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24A" w:rsidRDefault="00CC524A" w:rsidP="00CC524A">
      <w:pPr>
        <w:spacing w:after="0" w:line="360" w:lineRule="auto"/>
        <w:jc w:val="center"/>
        <w:rPr>
          <w:rFonts w:ascii="Bookman Old Style" w:hAnsi="Bookman Old Style"/>
          <w:b/>
          <w:sz w:val="28"/>
          <w:szCs w:val="28"/>
        </w:rPr>
      </w:pPr>
      <w:r w:rsidRPr="0065788E">
        <w:rPr>
          <w:rFonts w:ascii="Bookman Old Style" w:hAnsi="Bookman Old Style"/>
          <w:b/>
          <w:sz w:val="28"/>
          <w:szCs w:val="28"/>
        </w:rPr>
        <w:t>KATA PENGANTAR</w:t>
      </w:r>
    </w:p>
    <w:p w:rsidR="00CC524A" w:rsidRPr="002747D7" w:rsidRDefault="00CC524A" w:rsidP="00CC524A">
      <w:pPr>
        <w:spacing w:before="120" w:after="0" w:line="360" w:lineRule="auto"/>
        <w:jc w:val="center"/>
        <w:rPr>
          <w:rFonts w:ascii="Bookman Old Style" w:hAnsi="Bookman Old Style"/>
          <w:b/>
          <w:sz w:val="28"/>
          <w:szCs w:val="28"/>
        </w:rPr>
      </w:pPr>
    </w:p>
    <w:p w:rsidR="00CC524A" w:rsidRDefault="00CC524A" w:rsidP="00CC524A">
      <w:pPr>
        <w:spacing w:after="240" w:line="240" w:lineRule="auto"/>
        <w:ind w:firstLine="720"/>
        <w:jc w:val="both"/>
        <w:rPr>
          <w:rFonts w:ascii="Bookman Old Style" w:hAnsi="Bookman Old Style"/>
          <w:sz w:val="24"/>
          <w:szCs w:val="24"/>
        </w:rPr>
      </w:pPr>
      <w:r>
        <w:rPr>
          <w:rFonts w:ascii="Bookman Old Style" w:hAnsi="Bookman Old Style"/>
          <w:sz w:val="24"/>
          <w:szCs w:val="24"/>
        </w:rPr>
        <w:t xml:space="preserve">Puji Syukur kami panjatkan kepada Allah SWT Tuhan yang Maha Esa, yang senantiasa melimpahkan Rahmat dan Hidayahnya kepada kita semua, sehingga berkat izinnya pula kami dapat menyusun </w:t>
      </w:r>
      <w:r w:rsidRPr="00DB7919">
        <w:rPr>
          <w:rFonts w:ascii="Bookman Old Style" w:hAnsi="Bookman Old Style"/>
          <w:i/>
          <w:sz w:val="24"/>
          <w:szCs w:val="24"/>
        </w:rPr>
        <w:t>Laporan Penyelenggaran</w:t>
      </w:r>
      <w:r w:rsidR="00700BA7">
        <w:rPr>
          <w:rFonts w:ascii="Bookman Old Style" w:hAnsi="Bookman Old Style"/>
          <w:i/>
          <w:sz w:val="24"/>
          <w:szCs w:val="24"/>
        </w:rPr>
        <w:t xml:space="preserve"> </w:t>
      </w:r>
      <w:r w:rsidRPr="00DB7919">
        <w:rPr>
          <w:rFonts w:ascii="Bookman Old Style" w:hAnsi="Bookman Old Style"/>
          <w:i/>
          <w:sz w:val="24"/>
          <w:szCs w:val="24"/>
        </w:rPr>
        <w:t>Pemerintahan Desa</w:t>
      </w:r>
      <w:r>
        <w:rPr>
          <w:rFonts w:ascii="Bookman Old Style" w:hAnsi="Bookman Old Style"/>
          <w:sz w:val="24"/>
          <w:szCs w:val="24"/>
        </w:rPr>
        <w:t xml:space="preserve"> (LPPD) Sungai Raya</w:t>
      </w:r>
      <w:r w:rsidR="00D32553">
        <w:rPr>
          <w:rFonts w:ascii="Bookman Old Style" w:hAnsi="Bookman Old Style"/>
          <w:sz w:val="24"/>
          <w:szCs w:val="24"/>
        </w:rPr>
        <w:t xml:space="preserve"> Dalam</w:t>
      </w:r>
      <w:r>
        <w:rPr>
          <w:rFonts w:ascii="Bookman Old Style" w:hAnsi="Bookman Old Style"/>
          <w:sz w:val="24"/>
          <w:szCs w:val="24"/>
        </w:rPr>
        <w:t xml:space="preserve"> Kecamatan Sungai Raya Kabupaten Kubu Raya</w:t>
      </w:r>
      <w:r w:rsidR="00700BA7">
        <w:rPr>
          <w:rFonts w:ascii="Bookman Old Style" w:hAnsi="Bookman Old Style"/>
          <w:sz w:val="24"/>
          <w:szCs w:val="24"/>
        </w:rPr>
        <w:t xml:space="preserve"> Akhi</w:t>
      </w:r>
      <w:r w:rsidR="00D32553">
        <w:rPr>
          <w:rFonts w:ascii="Bookman Old Style" w:hAnsi="Bookman Old Style"/>
          <w:sz w:val="24"/>
          <w:szCs w:val="24"/>
        </w:rPr>
        <w:t>r Masa Jabatan Periode 2018-2023</w:t>
      </w:r>
      <w:r>
        <w:rPr>
          <w:rFonts w:ascii="Bookman Old Style" w:hAnsi="Bookman Old Style"/>
          <w:sz w:val="24"/>
          <w:szCs w:val="24"/>
        </w:rPr>
        <w:t>.</w:t>
      </w:r>
    </w:p>
    <w:p w:rsidR="00CC524A" w:rsidRDefault="00CC524A" w:rsidP="00CC524A">
      <w:pPr>
        <w:spacing w:after="240" w:line="240" w:lineRule="auto"/>
        <w:jc w:val="both"/>
        <w:rPr>
          <w:rFonts w:ascii="Bookman Old Style" w:hAnsi="Bookman Old Style"/>
          <w:sz w:val="24"/>
          <w:szCs w:val="24"/>
        </w:rPr>
      </w:pPr>
      <w:r>
        <w:rPr>
          <w:rFonts w:ascii="Bookman Old Style" w:hAnsi="Bookman Old Style"/>
          <w:sz w:val="24"/>
          <w:szCs w:val="24"/>
        </w:rPr>
        <w:t>Penyusunan Laporan Penyelenggaraan Pemerintahan Desa merupakan tugas dan kewajiban Kepala Desa sebagai penyelenggara Pemerintahan untuk dilaporkan kepada Bupati, yang merupakan bahan evaluasi dan dasar pembinaan serta pengawasan oleh Bupati, sesuai ketentuan  pasal 48 huruf (a) Peraturan Pemerintah Nomor 43 Tahun 2014 tentang  Peraturan Pelaksanaan Undang-Undang Nomor 6 tentang Desa, sebagaimana telah diubah beberapa kali terakhir dengan Peraturan Pemerintah Nomor 11 tahun 2019 tentang Perubahan Kedua atas Peraturan Pemerintah Nomor 43 tahun 2014 tentang Peraturan Pelaksanaan Undang-Undang Nomor 6 tentang Desa dan Peraturan Menteri Dalam Negeri Nomor 46 Tahun 2016 tentang Laporan Kepala Desa.</w:t>
      </w:r>
    </w:p>
    <w:p w:rsidR="00CC524A" w:rsidRDefault="00CC524A" w:rsidP="00CC524A">
      <w:pPr>
        <w:spacing w:after="240" w:line="240" w:lineRule="auto"/>
        <w:jc w:val="both"/>
        <w:rPr>
          <w:rFonts w:ascii="Bookman Old Style" w:hAnsi="Bookman Old Style"/>
          <w:sz w:val="24"/>
          <w:szCs w:val="24"/>
        </w:rPr>
      </w:pPr>
      <w:r>
        <w:rPr>
          <w:rFonts w:ascii="Bookman Old Style" w:hAnsi="Bookman Old Style"/>
          <w:sz w:val="24"/>
          <w:szCs w:val="24"/>
        </w:rPr>
        <w:t>Pemerintah Desa Sungai Raya</w:t>
      </w:r>
      <w:r w:rsidR="00D32553">
        <w:rPr>
          <w:rFonts w:ascii="Bookman Old Style" w:hAnsi="Bookman Old Style"/>
          <w:sz w:val="24"/>
          <w:szCs w:val="24"/>
        </w:rPr>
        <w:t xml:space="preserve"> Dalam</w:t>
      </w:r>
      <w:r>
        <w:rPr>
          <w:rFonts w:ascii="Bookman Old Style" w:hAnsi="Bookman Old Style"/>
          <w:sz w:val="24"/>
          <w:szCs w:val="24"/>
        </w:rPr>
        <w:t xml:space="preserve"> bersama-sama masyarakat melaksanakan penyelenggaraan Pemerintahan Desa sesuai dengan Visi Misi Desa yaitu </w:t>
      </w:r>
      <w:r w:rsidR="00D32553">
        <w:rPr>
          <w:rFonts w:ascii="Bookman Old Style" w:hAnsi="Bookman Old Style"/>
          <w:i/>
          <w:sz w:val="24"/>
          <w:szCs w:val="24"/>
        </w:rPr>
        <w:t>Melaksanakan tata kelola pemerintahan Desa Sungai Raya Dalam yang baik,bersih,transparan dan berdaya saing tinggi serta mewujudkan kehidupan masyarakat desa yang adil,makmur,damai dan sejahtera serta pembangunandesa yang merata di segala bidang.</w:t>
      </w:r>
    </w:p>
    <w:p w:rsidR="00CC524A" w:rsidRDefault="00CC524A" w:rsidP="00CC524A">
      <w:pPr>
        <w:spacing w:after="240" w:line="240" w:lineRule="auto"/>
        <w:jc w:val="both"/>
        <w:rPr>
          <w:rFonts w:ascii="Bookman Old Style" w:hAnsi="Bookman Old Style"/>
          <w:sz w:val="24"/>
          <w:szCs w:val="24"/>
        </w:rPr>
      </w:pPr>
      <w:r>
        <w:rPr>
          <w:rFonts w:ascii="Bookman Old Style" w:hAnsi="Bookman Old Style"/>
          <w:sz w:val="24"/>
          <w:szCs w:val="24"/>
        </w:rPr>
        <w:t>Semoga dengan disusunnya Laporan Penyelenggaraan Pemerintahan Desa Akhir Masa Jabatan ini, dapat menjadi tolok ukur dalam rangka evaluasi, pembinaan dan pengawasan oleh Bupati, guna melihat sejauh mana perkembangan dan kemajuan Desa Sungai Raya</w:t>
      </w:r>
      <w:r w:rsidR="00AC70B1">
        <w:rPr>
          <w:rFonts w:ascii="Bookman Old Style" w:hAnsi="Bookman Old Style"/>
          <w:sz w:val="24"/>
          <w:szCs w:val="24"/>
        </w:rPr>
        <w:t xml:space="preserve"> Dalam</w:t>
      </w:r>
      <w:r>
        <w:rPr>
          <w:rFonts w:ascii="Bookman Old Style" w:hAnsi="Bookman Old Style"/>
          <w:sz w:val="24"/>
          <w:szCs w:val="24"/>
        </w:rPr>
        <w:t xml:space="preserve"> untuk selanjutnya menentukan langkah dalam menetapkan kebijakan kedepannya.</w:t>
      </w:r>
    </w:p>
    <w:p w:rsidR="00CC524A" w:rsidRDefault="00CC524A" w:rsidP="00CC524A">
      <w:pPr>
        <w:jc w:val="both"/>
        <w:rPr>
          <w:rFonts w:ascii="Bookman Old Style" w:hAnsi="Bookman Old Style"/>
          <w:sz w:val="24"/>
          <w:szCs w:val="24"/>
        </w:rPr>
      </w:pPr>
    </w:p>
    <w:p w:rsidR="00CC524A" w:rsidRDefault="00ED0F94" w:rsidP="00D32553">
      <w:pPr>
        <w:spacing w:after="0" w:line="240" w:lineRule="auto"/>
        <w:ind w:left="5040"/>
        <w:jc w:val="both"/>
        <w:rPr>
          <w:rFonts w:ascii="Bookman Old Style" w:hAnsi="Bookman Old Style"/>
          <w:sz w:val="24"/>
          <w:szCs w:val="24"/>
        </w:rPr>
      </w:pPr>
      <w:r>
        <w:rPr>
          <w:rFonts w:ascii="Bookman Old Style" w:hAnsi="Bookman Old Style"/>
          <w:sz w:val="24"/>
          <w:szCs w:val="24"/>
        </w:rPr>
        <w:t xml:space="preserve">  Sungai Raya, ……………..</w:t>
      </w:r>
      <w:r w:rsidR="00D32553">
        <w:rPr>
          <w:rFonts w:ascii="Bookman Old Style" w:hAnsi="Bookman Old Style"/>
          <w:sz w:val="24"/>
          <w:szCs w:val="24"/>
        </w:rPr>
        <w:t xml:space="preserve"> 2023</w:t>
      </w:r>
    </w:p>
    <w:p w:rsidR="00CC524A" w:rsidRDefault="00CC524A" w:rsidP="00D32553">
      <w:pPr>
        <w:spacing w:after="0" w:line="240" w:lineRule="auto"/>
        <w:jc w:val="both"/>
        <w:rPr>
          <w:rFonts w:ascii="Bookman Old Style" w:hAnsi="Bookman Old Style"/>
          <w:sz w:val="24"/>
          <w:szCs w:val="24"/>
        </w:rPr>
      </w:pPr>
      <w:r>
        <w:rPr>
          <w:rFonts w:ascii="Bookman Old Style" w:hAnsi="Bookman Old Style"/>
          <w:sz w:val="24"/>
          <w:szCs w:val="24"/>
        </w:rPr>
        <w:t xml:space="preserve">                                       </w:t>
      </w:r>
      <w:r w:rsidR="00D32553">
        <w:rPr>
          <w:rFonts w:ascii="Bookman Old Style" w:hAnsi="Bookman Old Style"/>
          <w:sz w:val="24"/>
          <w:szCs w:val="24"/>
        </w:rPr>
        <w:t xml:space="preserve">                       </w:t>
      </w:r>
      <w:r>
        <w:rPr>
          <w:rFonts w:ascii="Bookman Old Style" w:hAnsi="Bookman Old Style"/>
          <w:sz w:val="24"/>
          <w:szCs w:val="24"/>
        </w:rPr>
        <w:t>KEPALA DESA SUNGAI RAYA</w:t>
      </w:r>
      <w:r w:rsidR="00D32553">
        <w:rPr>
          <w:rFonts w:ascii="Bookman Old Style" w:hAnsi="Bookman Old Style"/>
          <w:sz w:val="24"/>
          <w:szCs w:val="24"/>
        </w:rPr>
        <w:t xml:space="preserve"> DALAM</w:t>
      </w:r>
    </w:p>
    <w:p w:rsidR="00CC524A" w:rsidRDefault="00CC524A" w:rsidP="00D32553">
      <w:pPr>
        <w:jc w:val="both"/>
        <w:rPr>
          <w:rFonts w:ascii="Bookman Old Style" w:hAnsi="Bookman Old Style"/>
          <w:sz w:val="24"/>
          <w:szCs w:val="24"/>
        </w:rPr>
      </w:pPr>
    </w:p>
    <w:p w:rsidR="00D32553" w:rsidRDefault="00D32553" w:rsidP="00D32553">
      <w:pPr>
        <w:jc w:val="both"/>
        <w:rPr>
          <w:rFonts w:ascii="Bookman Old Style" w:hAnsi="Bookman Old Style"/>
          <w:sz w:val="24"/>
          <w:szCs w:val="24"/>
        </w:rPr>
      </w:pPr>
    </w:p>
    <w:p w:rsidR="00D32553" w:rsidRDefault="00D32553" w:rsidP="00D32553">
      <w:pPr>
        <w:jc w:val="both"/>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KHAIRIL ANWAR, SH</w:t>
      </w:r>
    </w:p>
    <w:p w:rsidR="00CC524A" w:rsidRDefault="00CC524A" w:rsidP="00CC524A">
      <w:pPr>
        <w:ind w:left="5040" w:firstLine="720"/>
        <w:jc w:val="both"/>
        <w:rPr>
          <w:rFonts w:ascii="Bookman Old Style" w:hAnsi="Bookman Old Style"/>
          <w:sz w:val="24"/>
          <w:szCs w:val="24"/>
        </w:rPr>
      </w:pPr>
    </w:p>
    <w:p w:rsidR="00CC524A" w:rsidRDefault="00CC524A" w:rsidP="00CC524A">
      <w:pPr>
        <w:ind w:left="5040" w:firstLine="720"/>
        <w:jc w:val="both"/>
        <w:rPr>
          <w:rFonts w:ascii="Bookman Old Style" w:hAnsi="Bookman Old Style"/>
          <w:sz w:val="24"/>
          <w:szCs w:val="24"/>
        </w:rPr>
      </w:pPr>
    </w:p>
    <w:p w:rsidR="00CC524A" w:rsidRDefault="00CC524A" w:rsidP="00CC524A">
      <w:pPr>
        <w:ind w:left="5040" w:firstLine="720"/>
        <w:jc w:val="both"/>
        <w:rPr>
          <w:rFonts w:ascii="Bookman Old Style" w:hAnsi="Bookman Old Style"/>
          <w:sz w:val="24"/>
          <w:szCs w:val="24"/>
        </w:rPr>
      </w:pPr>
    </w:p>
    <w:p w:rsidR="00CC524A" w:rsidRDefault="00CC524A" w:rsidP="00CC524A">
      <w:pPr>
        <w:ind w:left="5040" w:firstLine="720"/>
        <w:jc w:val="both"/>
        <w:rPr>
          <w:rFonts w:ascii="Bookman Old Style" w:hAnsi="Bookman Old Style"/>
          <w:sz w:val="24"/>
          <w:szCs w:val="24"/>
        </w:rPr>
      </w:pPr>
    </w:p>
    <w:p w:rsidR="00CC524A" w:rsidRDefault="00CC524A" w:rsidP="00CC524A">
      <w:pPr>
        <w:ind w:left="5040" w:firstLine="720"/>
        <w:jc w:val="both"/>
        <w:rPr>
          <w:rFonts w:ascii="Bookman Old Style" w:hAnsi="Bookman Old Style"/>
          <w:sz w:val="24"/>
          <w:szCs w:val="24"/>
        </w:rPr>
      </w:pPr>
    </w:p>
    <w:p w:rsidR="00CC524A" w:rsidRDefault="00CC524A" w:rsidP="00CC524A">
      <w:pPr>
        <w:ind w:left="5040" w:firstLine="720"/>
        <w:jc w:val="both"/>
        <w:rPr>
          <w:rFonts w:ascii="Bookman Old Style" w:hAnsi="Bookman Old Style"/>
          <w:sz w:val="24"/>
          <w:szCs w:val="24"/>
        </w:rPr>
      </w:pPr>
    </w:p>
    <w:p w:rsidR="00CC524A" w:rsidRDefault="00CC524A" w:rsidP="00CC524A">
      <w:pPr>
        <w:ind w:left="5040" w:firstLine="720"/>
        <w:jc w:val="both"/>
        <w:rPr>
          <w:rFonts w:ascii="Bookman Old Style" w:hAnsi="Bookman Old Style"/>
          <w:sz w:val="24"/>
          <w:szCs w:val="24"/>
        </w:rPr>
      </w:pPr>
    </w:p>
    <w:p w:rsidR="00CC524A" w:rsidRDefault="00CC524A" w:rsidP="00CC524A">
      <w:pPr>
        <w:jc w:val="both"/>
        <w:rPr>
          <w:rFonts w:ascii="Bookman Old Style" w:hAnsi="Bookman Old Style"/>
          <w:sz w:val="24"/>
          <w:szCs w:val="24"/>
        </w:rPr>
      </w:pPr>
    </w:p>
    <w:p w:rsidR="00CC524A" w:rsidRDefault="00CC524A" w:rsidP="00CC524A">
      <w:pPr>
        <w:jc w:val="both"/>
        <w:rPr>
          <w:rFonts w:ascii="Bookman Old Style" w:hAnsi="Bookman Old Style"/>
          <w:sz w:val="24"/>
          <w:szCs w:val="24"/>
        </w:rPr>
      </w:pPr>
    </w:p>
    <w:p w:rsidR="00CC524A" w:rsidRDefault="00CC524A" w:rsidP="00CC524A">
      <w:pPr>
        <w:jc w:val="both"/>
        <w:rPr>
          <w:rFonts w:ascii="Bookman Old Style" w:hAnsi="Bookman Old Style"/>
          <w:sz w:val="24"/>
          <w:szCs w:val="24"/>
        </w:rPr>
      </w:pPr>
    </w:p>
    <w:p w:rsidR="00CC524A" w:rsidRPr="00795EBD" w:rsidRDefault="00CC524A" w:rsidP="00CC524A">
      <w:pPr>
        <w:spacing w:after="120" w:line="240" w:lineRule="auto"/>
        <w:jc w:val="center"/>
        <w:rPr>
          <w:rFonts w:ascii="Bookman Old Style" w:hAnsi="Bookman Old Style"/>
          <w:sz w:val="24"/>
          <w:szCs w:val="24"/>
        </w:rPr>
      </w:pPr>
      <w:r w:rsidRPr="00795EBD">
        <w:rPr>
          <w:rFonts w:ascii="Bookman Old Style" w:hAnsi="Bookman Old Style"/>
          <w:sz w:val="24"/>
          <w:szCs w:val="24"/>
        </w:rPr>
        <w:t>BAB I</w:t>
      </w:r>
    </w:p>
    <w:p w:rsidR="00CC524A" w:rsidRPr="00795EBD" w:rsidRDefault="00CC524A" w:rsidP="00CC524A">
      <w:pPr>
        <w:spacing w:after="0" w:line="240" w:lineRule="auto"/>
        <w:jc w:val="center"/>
        <w:rPr>
          <w:rFonts w:ascii="Bookman Old Style" w:hAnsi="Bookman Old Style"/>
          <w:sz w:val="24"/>
          <w:szCs w:val="24"/>
        </w:rPr>
      </w:pPr>
      <w:r w:rsidRPr="00795EBD">
        <w:rPr>
          <w:rFonts w:ascii="Bookman Old Style" w:hAnsi="Bookman Old Style"/>
          <w:sz w:val="24"/>
          <w:szCs w:val="24"/>
        </w:rPr>
        <w:t>PENDAHULUAN</w:t>
      </w:r>
    </w:p>
    <w:p w:rsidR="00CC524A" w:rsidRDefault="00CC524A" w:rsidP="00CC524A">
      <w:pPr>
        <w:spacing w:after="0" w:line="240" w:lineRule="auto"/>
        <w:rPr>
          <w:rFonts w:ascii="Bookman Old Style" w:hAnsi="Bookman Old Style"/>
          <w:b/>
          <w:sz w:val="24"/>
          <w:szCs w:val="24"/>
        </w:rPr>
      </w:pPr>
    </w:p>
    <w:p w:rsidR="00CC524A" w:rsidRDefault="00CC524A" w:rsidP="00CC524A">
      <w:pPr>
        <w:pStyle w:val="ListParagraph"/>
        <w:spacing w:after="240" w:line="240" w:lineRule="auto"/>
        <w:ind w:left="0" w:firstLine="709"/>
        <w:contextualSpacing w:val="0"/>
        <w:jc w:val="both"/>
        <w:rPr>
          <w:rFonts w:ascii="Bookman Old Style" w:hAnsi="Bookman Old Style" w:cs="Arial"/>
          <w:sz w:val="24"/>
          <w:szCs w:val="24"/>
          <w:lang w:val="en-US"/>
        </w:rPr>
      </w:pPr>
      <w:r w:rsidRPr="002747D7">
        <w:rPr>
          <w:rFonts w:ascii="Bookman Old Style" w:hAnsi="Bookman Old Style" w:cs="Arial"/>
          <w:sz w:val="24"/>
          <w:szCs w:val="24"/>
        </w:rPr>
        <w:t xml:space="preserve">Pemerintah Desa adalah penyelenggara urusan Pemerintahan dan kepentingan masyarakat dalam sistem pemerintahan Negara Kesatuan Republik Indonesia. </w:t>
      </w:r>
      <w:r w:rsidRPr="002747D7">
        <w:rPr>
          <w:rFonts w:ascii="Bookman Old Style" w:hAnsi="Bookman Old Style" w:cs="Arial"/>
          <w:i/>
          <w:sz w:val="24"/>
          <w:szCs w:val="24"/>
        </w:rPr>
        <w:t>Pemerintah Desa</w:t>
      </w:r>
      <w:r w:rsidRPr="002747D7">
        <w:rPr>
          <w:rFonts w:ascii="Bookman Old Style" w:hAnsi="Bookman Old Style" w:cs="Arial"/>
          <w:sz w:val="24"/>
          <w:szCs w:val="24"/>
        </w:rPr>
        <w:t xml:space="preserve"> adalah </w:t>
      </w:r>
      <w:r w:rsidRPr="002747D7">
        <w:rPr>
          <w:rFonts w:ascii="Bookman Old Style" w:hAnsi="Bookman Old Style" w:cs="Arial"/>
          <w:i/>
          <w:sz w:val="24"/>
          <w:szCs w:val="24"/>
        </w:rPr>
        <w:t>Kepala Desa</w:t>
      </w:r>
      <w:r w:rsidRPr="002747D7">
        <w:rPr>
          <w:rFonts w:ascii="Bookman Old Style" w:hAnsi="Bookman Old Style" w:cs="Arial"/>
          <w:sz w:val="24"/>
          <w:szCs w:val="24"/>
        </w:rPr>
        <w:t xml:space="preserve"> dibantu oleh </w:t>
      </w:r>
      <w:r>
        <w:rPr>
          <w:rFonts w:ascii="Bookman Old Style" w:hAnsi="Bookman Old Style" w:cs="Arial"/>
          <w:i/>
          <w:sz w:val="24"/>
          <w:szCs w:val="24"/>
          <w:lang w:val="en-US"/>
        </w:rPr>
        <w:t>P</w:t>
      </w:r>
      <w:r w:rsidRPr="002747D7">
        <w:rPr>
          <w:rFonts w:ascii="Bookman Old Style" w:hAnsi="Bookman Old Style" w:cs="Arial"/>
          <w:i/>
          <w:sz w:val="24"/>
          <w:szCs w:val="24"/>
        </w:rPr>
        <w:t>erangkat Desa</w:t>
      </w:r>
      <w:r w:rsidRPr="002747D7">
        <w:rPr>
          <w:rFonts w:ascii="Bookman Old Style" w:hAnsi="Bookman Old Style" w:cs="Arial"/>
          <w:sz w:val="24"/>
          <w:szCs w:val="24"/>
        </w:rPr>
        <w:t xml:space="preserve"> sebagai unsur penyelenggara Pemerintahan Desa dan </w:t>
      </w:r>
      <w:r w:rsidRPr="002747D7">
        <w:rPr>
          <w:rFonts w:ascii="Bookman Old Style" w:hAnsi="Bookman Old Style" w:cs="Arial"/>
          <w:i/>
          <w:sz w:val="24"/>
          <w:szCs w:val="24"/>
        </w:rPr>
        <w:t>Badan</w:t>
      </w:r>
      <w:r w:rsidR="0047206C">
        <w:rPr>
          <w:rFonts w:ascii="Bookman Old Style" w:hAnsi="Bookman Old Style" w:cs="Arial"/>
          <w:i/>
          <w:sz w:val="24"/>
          <w:szCs w:val="24"/>
          <w:lang w:val="en-US"/>
        </w:rPr>
        <w:t xml:space="preserve"> </w:t>
      </w:r>
      <w:r w:rsidRPr="002747D7">
        <w:rPr>
          <w:rFonts w:ascii="Bookman Old Style" w:hAnsi="Bookman Old Style" w:cs="Arial"/>
          <w:i/>
          <w:sz w:val="24"/>
          <w:szCs w:val="24"/>
        </w:rPr>
        <w:t>Permusyawaratan Desa</w:t>
      </w:r>
      <w:r w:rsidR="00D32553">
        <w:rPr>
          <w:rFonts w:ascii="Bookman Old Style" w:hAnsi="Bookman Old Style" w:cs="Arial"/>
          <w:i/>
          <w:sz w:val="24"/>
          <w:szCs w:val="24"/>
          <w:lang w:val="en-US"/>
        </w:rPr>
        <w:t xml:space="preserve"> </w:t>
      </w:r>
      <w:r w:rsidRPr="002747D7">
        <w:rPr>
          <w:rFonts w:ascii="Bookman Old Style" w:hAnsi="Bookman Old Style" w:cs="Arial"/>
          <w:i/>
          <w:sz w:val="24"/>
          <w:szCs w:val="24"/>
          <w:lang w:val="en-US"/>
        </w:rPr>
        <w:t>(BPD)</w:t>
      </w:r>
      <w:r w:rsidRPr="002747D7">
        <w:rPr>
          <w:rFonts w:ascii="Bookman Old Style" w:hAnsi="Bookman Old Style" w:cs="Arial"/>
          <w:sz w:val="24"/>
          <w:szCs w:val="24"/>
        </w:rPr>
        <w:t xml:space="preserve"> sebagai lembaga yang melaksanakan fungsi pengawasan yang anggotanya merupakan  wakil dari penduduk Desa berdasarkan keterwakilan wilayah dan ditetapkan secara Demokratis. Penyelenggaraan Pemerintahan Desa berdasarkan asas-asas kepastian hukum, tertib penyelenggaraan pemerintahan, keterbukaan, profesionalitas, efektif dan efisien, kearifan lokal dan juga partisipatif dan lain-lain. </w:t>
      </w:r>
    </w:p>
    <w:p w:rsidR="00CC524A" w:rsidRPr="002747D7" w:rsidRDefault="00CC524A" w:rsidP="00CC524A">
      <w:pPr>
        <w:spacing w:after="240" w:line="240" w:lineRule="auto"/>
        <w:jc w:val="both"/>
        <w:rPr>
          <w:rFonts w:ascii="Bookman Old Style" w:hAnsi="Bookman Old Style" w:cs="Arial"/>
          <w:sz w:val="24"/>
          <w:szCs w:val="24"/>
        </w:rPr>
      </w:pPr>
      <w:r w:rsidRPr="002747D7">
        <w:rPr>
          <w:rFonts w:ascii="Bookman Old Style" w:hAnsi="Bookman Old Style" w:cs="Arial"/>
          <w:sz w:val="24"/>
          <w:szCs w:val="24"/>
        </w:rPr>
        <w:t xml:space="preserve">Kepala Desa bertugas menyelenggarakan Pemerintahan Desa, </w:t>
      </w:r>
      <w:r>
        <w:rPr>
          <w:rFonts w:ascii="Bookman Old Style" w:hAnsi="Bookman Old Style" w:cs="Arial"/>
          <w:sz w:val="24"/>
          <w:szCs w:val="24"/>
        </w:rPr>
        <w:t>melaksanakan Pembangunan Desa, P</w:t>
      </w:r>
      <w:r w:rsidRPr="002747D7">
        <w:rPr>
          <w:rFonts w:ascii="Bookman Old Style" w:hAnsi="Bookman Old Style" w:cs="Arial"/>
          <w:sz w:val="24"/>
          <w:szCs w:val="24"/>
        </w:rPr>
        <w:t>embinaan</w:t>
      </w:r>
      <w:r>
        <w:rPr>
          <w:rFonts w:ascii="Bookman Old Style" w:hAnsi="Bookman Old Style" w:cs="Arial"/>
          <w:sz w:val="24"/>
          <w:szCs w:val="24"/>
        </w:rPr>
        <w:t xml:space="preserve"> Kemasyarakatan Desa dan Pemberdayaan M</w:t>
      </w:r>
      <w:r w:rsidRPr="002747D7">
        <w:rPr>
          <w:rFonts w:ascii="Bookman Old Style" w:hAnsi="Bookman Old Style" w:cs="Arial"/>
          <w:sz w:val="24"/>
          <w:szCs w:val="24"/>
        </w:rPr>
        <w:t>asyarakat. Dalam menjalankan tugas, kewenangan, hak dan kewajibannya Kepala Desa wajib menyampaikan Laporan Penyelenggaraan Pemerintahan Desa setiap akhir tahun anggaran kepada Bupati, menyampaikan Laporan Penyelenggaraan Pemerintahan pada akhir masa jabatan kepada Bupati dan menyampaikan laporan keterangan penyelenggaraan pemerintahan secara tertulis kepada Badan Permusyawaratan Desa setiap akhir tahun anggaran.</w:t>
      </w:r>
    </w:p>
    <w:p w:rsidR="00CC524A" w:rsidRPr="002747D7" w:rsidRDefault="00CC524A" w:rsidP="00CC524A">
      <w:pPr>
        <w:spacing w:after="240" w:line="240" w:lineRule="auto"/>
        <w:jc w:val="both"/>
        <w:rPr>
          <w:rFonts w:ascii="Bookman Old Style" w:hAnsi="Bookman Old Style" w:cs="Arial"/>
          <w:sz w:val="24"/>
          <w:szCs w:val="24"/>
        </w:rPr>
      </w:pPr>
      <w:r w:rsidRPr="002747D7">
        <w:rPr>
          <w:rFonts w:ascii="Bookman Old Style" w:hAnsi="Bookman Old Style" w:cs="Arial"/>
          <w:sz w:val="24"/>
          <w:szCs w:val="24"/>
        </w:rPr>
        <w:t>Laporan Penyelenggaraan Pemerintahan Desa dimaksudkan agar dapat digunakan sebagai bahan evaluasi oleh Pemerintah Daerah sebagai dasar pembinaan dan pengawasan oleh Bupati.</w:t>
      </w:r>
    </w:p>
    <w:p w:rsidR="00CC524A" w:rsidRPr="002747D7" w:rsidRDefault="00CC524A" w:rsidP="00CC524A">
      <w:pPr>
        <w:spacing w:after="240" w:line="240" w:lineRule="auto"/>
        <w:jc w:val="both"/>
        <w:rPr>
          <w:rFonts w:ascii="Bookman Old Style" w:hAnsi="Bookman Old Style" w:cs="Arial"/>
          <w:sz w:val="24"/>
          <w:szCs w:val="24"/>
        </w:rPr>
      </w:pPr>
      <w:r w:rsidRPr="002747D7">
        <w:rPr>
          <w:rFonts w:ascii="Bookman Old Style" w:hAnsi="Bookman Old Style" w:cs="Arial"/>
          <w:sz w:val="24"/>
          <w:szCs w:val="24"/>
        </w:rPr>
        <w:t>Penyelenggaran Pemerintahan Desa Sungai Raya berpedoman kepada Visi dan Misi Desa yang dituangkan dalam Dokumen Rencana Pembangunan Jangka Menengah Desa (RPJM-Desa) Sun</w:t>
      </w:r>
      <w:r w:rsidR="00D32553">
        <w:rPr>
          <w:rFonts w:ascii="Bookman Old Style" w:hAnsi="Bookman Old Style" w:cs="Arial"/>
          <w:sz w:val="24"/>
          <w:szCs w:val="24"/>
        </w:rPr>
        <w:t>gai Raya Tahun 2018-2024</w:t>
      </w:r>
      <w:r w:rsidRPr="002747D7">
        <w:rPr>
          <w:rFonts w:ascii="Bookman Old Style" w:hAnsi="Bookman Old Style" w:cs="Arial"/>
          <w:sz w:val="24"/>
          <w:szCs w:val="24"/>
        </w:rPr>
        <w:t xml:space="preserve"> dan Rencana Kerja Pemerintah Des</w:t>
      </w:r>
      <w:r>
        <w:rPr>
          <w:rFonts w:ascii="Bookman Old Style" w:hAnsi="Bookman Old Style" w:cs="Arial"/>
          <w:sz w:val="24"/>
          <w:szCs w:val="24"/>
        </w:rPr>
        <w:t>a (RKP-Desa) setiap Tahun Anggaran.</w:t>
      </w:r>
      <w:r w:rsidRPr="002747D7">
        <w:rPr>
          <w:rFonts w:ascii="Bookman Old Style" w:hAnsi="Bookman Old Style" w:cs="Arial"/>
          <w:sz w:val="24"/>
          <w:szCs w:val="24"/>
        </w:rPr>
        <w:t>Dalam menyelenggarakan Pemerintahan Desa, Pemerintah Desa bersama-sama masyarakat melakukan berbagai upaya yang terencana dalam rangka mencapai tujuan kemajuan dan kesejahteraan ke depan yang lebih baik. Untuk mencapai tujuan dimaksud tergambar dalam arah kebijakan pembanguna</w:t>
      </w:r>
      <w:r w:rsidR="007050B5">
        <w:rPr>
          <w:rFonts w:ascii="Bookman Old Style" w:hAnsi="Bookman Old Style" w:cs="Arial"/>
          <w:sz w:val="24"/>
          <w:szCs w:val="24"/>
        </w:rPr>
        <w:t>n dan strategi pembangunan Desa</w:t>
      </w:r>
      <w:r w:rsidRPr="002747D7">
        <w:rPr>
          <w:rFonts w:ascii="Bookman Old Style" w:hAnsi="Bookman Old Style" w:cs="Arial"/>
          <w:sz w:val="24"/>
          <w:szCs w:val="24"/>
        </w:rPr>
        <w:t>.</w:t>
      </w:r>
    </w:p>
    <w:p w:rsidR="00CC524A" w:rsidRDefault="00CC524A" w:rsidP="00CC524A">
      <w:pPr>
        <w:spacing w:after="240" w:line="240" w:lineRule="auto"/>
        <w:ind w:firstLine="720"/>
        <w:jc w:val="both"/>
        <w:rPr>
          <w:rFonts w:ascii="Bookman Old Style" w:hAnsi="Bookman Old Style" w:cs="Arial"/>
          <w:sz w:val="24"/>
          <w:szCs w:val="24"/>
        </w:rPr>
      </w:pPr>
      <w:r w:rsidRPr="002747D7">
        <w:rPr>
          <w:rFonts w:ascii="Bookman Old Style" w:hAnsi="Bookman Old Style" w:cs="Arial"/>
          <w:sz w:val="24"/>
          <w:szCs w:val="24"/>
        </w:rPr>
        <w:t>Laporan Penyelenggaraan Pemerintahan Desa (LPPD)</w:t>
      </w:r>
      <w:r w:rsidR="007050B5">
        <w:rPr>
          <w:rFonts w:ascii="Bookman Old Style" w:hAnsi="Bookman Old Style" w:cs="Arial"/>
          <w:sz w:val="24"/>
          <w:szCs w:val="24"/>
        </w:rPr>
        <w:t xml:space="preserve"> Akhir Masa Jabatan Periode 2018-2023</w:t>
      </w:r>
      <w:r w:rsidRPr="002747D7">
        <w:rPr>
          <w:rFonts w:ascii="Bookman Old Style" w:hAnsi="Bookman Old Style" w:cs="Arial"/>
          <w:sz w:val="24"/>
          <w:szCs w:val="24"/>
        </w:rPr>
        <w:t xml:space="preserve"> ini disusun berdasarkan :</w:t>
      </w:r>
    </w:p>
    <w:tbl>
      <w:tblPr>
        <w:tblW w:w="0" w:type="auto"/>
        <w:tblLook w:val="04A0"/>
      </w:tblPr>
      <w:tblGrid>
        <w:gridCol w:w="534"/>
        <w:gridCol w:w="9042"/>
      </w:tblGrid>
      <w:tr w:rsidR="00CC524A" w:rsidTr="00A4170C">
        <w:tc>
          <w:tcPr>
            <w:tcW w:w="534" w:type="dxa"/>
          </w:tcPr>
          <w:p w:rsidR="00CC524A" w:rsidRPr="002F2725" w:rsidRDefault="00CC524A" w:rsidP="00CC524A">
            <w:pPr>
              <w:spacing w:after="240"/>
              <w:jc w:val="both"/>
              <w:rPr>
                <w:rFonts w:ascii="Bookman Old Style" w:hAnsi="Bookman Old Style" w:cs="Arial"/>
                <w:sz w:val="24"/>
                <w:szCs w:val="24"/>
              </w:rPr>
            </w:pPr>
            <w:r w:rsidRPr="002F2725">
              <w:rPr>
                <w:rFonts w:ascii="Bookman Old Style" w:hAnsi="Bookman Old Style" w:cs="Arial"/>
                <w:sz w:val="24"/>
                <w:szCs w:val="24"/>
              </w:rPr>
              <w:t>1.</w:t>
            </w:r>
          </w:p>
        </w:tc>
        <w:tc>
          <w:tcPr>
            <w:tcW w:w="9042" w:type="dxa"/>
          </w:tcPr>
          <w:p w:rsidR="00CC524A" w:rsidRPr="002F2725" w:rsidRDefault="00CC524A" w:rsidP="00CC524A">
            <w:pPr>
              <w:spacing w:after="240"/>
              <w:jc w:val="both"/>
              <w:rPr>
                <w:rFonts w:ascii="Bookman Old Style" w:hAnsi="Bookman Old Style" w:cs="Arial"/>
                <w:sz w:val="24"/>
                <w:szCs w:val="24"/>
              </w:rPr>
            </w:pPr>
            <w:r w:rsidRPr="002F2725">
              <w:rPr>
                <w:rFonts w:ascii="Bookman Old Style" w:hAnsi="Bookman Old Style" w:cs="Arial"/>
                <w:sz w:val="24"/>
                <w:szCs w:val="24"/>
              </w:rPr>
              <w:t>Undang-Undang Nomor 6 Tahun 2014 tentang Desa (Lembaran Negara Republik Indonesia Tahun 2014 Nomor 7, Tambahan Lembaran Negara Republik Indonesia Nomor 5495) ;</w:t>
            </w:r>
          </w:p>
        </w:tc>
      </w:tr>
      <w:tr w:rsidR="00CC524A" w:rsidTr="00A4170C">
        <w:tc>
          <w:tcPr>
            <w:tcW w:w="534" w:type="dxa"/>
          </w:tcPr>
          <w:p w:rsidR="00CC524A" w:rsidRDefault="00CC524A" w:rsidP="00CC524A">
            <w:pPr>
              <w:spacing w:after="240"/>
              <w:jc w:val="both"/>
              <w:rPr>
                <w:rFonts w:ascii="Bookman Old Style" w:hAnsi="Bookman Old Style" w:cs="Arial"/>
                <w:sz w:val="24"/>
                <w:szCs w:val="24"/>
              </w:rPr>
            </w:pPr>
            <w:r>
              <w:rPr>
                <w:rFonts w:ascii="Bookman Old Style" w:hAnsi="Bookman Old Style" w:cs="Arial"/>
                <w:sz w:val="24"/>
                <w:szCs w:val="24"/>
              </w:rPr>
              <w:t>2.</w:t>
            </w:r>
          </w:p>
        </w:tc>
        <w:tc>
          <w:tcPr>
            <w:tcW w:w="9042" w:type="dxa"/>
          </w:tcPr>
          <w:p w:rsidR="00CC524A" w:rsidRPr="002F2725" w:rsidRDefault="00CC524A" w:rsidP="00CC524A">
            <w:pPr>
              <w:tabs>
                <w:tab w:val="left" w:pos="1560"/>
                <w:tab w:val="left" w:pos="1843"/>
                <w:tab w:val="left" w:pos="2268"/>
              </w:tabs>
              <w:spacing w:after="240"/>
              <w:jc w:val="both"/>
              <w:rPr>
                <w:rFonts w:ascii="Bookman Old Style" w:hAnsi="Bookman Old Style"/>
                <w:sz w:val="24"/>
                <w:szCs w:val="24"/>
              </w:rPr>
            </w:pPr>
            <w:r w:rsidRPr="009B7DDD">
              <w:rPr>
                <w:rFonts w:ascii="Bookman Old Style" w:hAnsi="Bookman Old Style"/>
                <w:sz w:val="24"/>
                <w:szCs w:val="24"/>
              </w:rPr>
              <w:t xml:space="preserve">Peraturan Pemerintah Nomor 43 Tahun 2014 tentang Peraturan Pelaksanaan Undang-Undang Nomor 6 Tahun 2014 tentang Desa (Lembaran Negara Republik Indonesia Tahun 2014 Nomor 123, Tambahan Lembaran Negara Republik Indonesia Nomor  5539) sebagaimana telah diubah </w:t>
            </w:r>
            <w:r>
              <w:rPr>
                <w:rFonts w:ascii="Bookman Old Style" w:hAnsi="Bookman Old Style"/>
                <w:sz w:val="24"/>
                <w:szCs w:val="24"/>
              </w:rPr>
              <w:t xml:space="preserve">beberapa kali terakhir dengan Peraturan Pemerintah Nomor 11 Tahun 2019 tentang Perubahan Kedua atas </w:t>
            </w:r>
            <w:r w:rsidRPr="009B7DDD">
              <w:rPr>
                <w:rFonts w:ascii="Bookman Old Style" w:hAnsi="Bookman Old Style"/>
                <w:sz w:val="24"/>
                <w:szCs w:val="24"/>
              </w:rPr>
              <w:t>Peraturan Pemerintah Nomor 43 Tahun 2014 tentang Peraturan PelaksanaanUndang-Undang Nomor 6 Tahun 2014 tentang Desa(Lembaran Nega</w:t>
            </w:r>
            <w:r>
              <w:rPr>
                <w:rFonts w:ascii="Bookman Old Style" w:hAnsi="Bookman Old Style"/>
                <w:sz w:val="24"/>
                <w:szCs w:val="24"/>
              </w:rPr>
              <w:t>ra Republik Indonesia Tahun 2019 Nomor 41</w:t>
            </w:r>
            <w:r w:rsidRPr="009B7DDD">
              <w:rPr>
                <w:rFonts w:ascii="Bookman Old Style" w:hAnsi="Bookman Old Style"/>
                <w:sz w:val="24"/>
                <w:szCs w:val="24"/>
              </w:rPr>
              <w:t xml:space="preserve">, Tambahan Lembaran Negara Republik Indonesia Nomor </w:t>
            </w:r>
            <w:r>
              <w:rPr>
                <w:rFonts w:ascii="Bookman Old Style" w:hAnsi="Bookman Old Style"/>
                <w:sz w:val="24"/>
                <w:szCs w:val="24"/>
              </w:rPr>
              <w:t>6321</w:t>
            </w:r>
            <w:r w:rsidRPr="009B7DDD">
              <w:rPr>
                <w:rFonts w:ascii="Bookman Old Style" w:hAnsi="Bookman Old Style"/>
                <w:sz w:val="24"/>
                <w:szCs w:val="24"/>
              </w:rPr>
              <w:t>);</w:t>
            </w:r>
          </w:p>
        </w:tc>
      </w:tr>
      <w:tr w:rsidR="00CC524A" w:rsidTr="008C25A8">
        <w:trPr>
          <w:trHeight w:val="1276"/>
        </w:trPr>
        <w:tc>
          <w:tcPr>
            <w:tcW w:w="534" w:type="dxa"/>
          </w:tcPr>
          <w:p w:rsidR="00CC524A" w:rsidRDefault="00CC524A" w:rsidP="00CC524A">
            <w:pPr>
              <w:spacing w:after="240"/>
              <w:jc w:val="both"/>
              <w:rPr>
                <w:rFonts w:ascii="Bookman Old Style" w:hAnsi="Bookman Old Style" w:cs="Arial"/>
                <w:sz w:val="24"/>
                <w:szCs w:val="24"/>
              </w:rPr>
            </w:pPr>
            <w:r>
              <w:rPr>
                <w:rFonts w:ascii="Bookman Old Style" w:hAnsi="Bookman Old Style" w:cs="Arial"/>
                <w:sz w:val="24"/>
                <w:szCs w:val="24"/>
              </w:rPr>
              <w:lastRenderedPageBreak/>
              <w:t>3.</w:t>
            </w:r>
          </w:p>
        </w:tc>
        <w:tc>
          <w:tcPr>
            <w:tcW w:w="9042" w:type="dxa"/>
          </w:tcPr>
          <w:p w:rsidR="00CC524A" w:rsidRDefault="00CC524A" w:rsidP="00CC524A">
            <w:pPr>
              <w:spacing w:after="240"/>
              <w:jc w:val="both"/>
              <w:rPr>
                <w:rFonts w:ascii="Bookman Old Style" w:hAnsi="Bookman Old Style" w:cs="Arial"/>
                <w:bCs/>
                <w:sz w:val="24"/>
                <w:szCs w:val="24"/>
              </w:rPr>
            </w:pPr>
            <w:r w:rsidRPr="002F2725">
              <w:rPr>
                <w:rFonts w:ascii="Bookman Old Style" w:hAnsi="Bookman Old Style" w:cs="Arial"/>
                <w:bCs/>
                <w:sz w:val="24"/>
                <w:szCs w:val="24"/>
              </w:rPr>
              <w:t>Peraturan Menteri Dalam Negeri Nomor 46 Tahun 2016 tentang Laporan Kepala Desa (Berita Negara Republik Indonesia Tahun 2016 Nomor 1099).</w:t>
            </w:r>
          </w:p>
          <w:p w:rsidR="00CC524A" w:rsidRDefault="00CC524A" w:rsidP="00CC524A">
            <w:pPr>
              <w:spacing w:after="240"/>
              <w:jc w:val="both"/>
              <w:rPr>
                <w:rFonts w:ascii="Bookman Old Style" w:hAnsi="Bookman Old Style" w:cs="Arial"/>
                <w:bCs/>
                <w:sz w:val="24"/>
                <w:szCs w:val="24"/>
              </w:rPr>
            </w:pPr>
          </w:p>
          <w:p w:rsidR="00CC524A" w:rsidRPr="002F2725" w:rsidRDefault="00CC524A" w:rsidP="00CC524A">
            <w:pPr>
              <w:jc w:val="both"/>
              <w:rPr>
                <w:rFonts w:ascii="Bookman Old Style" w:hAnsi="Bookman Old Style" w:cs="Arial"/>
                <w:sz w:val="24"/>
                <w:szCs w:val="24"/>
              </w:rPr>
            </w:pPr>
          </w:p>
        </w:tc>
      </w:tr>
    </w:tbl>
    <w:p w:rsidR="00CC524A" w:rsidRPr="002747D7" w:rsidRDefault="00CC524A" w:rsidP="00CC524A">
      <w:pPr>
        <w:spacing w:after="0" w:line="240" w:lineRule="auto"/>
        <w:rPr>
          <w:rFonts w:ascii="Bookman Old Style" w:hAnsi="Bookman Old Style"/>
          <w:b/>
          <w:sz w:val="24"/>
          <w:szCs w:val="24"/>
        </w:rPr>
      </w:pPr>
    </w:p>
    <w:p w:rsidR="00CC524A" w:rsidRPr="00EE0F76" w:rsidRDefault="00CC524A" w:rsidP="00CC524A">
      <w:pPr>
        <w:pStyle w:val="ListParagraph"/>
        <w:numPr>
          <w:ilvl w:val="1"/>
          <w:numId w:val="1"/>
        </w:numPr>
        <w:spacing w:after="240" w:line="240" w:lineRule="auto"/>
        <w:contextualSpacing w:val="0"/>
        <w:jc w:val="both"/>
        <w:rPr>
          <w:rFonts w:ascii="Bookman Old Style" w:hAnsi="Bookman Old Style" w:cs="Arial"/>
          <w:b/>
          <w:sz w:val="24"/>
          <w:szCs w:val="24"/>
        </w:rPr>
      </w:pPr>
      <w:r w:rsidRPr="00EE0F76">
        <w:rPr>
          <w:rFonts w:ascii="Bookman Old Style" w:hAnsi="Bookman Old Style" w:cs="Arial"/>
          <w:b/>
          <w:sz w:val="24"/>
          <w:szCs w:val="24"/>
        </w:rPr>
        <w:t>Maksud dan Tujuan</w:t>
      </w:r>
    </w:p>
    <w:p w:rsidR="00CC524A" w:rsidRPr="002F2725" w:rsidRDefault="00CC524A" w:rsidP="00CC524A">
      <w:pPr>
        <w:pStyle w:val="ListParagraph"/>
        <w:spacing w:after="240" w:line="240" w:lineRule="auto"/>
        <w:contextualSpacing w:val="0"/>
        <w:jc w:val="both"/>
        <w:rPr>
          <w:rFonts w:ascii="Bookman Old Style" w:hAnsi="Bookman Old Style" w:cs="Arial"/>
          <w:sz w:val="24"/>
          <w:szCs w:val="24"/>
        </w:rPr>
      </w:pPr>
      <w:r w:rsidRPr="002F2725">
        <w:rPr>
          <w:rFonts w:ascii="Bookman Old Style" w:hAnsi="Bookman Old Style" w:cs="Arial"/>
          <w:sz w:val="24"/>
          <w:szCs w:val="24"/>
        </w:rPr>
        <w:t xml:space="preserve">Maksud dan tujuan penyusunan Laporan Penyelenggaraan Pemerintahan </w:t>
      </w:r>
      <w:r>
        <w:rPr>
          <w:rFonts w:ascii="Bookman Old Style" w:hAnsi="Bookman Old Style" w:cs="Arial"/>
          <w:sz w:val="24"/>
          <w:szCs w:val="24"/>
        </w:rPr>
        <w:t>Desa Sungai Raya Akhir Tahun</w:t>
      </w:r>
      <w:r w:rsidRPr="002F2725">
        <w:rPr>
          <w:rFonts w:ascii="Bookman Old Style" w:hAnsi="Bookman Old Style" w:cs="Arial"/>
          <w:sz w:val="24"/>
          <w:szCs w:val="24"/>
        </w:rPr>
        <w:t xml:space="preserve"> adalah sebagai berikut :</w:t>
      </w:r>
    </w:p>
    <w:p w:rsidR="00CC524A" w:rsidRPr="002F2725" w:rsidRDefault="00CC524A" w:rsidP="00CC524A">
      <w:pPr>
        <w:pStyle w:val="ListParagraph"/>
        <w:numPr>
          <w:ilvl w:val="0"/>
          <w:numId w:val="2"/>
        </w:numPr>
        <w:spacing w:after="240" w:line="240" w:lineRule="auto"/>
        <w:ind w:left="1077" w:hanging="357"/>
        <w:contextualSpacing w:val="0"/>
        <w:jc w:val="both"/>
        <w:rPr>
          <w:rFonts w:ascii="Bookman Old Style" w:hAnsi="Bookman Old Style" w:cs="Arial"/>
          <w:sz w:val="24"/>
          <w:szCs w:val="24"/>
        </w:rPr>
      </w:pPr>
      <w:r w:rsidRPr="002F2725">
        <w:rPr>
          <w:rFonts w:ascii="Bookman Old Style" w:hAnsi="Bookman Old Style" w:cs="Arial"/>
          <w:sz w:val="24"/>
          <w:szCs w:val="24"/>
        </w:rPr>
        <w:t>Sebagai bahan evaluasi kinerja seluruh perangkat pemerintah desa Sungai Raya, dalam kegiatan penyelenggaraan pemerintahan, pelaksanaan kegiatan pembangunan, pembinaan kemasyarakatan dan pemberdayaan masyarakat sesuai dengan ketentuan peraturan perundang-undangan yang berlaku.</w:t>
      </w:r>
    </w:p>
    <w:p w:rsidR="00CC524A" w:rsidRPr="002F2725" w:rsidRDefault="00CC524A" w:rsidP="00CC524A">
      <w:pPr>
        <w:pStyle w:val="ListParagraph"/>
        <w:numPr>
          <w:ilvl w:val="0"/>
          <w:numId w:val="2"/>
        </w:numPr>
        <w:spacing w:after="240" w:line="240" w:lineRule="auto"/>
        <w:ind w:left="1077" w:hanging="357"/>
        <w:contextualSpacing w:val="0"/>
        <w:jc w:val="both"/>
        <w:rPr>
          <w:rFonts w:ascii="Bookman Old Style" w:hAnsi="Bookman Old Style" w:cs="Arial"/>
          <w:sz w:val="24"/>
          <w:szCs w:val="24"/>
        </w:rPr>
      </w:pPr>
      <w:r w:rsidRPr="002F2725">
        <w:rPr>
          <w:rFonts w:ascii="Bookman Old Style" w:hAnsi="Bookman Old Style" w:cs="Arial"/>
          <w:sz w:val="24"/>
          <w:szCs w:val="24"/>
        </w:rPr>
        <w:t>Sebagai instrumen akuntabilitas dan transparansi manajemen pemerintahan desa oleh masyarakat maupun elemen pemerhati pemerintahan desa yang berkepentingan dalam memantau serta  mengawasi kinerja pemerintah desa  Sungai Raya.</w:t>
      </w:r>
    </w:p>
    <w:p w:rsidR="00CC524A" w:rsidRPr="002F2725" w:rsidRDefault="00CC524A" w:rsidP="00CC524A">
      <w:pPr>
        <w:pStyle w:val="ListParagraph"/>
        <w:numPr>
          <w:ilvl w:val="0"/>
          <w:numId w:val="2"/>
        </w:numPr>
        <w:spacing w:after="240" w:line="240" w:lineRule="auto"/>
        <w:ind w:left="1077" w:hanging="357"/>
        <w:contextualSpacing w:val="0"/>
        <w:jc w:val="both"/>
        <w:rPr>
          <w:rFonts w:ascii="Bookman Old Style" w:hAnsi="Bookman Old Style" w:cs="Arial"/>
          <w:sz w:val="24"/>
          <w:szCs w:val="24"/>
        </w:rPr>
      </w:pPr>
      <w:r w:rsidRPr="002F2725">
        <w:rPr>
          <w:rFonts w:ascii="Bookman Old Style" w:hAnsi="Bookman Old Style" w:cs="Arial"/>
          <w:sz w:val="24"/>
          <w:szCs w:val="24"/>
        </w:rPr>
        <w:t>Untuk menjamin keterkaitan dan konsistensi antara perencanaan, penganggaran dan pelaksanaan serta mengoptimalkan partisipasi masyarakat dalam penyelenggaraan pemerintahan desa.</w:t>
      </w:r>
    </w:p>
    <w:p w:rsidR="00CC524A" w:rsidRPr="00EE0F76" w:rsidRDefault="00CC524A" w:rsidP="00CC524A">
      <w:pPr>
        <w:pStyle w:val="ListParagraph"/>
        <w:numPr>
          <w:ilvl w:val="1"/>
          <w:numId w:val="1"/>
        </w:numPr>
        <w:spacing w:after="240" w:line="240" w:lineRule="auto"/>
        <w:contextualSpacing w:val="0"/>
        <w:jc w:val="both"/>
        <w:rPr>
          <w:rFonts w:ascii="Bookman Old Style" w:hAnsi="Bookman Old Style" w:cs="Arial"/>
          <w:b/>
          <w:sz w:val="24"/>
          <w:szCs w:val="24"/>
        </w:rPr>
      </w:pPr>
      <w:r w:rsidRPr="00EE0F76">
        <w:rPr>
          <w:rFonts w:ascii="Bookman Old Style" w:hAnsi="Bookman Old Style" w:cs="Arial"/>
          <w:b/>
          <w:sz w:val="24"/>
          <w:szCs w:val="24"/>
        </w:rPr>
        <w:t>Visi dan Misi</w:t>
      </w:r>
    </w:p>
    <w:p w:rsidR="00CC524A" w:rsidRPr="001D30F5" w:rsidRDefault="00CC524A" w:rsidP="00CC524A">
      <w:pPr>
        <w:pStyle w:val="ListParagraph"/>
        <w:numPr>
          <w:ilvl w:val="0"/>
          <w:numId w:val="3"/>
        </w:numPr>
        <w:spacing w:after="240" w:line="240" w:lineRule="auto"/>
        <w:ind w:left="1077" w:hanging="357"/>
        <w:contextualSpacing w:val="0"/>
        <w:jc w:val="both"/>
        <w:rPr>
          <w:rFonts w:ascii="Bookman Old Style" w:hAnsi="Bookman Old Style" w:cs="Arial"/>
          <w:i/>
          <w:sz w:val="24"/>
          <w:szCs w:val="24"/>
        </w:rPr>
      </w:pPr>
      <w:r w:rsidRPr="001D30F5">
        <w:rPr>
          <w:rFonts w:ascii="Bookman Old Style" w:hAnsi="Bookman Old Style" w:cs="Arial"/>
          <w:i/>
          <w:sz w:val="24"/>
          <w:szCs w:val="24"/>
        </w:rPr>
        <w:t>Visi Desa</w:t>
      </w:r>
    </w:p>
    <w:p w:rsidR="00663C2F" w:rsidRPr="0054175D" w:rsidRDefault="00663C2F" w:rsidP="00663C2F">
      <w:pPr>
        <w:spacing w:after="0" w:line="360" w:lineRule="auto"/>
        <w:ind w:firstLine="450"/>
        <w:contextualSpacing/>
        <w:jc w:val="both"/>
        <w:rPr>
          <w:rFonts w:ascii="Bookman Old Style" w:eastAsia="Calibri" w:hAnsi="Bookman Old Style" w:cs="Times New Roman"/>
          <w:sz w:val="24"/>
          <w:szCs w:val="24"/>
        </w:rPr>
      </w:pPr>
      <w:r w:rsidRPr="004B5BED">
        <w:rPr>
          <w:rFonts w:ascii="Bookman Old Style" w:eastAsia="Calibri" w:hAnsi="Bookman Old Style" w:cs="Times New Roman"/>
          <w:sz w:val="24"/>
          <w:szCs w:val="24"/>
        </w:rPr>
        <w:t>Melaksanakan tata kelola pemerintahan Desa Sungai Raya Dalam yang baik, bersih, transparan, berdaya saing tinggi dalam kehidupan masyarakat desa yang adil, makmur, damai, sejahtera serta melaksanakan pembangunan de</w:t>
      </w:r>
      <w:r>
        <w:rPr>
          <w:rFonts w:ascii="Bookman Old Style" w:eastAsia="Calibri" w:hAnsi="Bookman Old Style" w:cs="Times New Roman"/>
          <w:sz w:val="24"/>
          <w:szCs w:val="24"/>
        </w:rPr>
        <w:t>sa yang merata di segala bidang.</w:t>
      </w:r>
    </w:p>
    <w:p w:rsidR="00663C2F" w:rsidRPr="0054175D" w:rsidRDefault="00663C2F" w:rsidP="00663C2F">
      <w:pPr>
        <w:numPr>
          <w:ilvl w:val="0"/>
          <w:numId w:val="11"/>
        </w:numPr>
        <w:spacing w:after="0" w:line="360" w:lineRule="auto"/>
        <w:ind w:left="270" w:hanging="283"/>
        <w:contextualSpacing/>
        <w:jc w:val="both"/>
        <w:rPr>
          <w:rFonts w:ascii="Bookman Old Style" w:eastAsia="Calibri" w:hAnsi="Bookman Old Style" w:cs="Times New Roman"/>
          <w:sz w:val="24"/>
          <w:szCs w:val="24"/>
          <w:lang w:val="en-GB"/>
        </w:rPr>
      </w:pPr>
      <w:r w:rsidRPr="004B5BED">
        <w:rPr>
          <w:rFonts w:ascii="Bookman Old Style" w:eastAsia="Calibri" w:hAnsi="Bookman Old Style" w:cs="Times New Roman"/>
          <w:sz w:val="24"/>
          <w:szCs w:val="24"/>
          <w:lang w:val="en-GB"/>
        </w:rPr>
        <w:t>Nilai-nilai yang melandasi:</w:t>
      </w:r>
    </w:p>
    <w:p w:rsidR="00663C2F" w:rsidRPr="004B5BED" w:rsidRDefault="00663C2F" w:rsidP="00663C2F">
      <w:pPr>
        <w:numPr>
          <w:ilvl w:val="0"/>
          <w:numId w:val="13"/>
        </w:numPr>
        <w:spacing w:after="0" w:line="360" w:lineRule="auto"/>
        <w:ind w:left="540" w:hanging="284"/>
        <w:contextualSpacing/>
        <w:jc w:val="both"/>
        <w:rPr>
          <w:rFonts w:ascii="Bookman Old Style" w:eastAsia="Calibri" w:hAnsi="Bookman Old Style" w:cs="Times New Roman"/>
          <w:sz w:val="24"/>
          <w:szCs w:val="24"/>
          <w:lang w:val="en-GB"/>
        </w:rPr>
      </w:pPr>
      <w:r>
        <w:rPr>
          <w:rFonts w:ascii="Bookman Old Style" w:eastAsia="Calibri" w:hAnsi="Bookman Old Style" w:cs="Times New Roman"/>
          <w:sz w:val="24"/>
          <w:szCs w:val="24"/>
        </w:rPr>
        <w:t xml:space="preserve">Peningkatan Sumber Daya </w:t>
      </w:r>
      <w:r>
        <w:rPr>
          <w:rFonts w:ascii="Bookman Old Style" w:eastAsia="Calibri" w:hAnsi="Bookman Old Style" w:cs="Times New Roman"/>
          <w:sz w:val="24"/>
          <w:szCs w:val="24"/>
          <w:lang w:val="id-ID"/>
        </w:rPr>
        <w:t>P</w:t>
      </w:r>
      <w:r w:rsidRPr="004B5BED">
        <w:rPr>
          <w:rFonts w:ascii="Bookman Old Style" w:eastAsia="Calibri" w:hAnsi="Bookman Old Style" w:cs="Times New Roman"/>
          <w:sz w:val="24"/>
          <w:szCs w:val="24"/>
          <w:lang w:val="id-ID"/>
        </w:rPr>
        <w:t xml:space="preserve">embangunan </w:t>
      </w:r>
      <w:r>
        <w:rPr>
          <w:rFonts w:ascii="Bookman Old Style" w:eastAsia="Calibri" w:hAnsi="Bookman Old Style" w:cs="Times New Roman"/>
          <w:sz w:val="24"/>
          <w:szCs w:val="24"/>
        </w:rPr>
        <w:t xml:space="preserve">merupakan sumber daya yang cukup memadai </w:t>
      </w:r>
      <w:r w:rsidRPr="004B5BED">
        <w:rPr>
          <w:rFonts w:ascii="Bookman Old Style" w:eastAsia="Calibri" w:hAnsi="Bookman Old Style" w:cs="Times New Roman"/>
          <w:sz w:val="24"/>
          <w:szCs w:val="24"/>
          <w:lang w:val="id-ID"/>
        </w:rPr>
        <w:t>da</w:t>
      </w:r>
      <w:r>
        <w:rPr>
          <w:rFonts w:ascii="Bookman Old Style" w:eastAsia="Calibri" w:hAnsi="Bookman Old Style" w:cs="Times New Roman"/>
          <w:sz w:val="24"/>
          <w:szCs w:val="24"/>
        </w:rPr>
        <w:t>lam</w:t>
      </w:r>
      <w:r>
        <w:rPr>
          <w:rFonts w:ascii="Bookman Old Style" w:eastAsia="Calibri" w:hAnsi="Bookman Old Style" w:cs="Times New Roman"/>
          <w:sz w:val="24"/>
          <w:szCs w:val="24"/>
          <w:lang w:val="id-ID"/>
        </w:rPr>
        <w:t xml:space="preserve"> menunjang</w:t>
      </w:r>
      <w:r w:rsidRPr="004B5BED">
        <w:rPr>
          <w:rFonts w:ascii="Bookman Old Style" w:eastAsia="Calibri" w:hAnsi="Bookman Old Style" w:cs="Times New Roman"/>
          <w:sz w:val="24"/>
          <w:szCs w:val="24"/>
          <w:lang w:val="id-ID"/>
        </w:rPr>
        <w:t xml:space="preserve"> ke</w:t>
      </w:r>
      <w:r>
        <w:rPr>
          <w:rFonts w:ascii="Bookman Old Style" w:eastAsia="Calibri" w:hAnsi="Bookman Old Style" w:cs="Times New Roman"/>
          <w:sz w:val="24"/>
          <w:szCs w:val="24"/>
          <w:lang w:val="id-ID"/>
        </w:rPr>
        <w:t>sejahteraan masyarakat</w:t>
      </w:r>
      <w:r>
        <w:rPr>
          <w:rFonts w:ascii="Bookman Old Style" w:eastAsia="Calibri" w:hAnsi="Bookman Old Style" w:cs="Times New Roman"/>
          <w:sz w:val="24"/>
          <w:szCs w:val="24"/>
        </w:rPr>
        <w:t xml:space="preserve"> desa</w:t>
      </w:r>
      <w:r w:rsidRPr="004B5BED">
        <w:rPr>
          <w:rFonts w:ascii="Bookman Old Style" w:eastAsia="Calibri" w:hAnsi="Bookman Old Style" w:cs="Times New Roman"/>
          <w:sz w:val="24"/>
          <w:szCs w:val="24"/>
        </w:rPr>
        <w:t>.</w:t>
      </w:r>
    </w:p>
    <w:p w:rsidR="00663C2F" w:rsidRPr="00806932" w:rsidRDefault="00663C2F" w:rsidP="00663C2F">
      <w:pPr>
        <w:numPr>
          <w:ilvl w:val="0"/>
          <w:numId w:val="13"/>
        </w:numPr>
        <w:spacing w:after="0" w:line="360" w:lineRule="auto"/>
        <w:ind w:left="540" w:hanging="284"/>
        <w:contextualSpacing/>
        <w:jc w:val="both"/>
        <w:rPr>
          <w:rFonts w:ascii="Bookman Old Style" w:eastAsia="Calibri" w:hAnsi="Bookman Old Style" w:cs="Times New Roman"/>
          <w:sz w:val="24"/>
          <w:szCs w:val="24"/>
          <w:lang w:val="en-GB"/>
        </w:rPr>
      </w:pPr>
      <w:r>
        <w:rPr>
          <w:rFonts w:ascii="Bookman Old Style" w:eastAsia="Calibri" w:hAnsi="Bookman Old Style" w:cs="Times New Roman"/>
          <w:sz w:val="24"/>
          <w:szCs w:val="24"/>
          <w:lang w:val="id-ID"/>
        </w:rPr>
        <w:t>Meningkatnya</w:t>
      </w:r>
      <w:r>
        <w:rPr>
          <w:rFonts w:ascii="Bookman Old Style" w:eastAsia="Calibri" w:hAnsi="Bookman Old Style" w:cs="Times New Roman"/>
          <w:sz w:val="24"/>
          <w:szCs w:val="24"/>
        </w:rPr>
        <w:t xml:space="preserve">kapasitas aparatur desa dalam </w:t>
      </w:r>
      <w:r w:rsidRPr="004B5BED">
        <w:rPr>
          <w:rFonts w:ascii="Bookman Old Style" w:eastAsia="Calibri" w:hAnsi="Bookman Old Style" w:cs="Times New Roman"/>
          <w:sz w:val="24"/>
          <w:szCs w:val="24"/>
          <w:lang w:val="id-ID"/>
        </w:rPr>
        <w:t>pelayanan di bidang administrasi sehingga pelayanan ke</w:t>
      </w:r>
      <w:r>
        <w:rPr>
          <w:rFonts w:ascii="Bookman Old Style" w:eastAsia="Calibri" w:hAnsi="Bookman Old Style" w:cs="Times New Roman"/>
          <w:sz w:val="24"/>
          <w:szCs w:val="24"/>
          <w:lang w:val="id-ID"/>
        </w:rPr>
        <w:t>pada masyarakat dapat terselenggara secara maksimal</w:t>
      </w:r>
      <w:r w:rsidRPr="004B5BED">
        <w:rPr>
          <w:rFonts w:ascii="Bookman Old Style" w:eastAsia="Calibri" w:hAnsi="Bookman Old Style" w:cs="Times New Roman"/>
          <w:sz w:val="24"/>
          <w:szCs w:val="24"/>
          <w:lang w:val="id-ID"/>
        </w:rPr>
        <w:t>.</w:t>
      </w:r>
    </w:p>
    <w:p w:rsidR="00663C2F" w:rsidRPr="004B5BED" w:rsidRDefault="00663C2F" w:rsidP="00663C2F">
      <w:pPr>
        <w:numPr>
          <w:ilvl w:val="0"/>
          <w:numId w:val="13"/>
        </w:numPr>
        <w:spacing w:after="0" w:line="360" w:lineRule="auto"/>
        <w:ind w:left="540" w:hanging="284"/>
        <w:contextualSpacing/>
        <w:jc w:val="both"/>
        <w:rPr>
          <w:rFonts w:ascii="Bookman Old Style" w:eastAsia="Calibri" w:hAnsi="Bookman Old Style" w:cs="Times New Roman"/>
          <w:sz w:val="24"/>
          <w:szCs w:val="24"/>
          <w:lang w:val="en-GB"/>
        </w:rPr>
      </w:pPr>
      <w:r>
        <w:rPr>
          <w:rFonts w:ascii="Bookman Old Style" w:eastAsia="Calibri" w:hAnsi="Bookman Old Style" w:cs="Times New Roman"/>
          <w:sz w:val="24"/>
          <w:szCs w:val="24"/>
        </w:rPr>
        <w:t>Peningkatan Pendidikan dan Kesehatan masyarakat dalam mewujudkan generasi sehat dan cerdas</w:t>
      </w:r>
    </w:p>
    <w:p w:rsidR="00663C2F" w:rsidRPr="0054175D" w:rsidRDefault="00663C2F" w:rsidP="00663C2F">
      <w:pPr>
        <w:numPr>
          <w:ilvl w:val="0"/>
          <w:numId w:val="11"/>
        </w:numPr>
        <w:spacing w:after="0" w:line="360" w:lineRule="auto"/>
        <w:ind w:left="270" w:hanging="283"/>
        <w:contextualSpacing/>
        <w:jc w:val="both"/>
        <w:rPr>
          <w:rFonts w:ascii="Bookman Old Style" w:eastAsia="Calibri" w:hAnsi="Bookman Old Style" w:cs="Times New Roman"/>
          <w:sz w:val="24"/>
          <w:szCs w:val="24"/>
          <w:lang w:val="en-GB"/>
        </w:rPr>
      </w:pPr>
      <w:r w:rsidRPr="004B5BED">
        <w:rPr>
          <w:rFonts w:ascii="Bookman Old Style" w:eastAsia="Calibri" w:hAnsi="Bookman Old Style" w:cs="Times New Roman"/>
          <w:sz w:val="24"/>
          <w:szCs w:val="24"/>
          <w:lang w:val="sv-SE"/>
        </w:rPr>
        <w:t>Makna yang terkandung :</w:t>
      </w:r>
    </w:p>
    <w:p w:rsidR="00663C2F" w:rsidRPr="004B5BED" w:rsidRDefault="00663C2F" w:rsidP="00663C2F">
      <w:pPr>
        <w:numPr>
          <w:ilvl w:val="0"/>
          <w:numId w:val="12"/>
        </w:numPr>
        <w:spacing w:after="0" w:line="360" w:lineRule="auto"/>
        <w:ind w:left="540" w:hanging="284"/>
        <w:contextualSpacing/>
        <w:jc w:val="both"/>
        <w:rPr>
          <w:rFonts w:ascii="Bookman Old Style" w:eastAsia="Calibri" w:hAnsi="Bookman Old Style" w:cs="Times New Roman"/>
          <w:sz w:val="24"/>
          <w:szCs w:val="24"/>
          <w:lang w:val="sv-SE"/>
        </w:rPr>
      </w:pPr>
      <w:r w:rsidRPr="004B5BED">
        <w:rPr>
          <w:rFonts w:ascii="Bookman Old Style" w:eastAsia="Calibri" w:hAnsi="Bookman Old Style" w:cs="Times New Roman"/>
          <w:sz w:val="24"/>
          <w:szCs w:val="24"/>
          <w:lang w:val="sv-SE"/>
        </w:rPr>
        <w:t xml:space="preserve">Menjadikan </w:t>
      </w:r>
      <w:r w:rsidRPr="004B5BED">
        <w:rPr>
          <w:rFonts w:ascii="Bookman Old Style" w:eastAsia="Calibri" w:hAnsi="Bookman Old Style" w:cs="Times New Roman"/>
          <w:sz w:val="24"/>
          <w:szCs w:val="24"/>
          <w:lang w:val="id-ID"/>
        </w:rPr>
        <w:t>Peran serta Pemerintah Desa dalam mewujudkan Desa yang Maju di bidang Pembangunan, Tertib di bidang Administrasi dan memberikan keadilan yang merata untuk kesejahteraan masyarakat</w:t>
      </w:r>
    </w:p>
    <w:p w:rsidR="00663C2F" w:rsidRPr="004B5BED" w:rsidRDefault="00663C2F" w:rsidP="00663C2F">
      <w:pPr>
        <w:numPr>
          <w:ilvl w:val="0"/>
          <w:numId w:val="12"/>
        </w:numPr>
        <w:spacing w:after="0" w:line="360" w:lineRule="auto"/>
        <w:ind w:left="540" w:hanging="284"/>
        <w:contextualSpacing/>
        <w:jc w:val="both"/>
        <w:rPr>
          <w:rFonts w:ascii="Bookman Old Style" w:eastAsia="Calibri" w:hAnsi="Bookman Old Style" w:cs="Times New Roman"/>
          <w:sz w:val="24"/>
          <w:szCs w:val="24"/>
          <w:lang w:val="sv-SE"/>
        </w:rPr>
      </w:pPr>
      <w:r w:rsidRPr="004B5BED">
        <w:rPr>
          <w:rFonts w:ascii="Bookman Old Style" w:eastAsia="Calibri" w:hAnsi="Bookman Old Style" w:cs="Times New Roman"/>
          <w:sz w:val="24"/>
          <w:szCs w:val="24"/>
          <w:lang w:val="sv-SE"/>
        </w:rPr>
        <w:t>Des</w:t>
      </w:r>
      <w:r w:rsidRPr="004B5BED">
        <w:rPr>
          <w:rFonts w:ascii="Bookman Old Style" w:eastAsia="Calibri" w:hAnsi="Bookman Old Style" w:cs="Times New Roman"/>
          <w:sz w:val="24"/>
          <w:szCs w:val="24"/>
          <w:lang w:val="id-ID"/>
        </w:rPr>
        <w:t>a Sungai Raya Dalam adalah satu kesatuan masyarakat hukum dengan segala potensinya dalam sistem Pemerintahan di wilayah Desa</w:t>
      </w:r>
    </w:p>
    <w:p w:rsidR="00663C2F" w:rsidRPr="004B5BED" w:rsidRDefault="00663C2F" w:rsidP="00663C2F">
      <w:pPr>
        <w:numPr>
          <w:ilvl w:val="0"/>
          <w:numId w:val="12"/>
        </w:numPr>
        <w:spacing w:after="0" w:line="360" w:lineRule="auto"/>
        <w:ind w:left="540" w:hanging="284"/>
        <w:contextualSpacing/>
        <w:jc w:val="both"/>
        <w:rPr>
          <w:rFonts w:ascii="Bookman Old Style" w:eastAsia="Calibri" w:hAnsi="Bookman Old Style" w:cs="Times New Roman"/>
          <w:sz w:val="24"/>
          <w:szCs w:val="24"/>
          <w:lang w:val="sv-SE"/>
        </w:rPr>
      </w:pPr>
      <w:r w:rsidRPr="004B5BED">
        <w:rPr>
          <w:rFonts w:ascii="Bookman Old Style" w:eastAsia="Calibri" w:hAnsi="Bookman Old Style" w:cs="Times New Roman"/>
          <w:sz w:val="24"/>
          <w:szCs w:val="24"/>
          <w:lang w:val="sv-SE"/>
        </w:rPr>
        <w:lastRenderedPageBreak/>
        <w:t>Ma</w:t>
      </w:r>
      <w:r w:rsidRPr="004B5BED">
        <w:rPr>
          <w:rFonts w:ascii="Bookman Old Style" w:eastAsia="Calibri" w:hAnsi="Bookman Old Style" w:cs="Times New Roman"/>
          <w:sz w:val="24"/>
          <w:szCs w:val="24"/>
          <w:lang w:val="id-ID"/>
        </w:rPr>
        <w:t>ju</w:t>
      </w:r>
      <w:r w:rsidRPr="004B5BED">
        <w:rPr>
          <w:rFonts w:ascii="Bookman Old Style" w:eastAsia="Calibri" w:hAnsi="Bookman Old Style" w:cs="Times New Roman"/>
          <w:sz w:val="24"/>
          <w:szCs w:val="24"/>
          <w:lang w:val="sv-SE"/>
        </w:rPr>
        <w:t xml:space="preserve"> yang berarti suatu kondisi kehidupan yang kreatif, inovatif, produktif dan partisipatif sehingga mampu memenuhi kebutuhan pembangunan masyarakat desanya sendiri</w:t>
      </w:r>
    </w:p>
    <w:p w:rsidR="00663C2F" w:rsidRPr="004B5BED" w:rsidRDefault="00663C2F" w:rsidP="00663C2F">
      <w:pPr>
        <w:numPr>
          <w:ilvl w:val="0"/>
          <w:numId w:val="12"/>
        </w:numPr>
        <w:spacing w:after="0" w:line="360" w:lineRule="auto"/>
        <w:ind w:left="540" w:hanging="284"/>
        <w:contextualSpacing/>
        <w:jc w:val="both"/>
        <w:rPr>
          <w:rFonts w:ascii="Bookman Old Style" w:eastAsia="Calibri" w:hAnsi="Bookman Old Style" w:cs="Times New Roman"/>
          <w:sz w:val="24"/>
          <w:szCs w:val="24"/>
          <w:lang w:val="sv-SE"/>
        </w:rPr>
      </w:pPr>
      <w:r w:rsidRPr="004B5BED">
        <w:rPr>
          <w:rFonts w:ascii="Bookman Old Style" w:eastAsia="Calibri" w:hAnsi="Bookman Old Style" w:cs="Times New Roman"/>
          <w:sz w:val="24"/>
          <w:szCs w:val="24"/>
          <w:lang w:val="id-ID"/>
        </w:rPr>
        <w:t>Tertib tata kelola yang benar dan jujur sehingga terciptanya pelayanan yang baik</w:t>
      </w:r>
    </w:p>
    <w:p w:rsidR="00CC524A" w:rsidRPr="00663C2F" w:rsidRDefault="00663C2F" w:rsidP="00663C2F">
      <w:pPr>
        <w:numPr>
          <w:ilvl w:val="0"/>
          <w:numId w:val="12"/>
        </w:numPr>
        <w:spacing w:after="0" w:line="360" w:lineRule="auto"/>
        <w:ind w:left="540" w:hanging="284"/>
        <w:contextualSpacing/>
        <w:jc w:val="both"/>
        <w:rPr>
          <w:rFonts w:ascii="Bookman Old Style" w:eastAsia="Calibri" w:hAnsi="Bookman Old Style" w:cs="Times New Roman"/>
          <w:sz w:val="24"/>
          <w:szCs w:val="24"/>
          <w:lang w:val="sv-SE"/>
        </w:rPr>
      </w:pPr>
      <w:r w:rsidRPr="004B5BED">
        <w:rPr>
          <w:rFonts w:ascii="Bookman Old Style" w:eastAsia="Calibri" w:hAnsi="Bookman Old Style" w:cs="Times New Roman"/>
          <w:sz w:val="24"/>
          <w:szCs w:val="24"/>
          <w:lang w:val="id-ID"/>
        </w:rPr>
        <w:t xml:space="preserve">Pembangunan yang </w:t>
      </w:r>
      <w:r w:rsidRPr="004B5BED">
        <w:rPr>
          <w:rFonts w:ascii="Bookman Old Style" w:eastAsia="Calibri" w:hAnsi="Bookman Old Style" w:cs="Times New Roman"/>
          <w:sz w:val="24"/>
          <w:szCs w:val="24"/>
        </w:rPr>
        <w:t xml:space="preserve">berkeadilan demi terwujudnya </w:t>
      </w:r>
      <w:r w:rsidRPr="004B5BED">
        <w:rPr>
          <w:rFonts w:ascii="Bookman Old Style" w:eastAsia="Calibri" w:hAnsi="Bookman Old Style" w:cs="Times New Roman"/>
          <w:sz w:val="24"/>
          <w:szCs w:val="24"/>
          <w:lang w:val="sv-SE"/>
        </w:rPr>
        <w:t>kesejahteraan masyarakat desa</w:t>
      </w:r>
      <w:r w:rsidR="00CC524A" w:rsidRPr="00663C2F">
        <w:rPr>
          <w:rFonts w:ascii="Bookman Old Style" w:hAnsi="Bookman Old Style" w:cs="Arial"/>
          <w:sz w:val="24"/>
          <w:szCs w:val="24"/>
        </w:rPr>
        <w:t>.</w:t>
      </w:r>
    </w:p>
    <w:p w:rsidR="00CC524A" w:rsidRPr="001D30F5" w:rsidRDefault="00CC524A" w:rsidP="00CC524A">
      <w:pPr>
        <w:pStyle w:val="ListParagraph"/>
        <w:numPr>
          <w:ilvl w:val="0"/>
          <w:numId w:val="3"/>
        </w:numPr>
        <w:spacing w:after="120" w:line="240" w:lineRule="auto"/>
        <w:ind w:left="1077" w:hanging="357"/>
        <w:contextualSpacing w:val="0"/>
        <w:jc w:val="both"/>
        <w:rPr>
          <w:rFonts w:ascii="Bookman Old Style" w:hAnsi="Bookman Old Style" w:cs="Arial"/>
          <w:i/>
          <w:sz w:val="24"/>
          <w:szCs w:val="24"/>
        </w:rPr>
      </w:pPr>
      <w:r w:rsidRPr="001D30F5">
        <w:rPr>
          <w:rFonts w:ascii="Bookman Old Style" w:hAnsi="Bookman Old Style" w:cs="Arial"/>
          <w:i/>
          <w:sz w:val="24"/>
          <w:szCs w:val="24"/>
        </w:rPr>
        <w:t>Misi Desa</w:t>
      </w:r>
    </w:p>
    <w:p w:rsidR="00663C2F" w:rsidRPr="004B5BED" w:rsidRDefault="00663C2F" w:rsidP="00663C2F">
      <w:pPr>
        <w:spacing w:after="0" w:line="360" w:lineRule="auto"/>
        <w:ind w:firstLine="450"/>
        <w:contextualSpacing/>
        <w:jc w:val="both"/>
        <w:rPr>
          <w:rFonts w:ascii="Bookman Old Style" w:eastAsia="Calibri" w:hAnsi="Bookman Old Style" w:cs="Times New Roman"/>
          <w:sz w:val="24"/>
          <w:szCs w:val="24"/>
          <w:lang w:val="id-ID"/>
        </w:rPr>
      </w:pPr>
      <w:r w:rsidRPr="004B5BED">
        <w:rPr>
          <w:rFonts w:ascii="Bookman Old Style" w:eastAsia="Calibri" w:hAnsi="Bookman Old Style" w:cs="Times New Roman"/>
          <w:sz w:val="24"/>
          <w:szCs w:val="24"/>
          <w:lang w:val="id-ID"/>
        </w:rPr>
        <w:t>Melakukan peningkatan kinerja aparatur pemerintahan</w:t>
      </w:r>
      <w:r w:rsidRPr="004B5BED">
        <w:rPr>
          <w:rFonts w:ascii="Bookman Old Style" w:eastAsia="Calibri" w:hAnsi="Bookman Old Style" w:cs="Times New Roman"/>
          <w:sz w:val="24"/>
          <w:szCs w:val="24"/>
        </w:rPr>
        <w:t xml:space="preserve"> Desa Sungai Raya Dalam guna meningkatkan kualitas pelayanan terbaik kepada masyarakat Desa Sungai Raya Dalam yang dalam hal ini lebih di prioritaskan pada:</w:t>
      </w:r>
    </w:p>
    <w:p w:rsidR="00663C2F" w:rsidRPr="004B5BED" w:rsidRDefault="00663C2F" w:rsidP="00663C2F">
      <w:pPr>
        <w:numPr>
          <w:ilvl w:val="1"/>
          <w:numId w:val="11"/>
        </w:numPr>
        <w:spacing w:after="0" w:line="360" w:lineRule="auto"/>
        <w:ind w:left="270" w:hanging="283"/>
        <w:contextualSpacing/>
        <w:jc w:val="both"/>
        <w:rPr>
          <w:rFonts w:ascii="Bookman Old Style" w:eastAsia="Calibri" w:hAnsi="Bookman Old Style" w:cs="Times New Roman"/>
          <w:sz w:val="24"/>
          <w:szCs w:val="24"/>
          <w:lang w:val="id-ID"/>
        </w:rPr>
      </w:pPr>
      <w:r w:rsidRPr="004B5BED">
        <w:rPr>
          <w:rFonts w:ascii="Bookman Old Style" w:eastAsia="Calibri" w:hAnsi="Bookman Old Style" w:cs="Times New Roman"/>
          <w:sz w:val="24"/>
          <w:szCs w:val="24"/>
        </w:rPr>
        <w:t>Menyelenggarakan pemerintahan yang bersih, dan bebas dari korupsi nepotisme serta bentuk bentuk penyelewengan lainnya</w:t>
      </w:r>
    </w:p>
    <w:p w:rsidR="00663C2F" w:rsidRPr="004B5BED" w:rsidRDefault="00663C2F" w:rsidP="00663C2F">
      <w:pPr>
        <w:numPr>
          <w:ilvl w:val="1"/>
          <w:numId w:val="11"/>
        </w:numPr>
        <w:spacing w:after="0" w:line="360" w:lineRule="auto"/>
        <w:ind w:left="270" w:hanging="283"/>
        <w:contextualSpacing/>
        <w:jc w:val="both"/>
        <w:rPr>
          <w:rFonts w:ascii="Bookman Old Style" w:eastAsia="Calibri" w:hAnsi="Bookman Old Style" w:cs="Times New Roman"/>
          <w:sz w:val="24"/>
          <w:szCs w:val="24"/>
          <w:lang w:val="id-ID"/>
        </w:rPr>
      </w:pPr>
      <w:r w:rsidRPr="004B5BED">
        <w:rPr>
          <w:rFonts w:ascii="Bookman Old Style" w:eastAsia="Calibri" w:hAnsi="Bookman Old Style" w:cs="Times New Roman"/>
          <w:sz w:val="24"/>
          <w:szCs w:val="24"/>
        </w:rPr>
        <w:t>Menyelenggarakan urusan pemerintahan desa secara terbuka/transparan, dan bertanggung jawab sesuai dengan peraturan pemerintah baik pusat maupun daerah serta perundang undangan yang berlaku</w:t>
      </w:r>
    </w:p>
    <w:p w:rsidR="00663C2F" w:rsidRPr="004B5BED" w:rsidRDefault="00663C2F" w:rsidP="00663C2F">
      <w:pPr>
        <w:numPr>
          <w:ilvl w:val="1"/>
          <w:numId w:val="11"/>
        </w:numPr>
        <w:spacing w:after="0" w:line="360" w:lineRule="auto"/>
        <w:ind w:left="270" w:hanging="283"/>
        <w:contextualSpacing/>
        <w:jc w:val="both"/>
        <w:rPr>
          <w:rFonts w:ascii="Bookman Old Style" w:eastAsia="Calibri" w:hAnsi="Bookman Old Style" w:cs="Times New Roman"/>
          <w:sz w:val="24"/>
          <w:szCs w:val="24"/>
          <w:lang w:val="id-ID"/>
        </w:rPr>
      </w:pPr>
      <w:r w:rsidRPr="004B5BED">
        <w:rPr>
          <w:rFonts w:ascii="Bookman Old Style" w:eastAsia="Calibri" w:hAnsi="Bookman Old Style" w:cs="Times New Roman"/>
          <w:sz w:val="24"/>
          <w:szCs w:val="24"/>
        </w:rPr>
        <w:t>Meningkatkan Perekonomian Masyarakat melalui pendampingan berupa penyuluhan kepada masyarakat dan pelaku usaha (UKM) diwilayah Desa Sungai Raya Dalam</w:t>
      </w:r>
    </w:p>
    <w:p w:rsidR="00CC524A" w:rsidRPr="00663C2F" w:rsidRDefault="00663C2F" w:rsidP="00663C2F">
      <w:pPr>
        <w:numPr>
          <w:ilvl w:val="1"/>
          <w:numId w:val="11"/>
        </w:numPr>
        <w:spacing w:after="0" w:line="360" w:lineRule="auto"/>
        <w:ind w:left="270" w:hanging="283"/>
        <w:contextualSpacing/>
        <w:jc w:val="both"/>
        <w:rPr>
          <w:rFonts w:ascii="Bookman Old Style" w:eastAsia="Calibri" w:hAnsi="Bookman Old Style" w:cs="Times New Roman"/>
          <w:sz w:val="24"/>
          <w:szCs w:val="24"/>
          <w:lang w:val="id-ID"/>
        </w:rPr>
      </w:pPr>
      <w:r w:rsidRPr="004B5BED">
        <w:rPr>
          <w:rFonts w:ascii="Bookman Old Style" w:eastAsia="Calibri" w:hAnsi="Bookman Old Style" w:cs="Times New Roman"/>
          <w:sz w:val="24"/>
          <w:szCs w:val="24"/>
        </w:rPr>
        <w:t>Meningkatkan mutu kesejahteraan masyarakat Desa Sungai Raya Dalam untuk mencapai taraf kehidupan yang lebih baik dan layak dengan cara menggali dan mengangkat potensi yang ada di desa sungai raya dalam sehingga menjadi desa yang maju dan mandiri</w:t>
      </w:r>
    </w:p>
    <w:p w:rsidR="00CC524A" w:rsidRDefault="00CC524A" w:rsidP="00CC524A">
      <w:pPr>
        <w:pStyle w:val="ListParagraph"/>
        <w:spacing w:after="0" w:line="240" w:lineRule="auto"/>
        <w:ind w:left="1434"/>
        <w:contextualSpacing w:val="0"/>
        <w:jc w:val="both"/>
        <w:rPr>
          <w:rFonts w:ascii="Bookman Old Style" w:hAnsi="Bookman Old Style" w:cs="Arial"/>
          <w:sz w:val="24"/>
          <w:szCs w:val="24"/>
          <w:lang w:val="en-US"/>
        </w:rPr>
      </w:pPr>
    </w:p>
    <w:p w:rsidR="00CC524A" w:rsidRPr="006A7493" w:rsidRDefault="00CC524A" w:rsidP="00CC524A">
      <w:pPr>
        <w:pStyle w:val="ListParagraph"/>
        <w:spacing w:after="0" w:line="240" w:lineRule="auto"/>
        <w:ind w:left="1434"/>
        <w:contextualSpacing w:val="0"/>
        <w:jc w:val="both"/>
        <w:rPr>
          <w:rFonts w:ascii="Bookman Old Style" w:hAnsi="Bookman Old Style" w:cs="Arial"/>
          <w:sz w:val="24"/>
          <w:szCs w:val="24"/>
          <w:lang w:val="en-US"/>
        </w:rPr>
      </w:pPr>
    </w:p>
    <w:p w:rsidR="00CC524A" w:rsidRPr="00EE0F76" w:rsidRDefault="00CC524A" w:rsidP="00CC524A">
      <w:pPr>
        <w:tabs>
          <w:tab w:val="left" w:pos="709"/>
        </w:tabs>
        <w:spacing w:after="240" w:line="240" w:lineRule="auto"/>
        <w:jc w:val="both"/>
        <w:rPr>
          <w:rFonts w:ascii="Bookman Old Style" w:hAnsi="Bookman Old Style" w:cs="Arial"/>
          <w:b/>
          <w:sz w:val="24"/>
          <w:szCs w:val="24"/>
        </w:rPr>
      </w:pPr>
      <w:r w:rsidRPr="00EE0F76">
        <w:rPr>
          <w:rFonts w:ascii="Bookman Old Style" w:hAnsi="Bookman Old Style" w:cs="Arial"/>
          <w:b/>
          <w:sz w:val="24"/>
          <w:szCs w:val="24"/>
        </w:rPr>
        <w:t xml:space="preserve">1.3. </w:t>
      </w:r>
      <w:r w:rsidRPr="00EE0F76">
        <w:rPr>
          <w:rFonts w:ascii="Bookman Old Style" w:hAnsi="Bookman Old Style" w:cs="Arial"/>
          <w:b/>
          <w:sz w:val="24"/>
          <w:szCs w:val="24"/>
        </w:rPr>
        <w:tab/>
      </w:r>
      <w:r w:rsidRPr="00EE0F76">
        <w:rPr>
          <w:rFonts w:ascii="Bookman Old Style" w:hAnsi="Bookman Old Style" w:cs="Arial"/>
          <w:b/>
          <w:sz w:val="24"/>
          <w:szCs w:val="24"/>
        </w:rPr>
        <w:tab/>
        <w:t>Strategi dan Kebijakan</w:t>
      </w:r>
      <w:r w:rsidRPr="00EE0F76">
        <w:rPr>
          <w:rFonts w:ascii="Bookman Old Style" w:hAnsi="Bookman Old Style" w:cs="Arial"/>
          <w:b/>
          <w:sz w:val="24"/>
          <w:szCs w:val="24"/>
        </w:rPr>
        <w:tab/>
      </w:r>
    </w:p>
    <w:tbl>
      <w:tblPr>
        <w:tblW w:w="0" w:type="auto"/>
        <w:tblInd w:w="675" w:type="dxa"/>
        <w:tblLook w:val="04A0"/>
      </w:tblPr>
      <w:tblGrid>
        <w:gridCol w:w="442"/>
        <w:gridCol w:w="8459"/>
      </w:tblGrid>
      <w:tr w:rsidR="00CC524A" w:rsidTr="00A4170C">
        <w:tc>
          <w:tcPr>
            <w:tcW w:w="437" w:type="dxa"/>
          </w:tcPr>
          <w:p w:rsidR="00CC524A" w:rsidRPr="008163C1" w:rsidRDefault="00CC524A" w:rsidP="00CC524A">
            <w:pPr>
              <w:tabs>
                <w:tab w:val="left" w:pos="709"/>
              </w:tabs>
              <w:jc w:val="both"/>
              <w:rPr>
                <w:rFonts w:ascii="Bookman Old Style" w:hAnsi="Bookman Old Style" w:cs="Arial"/>
                <w:sz w:val="24"/>
                <w:szCs w:val="24"/>
              </w:rPr>
            </w:pPr>
            <w:r w:rsidRPr="008163C1">
              <w:rPr>
                <w:rFonts w:ascii="Bookman Old Style" w:hAnsi="Bookman Old Style" w:cs="Arial"/>
                <w:sz w:val="24"/>
                <w:szCs w:val="24"/>
              </w:rPr>
              <w:t>a.</w:t>
            </w:r>
          </w:p>
        </w:tc>
        <w:tc>
          <w:tcPr>
            <w:tcW w:w="8464" w:type="dxa"/>
          </w:tcPr>
          <w:p w:rsidR="00CC524A" w:rsidRPr="008163C1" w:rsidRDefault="00CC524A" w:rsidP="00CC524A">
            <w:pPr>
              <w:tabs>
                <w:tab w:val="left" w:pos="709"/>
              </w:tabs>
              <w:spacing w:after="240"/>
              <w:jc w:val="both"/>
              <w:rPr>
                <w:rFonts w:ascii="Bookman Old Style" w:hAnsi="Bookman Old Style" w:cs="Arial"/>
                <w:sz w:val="24"/>
                <w:szCs w:val="24"/>
              </w:rPr>
            </w:pPr>
            <w:r w:rsidRPr="008163C1">
              <w:rPr>
                <w:rFonts w:ascii="Bookman Old Style" w:hAnsi="Bookman Old Style" w:cs="Arial"/>
                <w:sz w:val="24"/>
                <w:szCs w:val="24"/>
              </w:rPr>
              <w:t xml:space="preserve">Menyiapkan data dan informasi yang akurat tentang pokok-pokok masalah yang dihadapi dan skala prioritas kebutuhan masyarakat yang perlu mendapat perhatian melalui </w:t>
            </w:r>
            <w:r>
              <w:rPr>
                <w:rFonts w:ascii="Bookman Old Style" w:hAnsi="Bookman Old Style" w:cs="Arial"/>
                <w:sz w:val="24"/>
                <w:szCs w:val="24"/>
              </w:rPr>
              <w:t>penerapan kebijakan pemerintah D</w:t>
            </w:r>
            <w:r w:rsidRPr="008163C1">
              <w:rPr>
                <w:rFonts w:ascii="Bookman Old Style" w:hAnsi="Bookman Old Style" w:cs="Arial"/>
                <w:sz w:val="24"/>
                <w:szCs w:val="24"/>
              </w:rPr>
              <w:t>esa Sungai Raya.</w:t>
            </w:r>
          </w:p>
        </w:tc>
      </w:tr>
      <w:tr w:rsidR="00CC524A" w:rsidTr="00A4170C">
        <w:tc>
          <w:tcPr>
            <w:tcW w:w="437" w:type="dxa"/>
          </w:tcPr>
          <w:p w:rsidR="00CC524A" w:rsidRPr="008163C1" w:rsidRDefault="00CC524A" w:rsidP="00CC524A">
            <w:pPr>
              <w:tabs>
                <w:tab w:val="left" w:pos="709"/>
              </w:tabs>
              <w:jc w:val="both"/>
              <w:rPr>
                <w:rFonts w:ascii="Bookman Old Style" w:hAnsi="Bookman Old Style" w:cs="Arial"/>
                <w:sz w:val="24"/>
                <w:szCs w:val="24"/>
              </w:rPr>
            </w:pPr>
            <w:r w:rsidRPr="008163C1">
              <w:rPr>
                <w:rFonts w:ascii="Bookman Old Style" w:hAnsi="Bookman Old Style" w:cs="Arial"/>
                <w:sz w:val="24"/>
                <w:szCs w:val="24"/>
              </w:rPr>
              <w:t>b.</w:t>
            </w:r>
          </w:p>
        </w:tc>
        <w:tc>
          <w:tcPr>
            <w:tcW w:w="8464" w:type="dxa"/>
          </w:tcPr>
          <w:p w:rsidR="00CC524A" w:rsidRPr="008163C1" w:rsidRDefault="00CC524A" w:rsidP="00CC524A">
            <w:pPr>
              <w:tabs>
                <w:tab w:val="left" w:pos="709"/>
              </w:tabs>
              <w:spacing w:after="240"/>
              <w:jc w:val="both"/>
              <w:rPr>
                <w:rFonts w:ascii="Bookman Old Style" w:hAnsi="Bookman Old Style" w:cs="Arial"/>
                <w:sz w:val="24"/>
                <w:szCs w:val="24"/>
              </w:rPr>
            </w:pPr>
            <w:r w:rsidRPr="008163C1">
              <w:rPr>
                <w:rFonts w:ascii="Bookman Old Style" w:hAnsi="Bookman Old Style" w:cs="Arial"/>
                <w:sz w:val="24"/>
                <w:szCs w:val="24"/>
              </w:rPr>
              <w:t>Mengidentifikasi masalah yang dihadapi dan menganalisa  potensi penyelesaian masalah serta hambatan yang mungkin timbul dalam mencapai tujuan pembangunan desa.</w:t>
            </w:r>
          </w:p>
        </w:tc>
      </w:tr>
      <w:tr w:rsidR="00CC524A" w:rsidTr="00A4170C">
        <w:tc>
          <w:tcPr>
            <w:tcW w:w="437" w:type="dxa"/>
          </w:tcPr>
          <w:p w:rsidR="00CC524A" w:rsidRPr="008163C1" w:rsidRDefault="00CC524A" w:rsidP="00CC524A">
            <w:pPr>
              <w:tabs>
                <w:tab w:val="left" w:pos="709"/>
              </w:tabs>
              <w:jc w:val="both"/>
              <w:rPr>
                <w:rFonts w:ascii="Bookman Old Style" w:hAnsi="Bookman Old Style" w:cs="Arial"/>
                <w:sz w:val="24"/>
                <w:szCs w:val="24"/>
              </w:rPr>
            </w:pPr>
            <w:r w:rsidRPr="008163C1">
              <w:rPr>
                <w:rFonts w:ascii="Bookman Old Style" w:hAnsi="Bookman Old Style" w:cs="Arial"/>
                <w:sz w:val="24"/>
                <w:szCs w:val="24"/>
              </w:rPr>
              <w:t>c.</w:t>
            </w:r>
          </w:p>
        </w:tc>
        <w:tc>
          <w:tcPr>
            <w:tcW w:w="8464" w:type="dxa"/>
          </w:tcPr>
          <w:p w:rsidR="00CC524A" w:rsidRPr="008163C1" w:rsidRDefault="00CC524A" w:rsidP="00CC524A">
            <w:pPr>
              <w:spacing w:after="360"/>
              <w:jc w:val="both"/>
              <w:rPr>
                <w:rFonts w:ascii="Bookman Old Style" w:hAnsi="Bookman Old Style" w:cs="Arial"/>
                <w:sz w:val="24"/>
                <w:szCs w:val="24"/>
              </w:rPr>
            </w:pPr>
            <w:r w:rsidRPr="008163C1">
              <w:rPr>
                <w:rFonts w:ascii="Bookman Old Style" w:hAnsi="Bookman Old Style" w:cs="Arial"/>
                <w:sz w:val="24"/>
                <w:szCs w:val="24"/>
              </w:rPr>
              <w:t>Menyusun dokumen Rencana Pembangunan Jangka Menengah Desa (RPJM- Desa)  dan Rencana Kerja Pemerintah Desa (RKP_Desa), dengan menetapkannya dalam Peraturan Desa sehingga mempunyai kekuatan hukum tetap sebagai pedoman penyelenggaraan pemerintahan Desa Sungai Raya</w:t>
            </w:r>
            <w:r w:rsidR="0047206C">
              <w:rPr>
                <w:rFonts w:ascii="Bookman Old Style" w:hAnsi="Bookman Old Style" w:cs="Arial"/>
                <w:sz w:val="24"/>
                <w:szCs w:val="24"/>
              </w:rPr>
              <w:t xml:space="preserve"> Dalam</w:t>
            </w:r>
            <w:r w:rsidRPr="008163C1">
              <w:rPr>
                <w:rFonts w:ascii="Bookman Old Style" w:hAnsi="Bookman Old Style" w:cs="Arial"/>
                <w:sz w:val="24"/>
                <w:szCs w:val="24"/>
              </w:rPr>
              <w:t>.</w:t>
            </w:r>
          </w:p>
        </w:tc>
      </w:tr>
    </w:tbl>
    <w:p w:rsidR="00CC524A" w:rsidRPr="00E53AF3" w:rsidRDefault="00CC524A" w:rsidP="00CC524A">
      <w:pPr>
        <w:tabs>
          <w:tab w:val="left" w:pos="709"/>
        </w:tabs>
        <w:spacing w:after="240" w:line="240" w:lineRule="auto"/>
        <w:jc w:val="center"/>
        <w:rPr>
          <w:rFonts w:ascii="Bookman Old Style" w:hAnsi="Bookman Old Style" w:cs="Arial"/>
          <w:b/>
          <w:sz w:val="24"/>
          <w:szCs w:val="24"/>
        </w:rPr>
      </w:pPr>
      <w:r>
        <w:rPr>
          <w:rFonts w:ascii="Bookman Old Style" w:hAnsi="Bookman Old Style" w:cs="Arial"/>
          <w:b/>
          <w:sz w:val="24"/>
          <w:szCs w:val="24"/>
        </w:rPr>
        <w:t>RINGKASAN PENYELENGGARAAN PEMERINTAHAN SEBELUMNYA</w:t>
      </w:r>
    </w:p>
    <w:p w:rsidR="00CC524A" w:rsidRDefault="00CC524A" w:rsidP="00CC524A">
      <w:pPr>
        <w:spacing w:after="240" w:line="240" w:lineRule="auto"/>
        <w:jc w:val="both"/>
        <w:rPr>
          <w:rFonts w:ascii="Bookman Old Style" w:hAnsi="Bookman Old Style"/>
          <w:sz w:val="24"/>
          <w:szCs w:val="24"/>
        </w:rPr>
      </w:pPr>
      <w:r>
        <w:rPr>
          <w:rFonts w:ascii="Bookman Old Style" w:hAnsi="Bookman Old Style"/>
          <w:sz w:val="24"/>
          <w:szCs w:val="24"/>
        </w:rPr>
        <w:tab/>
        <w:t>Masa Pemerintahan Desa Sungai Raya</w:t>
      </w:r>
      <w:r w:rsidR="00663C2F">
        <w:rPr>
          <w:rFonts w:ascii="Bookman Old Style" w:hAnsi="Bookman Old Style"/>
          <w:sz w:val="24"/>
          <w:szCs w:val="24"/>
        </w:rPr>
        <w:t xml:space="preserve"> Dalam Periode 2018-2023</w:t>
      </w:r>
      <w:r>
        <w:rPr>
          <w:rFonts w:ascii="Bookman Old Style" w:hAnsi="Bookman Old Style"/>
          <w:sz w:val="24"/>
          <w:szCs w:val="24"/>
        </w:rPr>
        <w:t xml:space="preserve"> dimulai sejak dilantiknya Kepala Desa terpilih hasil Pemilihan</w:t>
      </w:r>
      <w:r w:rsidR="00663C2F">
        <w:rPr>
          <w:rFonts w:ascii="Bookman Old Style" w:hAnsi="Bookman Old Style"/>
          <w:sz w:val="24"/>
          <w:szCs w:val="24"/>
        </w:rPr>
        <w:t xml:space="preserve"> Kepala Desa Serentak Tahun 2017</w:t>
      </w:r>
      <w:r>
        <w:rPr>
          <w:rFonts w:ascii="Bookman Old Style" w:hAnsi="Bookman Old Style"/>
          <w:sz w:val="24"/>
          <w:szCs w:val="24"/>
        </w:rPr>
        <w:t xml:space="preserve">, pada tanggal </w:t>
      </w:r>
      <w:r w:rsidR="00551C52">
        <w:rPr>
          <w:rFonts w:ascii="Bookman Old Style" w:hAnsi="Bookman Old Style"/>
          <w:sz w:val="24"/>
          <w:szCs w:val="24"/>
        </w:rPr>
        <w:t xml:space="preserve">  </w:t>
      </w:r>
      <w:r w:rsidR="00B43850">
        <w:rPr>
          <w:rFonts w:ascii="Bookman Old Style" w:hAnsi="Bookman Old Style"/>
          <w:sz w:val="24"/>
          <w:szCs w:val="24"/>
        </w:rPr>
        <w:t>24</w:t>
      </w:r>
      <w:r w:rsidR="00551C52">
        <w:rPr>
          <w:rFonts w:ascii="Bookman Old Style" w:hAnsi="Bookman Old Style"/>
          <w:sz w:val="24"/>
          <w:szCs w:val="24"/>
        </w:rPr>
        <w:t xml:space="preserve"> </w:t>
      </w:r>
      <w:r w:rsidR="00B43850" w:rsidRPr="00B43850">
        <w:rPr>
          <w:rFonts w:ascii="Bookman Old Style" w:hAnsi="Bookman Old Style"/>
          <w:sz w:val="24"/>
          <w:szCs w:val="24"/>
        </w:rPr>
        <w:t>Januari</w:t>
      </w:r>
      <w:r w:rsidR="00551C52" w:rsidRPr="00B43850">
        <w:rPr>
          <w:rFonts w:ascii="Bookman Old Style" w:hAnsi="Bookman Old Style"/>
          <w:sz w:val="24"/>
          <w:szCs w:val="24"/>
        </w:rPr>
        <w:t xml:space="preserve"> 2018</w:t>
      </w:r>
      <w:r w:rsidRPr="008E20CF">
        <w:rPr>
          <w:rFonts w:ascii="Bookman Old Style" w:hAnsi="Bookman Old Style"/>
          <w:sz w:val="24"/>
          <w:szCs w:val="24"/>
        </w:rPr>
        <w:t>.</w:t>
      </w:r>
    </w:p>
    <w:p w:rsidR="00CC524A" w:rsidRDefault="00CC524A" w:rsidP="00CC524A">
      <w:pPr>
        <w:spacing w:after="240" w:line="240" w:lineRule="auto"/>
        <w:jc w:val="both"/>
        <w:rPr>
          <w:rFonts w:ascii="Bookman Old Style" w:hAnsi="Bookman Old Style"/>
          <w:sz w:val="24"/>
          <w:szCs w:val="24"/>
        </w:rPr>
      </w:pPr>
      <w:r>
        <w:rPr>
          <w:rFonts w:ascii="Bookman Old Style" w:hAnsi="Bookman Old Style"/>
          <w:sz w:val="24"/>
          <w:szCs w:val="24"/>
        </w:rPr>
        <w:lastRenderedPageBreak/>
        <w:t>Hal pertama yang dilakukan Kepala Pemerintahan Desa Sungai Raya adalah menyusun Dokumen Rencana Pembangunan Jangk</w:t>
      </w:r>
      <w:r w:rsidR="00551C52">
        <w:rPr>
          <w:rFonts w:ascii="Bookman Old Style" w:hAnsi="Bookman Old Style"/>
          <w:sz w:val="24"/>
          <w:szCs w:val="24"/>
        </w:rPr>
        <w:t>a Menengah Desa (RPJM-Desa) 2018-2024</w:t>
      </w:r>
      <w:r>
        <w:rPr>
          <w:rFonts w:ascii="Bookman Old Style" w:hAnsi="Bookman Old Style"/>
          <w:sz w:val="24"/>
          <w:szCs w:val="24"/>
        </w:rPr>
        <w:t xml:space="preserve">,  yang tertuang dalam Peraturan </w:t>
      </w:r>
      <w:r w:rsidR="00551C52">
        <w:rPr>
          <w:rFonts w:ascii="Bookman Old Style" w:hAnsi="Bookman Old Style"/>
          <w:sz w:val="24"/>
          <w:szCs w:val="24"/>
        </w:rPr>
        <w:t>Desa Sungai Raya Nomor 15 Tahun 2018</w:t>
      </w:r>
      <w:r>
        <w:rPr>
          <w:rFonts w:ascii="Bookman Old Style" w:hAnsi="Bookman Old Style"/>
          <w:sz w:val="24"/>
          <w:szCs w:val="24"/>
        </w:rPr>
        <w:t xml:space="preserve"> tentang Rencana Pembangunan Jangka Menengah Desa Tahun 2016-2022 (Lemb</w:t>
      </w:r>
      <w:r w:rsidR="00551C52">
        <w:rPr>
          <w:rFonts w:ascii="Bookman Old Style" w:hAnsi="Bookman Old Style"/>
          <w:sz w:val="24"/>
          <w:szCs w:val="24"/>
        </w:rPr>
        <w:t>aran Desa Sungai Raya Tahun 2018</w:t>
      </w:r>
      <w:r>
        <w:rPr>
          <w:rFonts w:ascii="Bookman Old Style" w:hAnsi="Bookman Old Style"/>
          <w:sz w:val="24"/>
          <w:szCs w:val="24"/>
        </w:rPr>
        <w:t xml:space="preserve"> Nomor 1</w:t>
      </w:r>
      <w:r w:rsidR="00551C52">
        <w:rPr>
          <w:rFonts w:ascii="Bookman Old Style" w:hAnsi="Bookman Old Style"/>
          <w:sz w:val="24"/>
          <w:szCs w:val="24"/>
        </w:rPr>
        <w:t>5</w:t>
      </w:r>
      <w:r>
        <w:rPr>
          <w:rFonts w:ascii="Bookman Old Style" w:hAnsi="Bookman Old Style"/>
          <w:sz w:val="24"/>
          <w:szCs w:val="24"/>
        </w:rPr>
        <w:t>), yang menjadi Landasan Hukum Penyelenggaraan Pemerintaha</w:t>
      </w:r>
      <w:r w:rsidR="00551C52">
        <w:rPr>
          <w:rFonts w:ascii="Bookman Old Style" w:hAnsi="Bookman Old Style"/>
          <w:sz w:val="24"/>
          <w:szCs w:val="24"/>
        </w:rPr>
        <w:t xml:space="preserve">n Desa Sungai Raya </w:t>
      </w:r>
      <w:r w:rsidR="00801491">
        <w:rPr>
          <w:rFonts w:ascii="Bookman Old Style" w:hAnsi="Bookman Old Style"/>
          <w:sz w:val="24"/>
          <w:szCs w:val="24"/>
        </w:rPr>
        <w:t xml:space="preserve">Dalam </w:t>
      </w:r>
      <w:r w:rsidR="00551C52">
        <w:rPr>
          <w:rFonts w:ascii="Bookman Old Style" w:hAnsi="Bookman Old Style"/>
          <w:sz w:val="24"/>
          <w:szCs w:val="24"/>
        </w:rPr>
        <w:t>Periode 2018 - 2024</w:t>
      </w:r>
      <w:r>
        <w:rPr>
          <w:rFonts w:ascii="Bookman Old Style" w:hAnsi="Bookman Old Style"/>
          <w:sz w:val="24"/>
          <w:szCs w:val="24"/>
        </w:rPr>
        <w:t>.</w:t>
      </w:r>
    </w:p>
    <w:p w:rsidR="00237F31" w:rsidRPr="00D71C53" w:rsidRDefault="00237F31" w:rsidP="00237F31">
      <w:pPr>
        <w:spacing w:after="120" w:line="240" w:lineRule="auto"/>
        <w:jc w:val="center"/>
        <w:rPr>
          <w:rFonts w:ascii="Bookman Old Style" w:hAnsi="Bookman Old Style" w:cs="Arial"/>
          <w:sz w:val="24"/>
          <w:szCs w:val="24"/>
        </w:rPr>
      </w:pPr>
      <w:r w:rsidRPr="00D71C53">
        <w:rPr>
          <w:rFonts w:ascii="Bookman Old Style" w:hAnsi="Bookman Old Style" w:cs="Arial"/>
          <w:sz w:val="24"/>
          <w:szCs w:val="24"/>
        </w:rPr>
        <w:t>BAB II</w:t>
      </w:r>
    </w:p>
    <w:p w:rsidR="00237F31" w:rsidRPr="00D71C53" w:rsidRDefault="00237F31" w:rsidP="00237F31">
      <w:pPr>
        <w:spacing w:after="0" w:line="240" w:lineRule="auto"/>
        <w:jc w:val="center"/>
        <w:rPr>
          <w:rFonts w:ascii="Bookman Old Style" w:hAnsi="Bookman Old Style" w:cs="Arial"/>
          <w:sz w:val="24"/>
          <w:szCs w:val="24"/>
        </w:rPr>
      </w:pPr>
      <w:r w:rsidRPr="00D71C53">
        <w:rPr>
          <w:rFonts w:ascii="Bookman Old Style" w:hAnsi="Bookman Old Style" w:cs="Arial"/>
          <w:sz w:val="24"/>
          <w:szCs w:val="24"/>
        </w:rPr>
        <w:t>PROGRAM KERJA</w:t>
      </w:r>
    </w:p>
    <w:p w:rsidR="00237F31" w:rsidRPr="00D71C53" w:rsidRDefault="00237F31" w:rsidP="00237F31">
      <w:pPr>
        <w:spacing w:after="240" w:line="240" w:lineRule="auto"/>
        <w:jc w:val="center"/>
        <w:rPr>
          <w:rFonts w:ascii="Bookman Old Style" w:hAnsi="Bookman Old Style" w:cs="Arial"/>
          <w:sz w:val="24"/>
          <w:szCs w:val="24"/>
        </w:rPr>
      </w:pPr>
      <w:r w:rsidRPr="00D71C53">
        <w:rPr>
          <w:rFonts w:ascii="Bookman Old Style" w:hAnsi="Bookman Old Style" w:cs="Arial"/>
          <w:sz w:val="24"/>
          <w:szCs w:val="24"/>
        </w:rPr>
        <w:t>PE</w:t>
      </w:r>
      <w:r>
        <w:rPr>
          <w:rFonts w:ascii="Bookman Old Style" w:hAnsi="Bookman Old Style" w:cs="Arial"/>
          <w:sz w:val="24"/>
          <w:szCs w:val="24"/>
        </w:rPr>
        <w:t>RIODE 2018-2024</w:t>
      </w:r>
    </w:p>
    <w:p w:rsidR="00237F31" w:rsidRDefault="00237F31" w:rsidP="00237F31">
      <w:pPr>
        <w:spacing w:after="120" w:line="240" w:lineRule="auto"/>
        <w:rPr>
          <w:rFonts w:ascii="Bookman Old Style" w:hAnsi="Bookman Old Style" w:cs="Arial"/>
          <w:sz w:val="24"/>
          <w:szCs w:val="24"/>
        </w:rPr>
      </w:pPr>
      <w:r>
        <w:rPr>
          <w:rFonts w:ascii="Bookman Old Style" w:hAnsi="Bookman Old Style" w:cs="Arial"/>
          <w:sz w:val="24"/>
          <w:szCs w:val="24"/>
        </w:rPr>
        <w:t>I.  DASAR</w:t>
      </w:r>
    </w:p>
    <w:p w:rsidR="00237F31" w:rsidRDefault="00237F31" w:rsidP="00237F31">
      <w:pPr>
        <w:spacing w:after="120" w:line="240" w:lineRule="auto"/>
        <w:jc w:val="both"/>
        <w:rPr>
          <w:rFonts w:ascii="Bookman Old Style" w:hAnsi="Bookman Old Style" w:cs="Arial"/>
          <w:sz w:val="24"/>
          <w:szCs w:val="24"/>
        </w:rPr>
      </w:pPr>
      <w:r>
        <w:rPr>
          <w:rFonts w:ascii="Bookman Old Style" w:hAnsi="Bookman Old Style" w:cs="Arial"/>
          <w:sz w:val="24"/>
          <w:szCs w:val="24"/>
        </w:rPr>
        <w:tab/>
        <w:t>Penyelenggaraan Pemerintahan Desa Sungai Raya berdasarkan pada ketentuan Peraturan Perundang-undangan yang berlaku.</w:t>
      </w:r>
    </w:p>
    <w:tbl>
      <w:tblPr>
        <w:tblW w:w="0" w:type="auto"/>
        <w:tblLook w:val="04A0"/>
      </w:tblPr>
      <w:tblGrid>
        <w:gridCol w:w="390"/>
        <w:gridCol w:w="514"/>
        <w:gridCol w:w="8672"/>
      </w:tblGrid>
      <w:tr w:rsidR="00237F31" w:rsidTr="005A7843">
        <w:tc>
          <w:tcPr>
            <w:tcW w:w="392" w:type="dxa"/>
          </w:tcPr>
          <w:p w:rsidR="00237F31" w:rsidRDefault="00237F31" w:rsidP="005A7843">
            <w:pPr>
              <w:spacing w:after="120"/>
              <w:jc w:val="both"/>
              <w:rPr>
                <w:rFonts w:ascii="Bookman Old Style" w:hAnsi="Bookman Old Style" w:cs="Arial"/>
                <w:sz w:val="24"/>
                <w:szCs w:val="24"/>
              </w:rPr>
            </w:pPr>
          </w:p>
        </w:tc>
        <w:tc>
          <w:tcPr>
            <w:tcW w:w="442" w:type="dxa"/>
          </w:tcPr>
          <w:p w:rsidR="00237F31" w:rsidRDefault="00237F31" w:rsidP="005A7843">
            <w:pPr>
              <w:spacing w:after="120"/>
              <w:jc w:val="both"/>
              <w:rPr>
                <w:rFonts w:ascii="Bookman Old Style" w:hAnsi="Bookman Old Style" w:cs="Arial"/>
                <w:sz w:val="24"/>
                <w:szCs w:val="24"/>
              </w:rPr>
            </w:pPr>
            <w:r>
              <w:rPr>
                <w:rFonts w:ascii="Bookman Old Style" w:hAnsi="Bookman Old Style" w:cs="Arial"/>
                <w:sz w:val="24"/>
                <w:szCs w:val="24"/>
              </w:rPr>
              <w:t>1.</w:t>
            </w:r>
          </w:p>
        </w:tc>
        <w:tc>
          <w:tcPr>
            <w:tcW w:w="8742" w:type="dxa"/>
          </w:tcPr>
          <w:p w:rsidR="00237F31" w:rsidRDefault="005A7843" w:rsidP="005A7843">
            <w:pPr>
              <w:spacing w:after="120"/>
              <w:jc w:val="both"/>
              <w:rPr>
                <w:rFonts w:ascii="Bookman Old Style" w:hAnsi="Bookman Old Style" w:cs="Arial"/>
                <w:sz w:val="24"/>
                <w:szCs w:val="24"/>
              </w:rPr>
            </w:pPr>
            <w:r>
              <w:rPr>
                <w:rFonts w:ascii="Bookman Old Style" w:hAnsi="Bookman Old Style"/>
                <w:sz w:val="24"/>
                <w:szCs w:val="24"/>
              </w:rPr>
              <w:t>Undang – Undang 25 Tahun 2004 tentang Sistem Perencanaan Pembangunan Nasional (Lembaran Negara Republik Indonesia Tahun 2004 Nomor 104,Tambahan Lembaran Negara Republik Indonesia Nomor 4421);</w:t>
            </w:r>
          </w:p>
        </w:tc>
      </w:tr>
      <w:tr w:rsidR="00237F31" w:rsidTr="005A7843">
        <w:tc>
          <w:tcPr>
            <w:tcW w:w="392" w:type="dxa"/>
          </w:tcPr>
          <w:p w:rsidR="00237F31" w:rsidRDefault="00237F31" w:rsidP="005A7843">
            <w:pPr>
              <w:spacing w:after="120"/>
              <w:jc w:val="both"/>
              <w:rPr>
                <w:rFonts w:ascii="Bookman Old Style" w:hAnsi="Bookman Old Style" w:cs="Arial"/>
                <w:sz w:val="24"/>
                <w:szCs w:val="24"/>
              </w:rPr>
            </w:pPr>
          </w:p>
        </w:tc>
        <w:tc>
          <w:tcPr>
            <w:tcW w:w="442" w:type="dxa"/>
          </w:tcPr>
          <w:p w:rsidR="00237F31" w:rsidRDefault="00237F31" w:rsidP="005A7843">
            <w:pPr>
              <w:spacing w:after="120"/>
              <w:jc w:val="both"/>
              <w:rPr>
                <w:rFonts w:ascii="Bookman Old Style" w:hAnsi="Bookman Old Style" w:cs="Arial"/>
                <w:sz w:val="24"/>
                <w:szCs w:val="24"/>
              </w:rPr>
            </w:pPr>
            <w:r>
              <w:rPr>
                <w:rFonts w:ascii="Bookman Old Style" w:hAnsi="Bookman Old Style" w:cs="Arial"/>
                <w:sz w:val="24"/>
                <w:szCs w:val="24"/>
              </w:rPr>
              <w:t>2.</w:t>
            </w:r>
          </w:p>
        </w:tc>
        <w:tc>
          <w:tcPr>
            <w:tcW w:w="8742" w:type="dxa"/>
          </w:tcPr>
          <w:p w:rsidR="00237F31" w:rsidRPr="00272EDF" w:rsidRDefault="005A7843" w:rsidP="005A7843">
            <w:pPr>
              <w:tabs>
                <w:tab w:val="left" w:pos="1560"/>
                <w:tab w:val="left" w:pos="1843"/>
                <w:tab w:val="left" w:pos="2268"/>
              </w:tabs>
              <w:spacing w:after="120"/>
              <w:jc w:val="both"/>
              <w:rPr>
                <w:rFonts w:ascii="Bookman Old Style" w:hAnsi="Bookman Old Style"/>
                <w:sz w:val="24"/>
                <w:szCs w:val="24"/>
              </w:rPr>
            </w:pPr>
            <w:r>
              <w:rPr>
                <w:rFonts w:ascii="Bookman Old Style" w:hAnsi="Bookman Old Style"/>
                <w:sz w:val="24"/>
                <w:szCs w:val="24"/>
              </w:rPr>
              <w:t>Undang – Undang Nomor 35 Tahun 2007 tentang Pembentukan Kabupaten Kubu Raya di Provinsi Kalimantan Barat (Lembaran Negara Republik Indonesia</w:t>
            </w:r>
            <w:r w:rsidR="006E65A2">
              <w:rPr>
                <w:rFonts w:ascii="Bookman Old Style" w:hAnsi="Bookman Old Style"/>
                <w:sz w:val="24"/>
                <w:szCs w:val="24"/>
              </w:rPr>
              <w:t xml:space="preserve"> Tahun 2007</w:t>
            </w:r>
            <w:r>
              <w:rPr>
                <w:rFonts w:ascii="Bookman Old Style" w:hAnsi="Bookman Old Style"/>
                <w:sz w:val="24"/>
                <w:szCs w:val="24"/>
              </w:rPr>
              <w:t xml:space="preserve"> Nomor 101</w:t>
            </w:r>
            <w:r w:rsidR="006E65A2">
              <w:rPr>
                <w:rFonts w:ascii="Bookman Old Style" w:hAnsi="Bookman Old Style"/>
                <w:sz w:val="24"/>
                <w:szCs w:val="24"/>
              </w:rPr>
              <w:t>, Tambahan Lembaran Negara Republik Indonesia Nomor 5495);</w:t>
            </w:r>
          </w:p>
        </w:tc>
      </w:tr>
      <w:tr w:rsidR="00237F31" w:rsidTr="005A7843">
        <w:tc>
          <w:tcPr>
            <w:tcW w:w="392" w:type="dxa"/>
          </w:tcPr>
          <w:p w:rsidR="00237F31" w:rsidRDefault="00237F31" w:rsidP="005A7843">
            <w:pPr>
              <w:spacing w:after="120"/>
              <w:jc w:val="both"/>
              <w:rPr>
                <w:rFonts w:ascii="Bookman Old Style" w:hAnsi="Bookman Old Style" w:cs="Arial"/>
                <w:sz w:val="24"/>
                <w:szCs w:val="24"/>
              </w:rPr>
            </w:pPr>
          </w:p>
        </w:tc>
        <w:tc>
          <w:tcPr>
            <w:tcW w:w="442" w:type="dxa"/>
          </w:tcPr>
          <w:p w:rsidR="00237F31" w:rsidRDefault="00237F31" w:rsidP="005A7843">
            <w:pPr>
              <w:spacing w:after="120"/>
              <w:jc w:val="both"/>
              <w:rPr>
                <w:rFonts w:ascii="Bookman Old Style" w:hAnsi="Bookman Old Style" w:cs="Arial"/>
                <w:sz w:val="24"/>
                <w:szCs w:val="24"/>
              </w:rPr>
            </w:pPr>
            <w:r>
              <w:rPr>
                <w:rFonts w:ascii="Bookman Old Style" w:hAnsi="Bookman Old Style" w:cs="Arial"/>
                <w:sz w:val="24"/>
                <w:szCs w:val="24"/>
              </w:rPr>
              <w:t>3.</w:t>
            </w:r>
          </w:p>
        </w:tc>
        <w:tc>
          <w:tcPr>
            <w:tcW w:w="8742" w:type="dxa"/>
          </w:tcPr>
          <w:p w:rsidR="00237F31" w:rsidRPr="00272EDF" w:rsidRDefault="006E65A2" w:rsidP="005A7843">
            <w:pPr>
              <w:spacing w:after="120"/>
              <w:jc w:val="both"/>
              <w:rPr>
                <w:rFonts w:ascii="Bookman Old Style" w:hAnsi="Bookman Old Style"/>
                <w:sz w:val="24"/>
                <w:szCs w:val="24"/>
              </w:rPr>
            </w:pPr>
            <w:r w:rsidRPr="00272EDF">
              <w:rPr>
                <w:rFonts w:ascii="Bookman Old Style" w:hAnsi="Bookman Old Style"/>
                <w:sz w:val="24"/>
                <w:szCs w:val="24"/>
              </w:rPr>
              <w:t>Undang-Undang Nomor 6 Tahun 2014 tentang Desa (Lembaran Negara Republik Indonesia Tahun 2014 Nomor 7, Tambahan Lembaran Negara Republik Indonesia Nomor 5495);</w:t>
            </w:r>
          </w:p>
        </w:tc>
      </w:tr>
      <w:tr w:rsidR="00237F31" w:rsidTr="005A7843">
        <w:trPr>
          <w:trHeight w:val="1103"/>
        </w:trPr>
        <w:tc>
          <w:tcPr>
            <w:tcW w:w="392" w:type="dxa"/>
          </w:tcPr>
          <w:p w:rsidR="00237F31" w:rsidRDefault="00237F31" w:rsidP="005A7843">
            <w:pPr>
              <w:spacing w:after="120"/>
              <w:jc w:val="both"/>
              <w:rPr>
                <w:rFonts w:ascii="Bookman Old Style" w:hAnsi="Bookman Old Style" w:cs="Arial"/>
                <w:sz w:val="24"/>
                <w:szCs w:val="24"/>
              </w:rPr>
            </w:pPr>
          </w:p>
        </w:tc>
        <w:tc>
          <w:tcPr>
            <w:tcW w:w="442" w:type="dxa"/>
          </w:tcPr>
          <w:p w:rsidR="00237F31" w:rsidRDefault="00237F31" w:rsidP="005A7843">
            <w:pPr>
              <w:spacing w:after="120"/>
              <w:jc w:val="both"/>
              <w:rPr>
                <w:rFonts w:ascii="Bookman Old Style" w:hAnsi="Bookman Old Style" w:cs="Arial"/>
                <w:sz w:val="24"/>
                <w:szCs w:val="24"/>
              </w:rPr>
            </w:pPr>
            <w:r>
              <w:rPr>
                <w:rFonts w:ascii="Bookman Old Style" w:hAnsi="Bookman Old Style" w:cs="Arial"/>
                <w:sz w:val="24"/>
                <w:szCs w:val="24"/>
              </w:rPr>
              <w:t>4.</w:t>
            </w:r>
          </w:p>
        </w:tc>
        <w:tc>
          <w:tcPr>
            <w:tcW w:w="8742" w:type="dxa"/>
          </w:tcPr>
          <w:p w:rsidR="00237F31" w:rsidRPr="00195598" w:rsidRDefault="006E65A2" w:rsidP="005A7843">
            <w:pPr>
              <w:spacing w:after="120"/>
              <w:jc w:val="both"/>
              <w:rPr>
                <w:rFonts w:ascii="Bookman Old Style" w:hAnsi="Bookman Old Style"/>
                <w:sz w:val="24"/>
                <w:szCs w:val="24"/>
                <w:lang w:val="es-ES"/>
              </w:rPr>
            </w:pPr>
            <w:r>
              <w:rPr>
                <w:rFonts w:ascii="Bookman Old Style" w:hAnsi="Bookman Old Style"/>
                <w:sz w:val="24"/>
                <w:szCs w:val="24"/>
                <w:lang w:val="es-ES"/>
              </w:rPr>
              <w:t xml:space="preserve">Undang – Undang Nomor 23 Tahun 2014 tentang Pemerintahan Daerah ( Lembaran Negara Republik Indonesia Tahun 2014 Nomor 244,Tambahan Lembaran Negara Republik Indonesia Nomor 5587) sebagaimana telah di ubah beberapa kali terakhir dengan Undang – Undang Nomor 9 Tahun 2015 tentang Perubahan </w:t>
            </w:r>
            <w:r w:rsidR="00AB0461">
              <w:rPr>
                <w:rFonts w:ascii="Bookman Old Style" w:hAnsi="Bookman Old Style"/>
                <w:sz w:val="24"/>
                <w:szCs w:val="24"/>
                <w:lang w:val="es-ES"/>
              </w:rPr>
              <w:t>Kedua atas Undang – Undang Nomor 23 Tahun 2014 tentang Pemerintah Daerah (Lembaran Negara Republik Indonesia Tahun 2015 Nomor 58,Tambahan Lembaran Negara Republik Indonesia Nomor 5679)</w:t>
            </w:r>
          </w:p>
        </w:tc>
      </w:tr>
      <w:tr w:rsidR="00237F31" w:rsidTr="005A7843">
        <w:tc>
          <w:tcPr>
            <w:tcW w:w="392" w:type="dxa"/>
          </w:tcPr>
          <w:p w:rsidR="00237F31" w:rsidRDefault="00237F31" w:rsidP="005A7843">
            <w:pPr>
              <w:spacing w:after="120"/>
              <w:jc w:val="both"/>
              <w:rPr>
                <w:rFonts w:ascii="Bookman Old Style" w:hAnsi="Bookman Old Style" w:cs="Arial"/>
                <w:sz w:val="24"/>
                <w:szCs w:val="24"/>
              </w:rPr>
            </w:pPr>
          </w:p>
        </w:tc>
        <w:tc>
          <w:tcPr>
            <w:tcW w:w="442" w:type="dxa"/>
          </w:tcPr>
          <w:p w:rsidR="00237F31" w:rsidRDefault="00237F31" w:rsidP="005A7843">
            <w:pPr>
              <w:spacing w:after="120"/>
              <w:jc w:val="both"/>
              <w:rPr>
                <w:rFonts w:ascii="Bookman Old Style" w:hAnsi="Bookman Old Style" w:cs="Arial"/>
                <w:sz w:val="24"/>
                <w:szCs w:val="24"/>
              </w:rPr>
            </w:pPr>
            <w:r>
              <w:rPr>
                <w:rFonts w:ascii="Bookman Old Style" w:hAnsi="Bookman Old Style" w:cs="Arial"/>
                <w:sz w:val="24"/>
                <w:szCs w:val="24"/>
              </w:rPr>
              <w:t>5.</w:t>
            </w:r>
          </w:p>
        </w:tc>
        <w:tc>
          <w:tcPr>
            <w:tcW w:w="8742" w:type="dxa"/>
          </w:tcPr>
          <w:p w:rsidR="00237F31" w:rsidRPr="00175E36" w:rsidRDefault="00237F31" w:rsidP="005A7843">
            <w:pPr>
              <w:spacing w:after="120"/>
              <w:jc w:val="both"/>
              <w:rPr>
                <w:rFonts w:ascii="Bookman Old Style" w:hAnsi="Bookman Old Style"/>
                <w:sz w:val="24"/>
                <w:szCs w:val="24"/>
                <w:lang w:val="es-ES"/>
              </w:rPr>
            </w:pPr>
            <w:r>
              <w:rPr>
                <w:rFonts w:ascii="Bookman Old Style" w:hAnsi="Bookman Old Style"/>
                <w:sz w:val="24"/>
                <w:szCs w:val="24"/>
              </w:rPr>
              <w:t xml:space="preserve">Peraturan </w:t>
            </w:r>
            <w:r w:rsidR="00AB0461">
              <w:rPr>
                <w:rFonts w:ascii="Bookman Old Style" w:hAnsi="Bookman Old Style"/>
                <w:sz w:val="24"/>
                <w:szCs w:val="24"/>
              </w:rPr>
              <w:t xml:space="preserve">Pemerintah </w:t>
            </w:r>
            <w:r w:rsidR="005D627E">
              <w:rPr>
                <w:rFonts w:ascii="Bookman Old Style" w:hAnsi="Bookman Old Style"/>
                <w:sz w:val="24"/>
                <w:szCs w:val="24"/>
              </w:rPr>
              <w:t>Nomor 43 Tahun 2014 tentang Peraturan Pelaksanaan Undang – Undang Nomor 6 Tahun 2014 tentang Desa( Lembaran Negara Republik Indonesia Tahun 2014 Nomor 123, Tambahan Lembaran Negara Republik Indonesia Nomor  5539) sebagaimana telah di ubah dengan peraturan Pemerintah Nomor 43 Tahun 2014 tentang Peraturan tentang Desa (Lembaran Negara Republik Indonesia Tahun 2015 Nomor 157,Tambahan Lembaran Negara Republik Indonesia Nomor 5717);</w:t>
            </w:r>
          </w:p>
        </w:tc>
      </w:tr>
      <w:tr w:rsidR="00237F31" w:rsidTr="005A7843">
        <w:tc>
          <w:tcPr>
            <w:tcW w:w="392" w:type="dxa"/>
          </w:tcPr>
          <w:p w:rsidR="00237F31" w:rsidRDefault="00237F31" w:rsidP="005A7843">
            <w:pPr>
              <w:spacing w:after="120"/>
              <w:jc w:val="both"/>
              <w:rPr>
                <w:rFonts w:ascii="Bookman Old Style" w:hAnsi="Bookman Old Style" w:cs="Arial"/>
                <w:sz w:val="24"/>
                <w:szCs w:val="24"/>
              </w:rPr>
            </w:pPr>
          </w:p>
        </w:tc>
        <w:tc>
          <w:tcPr>
            <w:tcW w:w="442" w:type="dxa"/>
          </w:tcPr>
          <w:p w:rsidR="00237F31" w:rsidRDefault="00237F31" w:rsidP="005A7843">
            <w:pPr>
              <w:spacing w:after="120"/>
              <w:jc w:val="both"/>
              <w:rPr>
                <w:rFonts w:ascii="Bookman Old Style" w:hAnsi="Bookman Old Style" w:cs="Arial"/>
                <w:sz w:val="24"/>
                <w:szCs w:val="24"/>
              </w:rPr>
            </w:pPr>
            <w:r>
              <w:rPr>
                <w:rFonts w:ascii="Bookman Old Style" w:hAnsi="Bookman Old Style" w:cs="Arial"/>
                <w:sz w:val="24"/>
                <w:szCs w:val="24"/>
              </w:rPr>
              <w:t>6.</w:t>
            </w:r>
          </w:p>
        </w:tc>
        <w:tc>
          <w:tcPr>
            <w:tcW w:w="8742" w:type="dxa"/>
          </w:tcPr>
          <w:p w:rsidR="00237F31" w:rsidRPr="00F90842" w:rsidRDefault="00237F31" w:rsidP="005A7843">
            <w:pPr>
              <w:autoSpaceDE w:val="0"/>
              <w:autoSpaceDN w:val="0"/>
              <w:adjustRightInd w:val="0"/>
              <w:spacing w:after="120"/>
              <w:jc w:val="both"/>
              <w:rPr>
                <w:rFonts w:ascii="Bookman Old Style" w:hAnsi="Bookman Old Style"/>
                <w:sz w:val="24"/>
                <w:szCs w:val="24"/>
                <w:lang w:val="es-ES"/>
              </w:rPr>
            </w:pPr>
            <w:r w:rsidRPr="00175E36">
              <w:rPr>
                <w:rFonts w:ascii="Bookman Old Style" w:hAnsi="Bookman Old Style"/>
                <w:sz w:val="24"/>
                <w:szCs w:val="24"/>
                <w:lang w:val="es-ES"/>
              </w:rPr>
              <w:t>Peraturan Menteri Dalam Negeri Nomor 11</w:t>
            </w:r>
            <w:r w:rsidR="005D627E">
              <w:rPr>
                <w:rFonts w:ascii="Bookman Old Style" w:hAnsi="Bookman Old Style"/>
                <w:sz w:val="24"/>
                <w:szCs w:val="24"/>
                <w:lang w:val="es-ES"/>
              </w:rPr>
              <w:t>1 Tahun 2014 tentang Pedoman Teknis Peraturan di Desa ( Berita Negara Republik Indonesia Tahun 2014  Nomor 2091);</w:t>
            </w:r>
          </w:p>
        </w:tc>
      </w:tr>
      <w:tr w:rsidR="00237F31" w:rsidTr="005A7843">
        <w:tc>
          <w:tcPr>
            <w:tcW w:w="392" w:type="dxa"/>
          </w:tcPr>
          <w:p w:rsidR="00237F31" w:rsidRDefault="00237F31" w:rsidP="005A7843">
            <w:pPr>
              <w:spacing w:after="120"/>
              <w:jc w:val="both"/>
              <w:rPr>
                <w:rFonts w:ascii="Bookman Old Style" w:hAnsi="Bookman Old Style" w:cs="Arial"/>
                <w:sz w:val="24"/>
                <w:szCs w:val="24"/>
              </w:rPr>
            </w:pPr>
          </w:p>
        </w:tc>
        <w:tc>
          <w:tcPr>
            <w:tcW w:w="442" w:type="dxa"/>
          </w:tcPr>
          <w:p w:rsidR="00237F31" w:rsidRDefault="00237F31" w:rsidP="005A7843">
            <w:pPr>
              <w:spacing w:after="120"/>
              <w:jc w:val="both"/>
              <w:rPr>
                <w:rFonts w:ascii="Bookman Old Style" w:hAnsi="Bookman Old Style" w:cs="Arial"/>
                <w:sz w:val="24"/>
                <w:szCs w:val="24"/>
              </w:rPr>
            </w:pPr>
            <w:r>
              <w:rPr>
                <w:rFonts w:ascii="Bookman Old Style" w:hAnsi="Bookman Old Style" w:cs="Arial"/>
                <w:sz w:val="24"/>
                <w:szCs w:val="24"/>
              </w:rPr>
              <w:t>7.</w:t>
            </w:r>
          </w:p>
        </w:tc>
        <w:tc>
          <w:tcPr>
            <w:tcW w:w="8742" w:type="dxa"/>
          </w:tcPr>
          <w:p w:rsidR="00237F31" w:rsidRPr="00272EDF" w:rsidRDefault="005D627E" w:rsidP="005A7843">
            <w:pPr>
              <w:spacing w:after="120"/>
              <w:jc w:val="both"/>
              <w:rPr>
                <w:rFonts w:ascii="Bookman Old Style" w:hAnsi="Bookman Old Style"/>
                <w:sz w:val="24"/>
                <w:szCs w:val="24"/>
              </w:rPr>
            </w:pPr>
            <w:r w:rsidRPr="00175E36">
              <w:rPr>
                <w:rFonts w:ascii="Bookman Old Style" w:hAnsi="Bookman Old Style"/>
                <w:sz w:val="24"/>
                <w:szCs w:val="24"/>
                <w:lang w:val="es-ES"/>
              </w:rPr>
              <w:t>Peraturan Menteri Dalam Negeri Nomor 114 Tahun 2014 tentang Pedoman Pembangunan Desa (Berita Negara Republik Indonesia Tahun 2014 Nomor 2094);</w:t>
            </w:r>
          </w:p>
        </w:tc>
      </w:tr>
      <w:tr w:rsidR="00237F31" w:rsidTr="005A7843">
        <w:tc>
          <w:tcPr>
            <w:tcW w:w="392" w:type="dxa"/>
          </w:tcPr>
          <w:p w:rsidR="00237F31" w:rsidRDefault="00237F31" w:rsidP="005A7843">
            <w:pPr>
              <w:spacing w:after="120"/>
              <w:jc w:val="both"/>
              <w:rPr>
                <w:rFonts w:ascii="Bookman Old Style" w:hAnsi="Bookman Old Style" w:cs="Arial"/>
                <w:sz w:val="24"/>
                <w:szCs w:val="24"/>
              </w:rPr>
            </w:pPr>
          </w:p>
        </w:tc>
        <w:tc>
          <w:tcPr>
            <w:tcW w:w="442" w:type="dxa"/>
          </w:tcPr>
          <w:p w:rsidR="00237F31" w:rsidRDefault="00237F31" w:rsidP="005A7843">
            <w:pPr>
              <w:spacing w:after="120"/>
              <w:jc w:val="both"/>
              <w:rPr>
                <w:rFonts w:ascii="Bookman Old Style" w:hAnsi="Bookman Old Style" w:cs="Arial"/>
                <w:sz w:val="24"/>
                <w:szCs w:val="24"/>
              </w:rPr>
            </w:pPr>
            <w:r>
              <w:rPr>
                <w:rFonts w:ascii="Bookman Old Style" w:hAnsi="Bookman Old Style" w:cs="Arial"/>
                <w:sz w:val="24"/>
                <w:szCs w:val="24"/>
              </w:rPr>
              <w:t>8.</w:t>
            </w:r>
          </w:p>
        </w:tc>
        <w:tc>
          <w:tcPr>
            <w:tcW w:w="8742" w:type="dxa"/>
          </w:tcPr>
          <w:p w:rsidR="00237F31" w:rsidRPr="00272EDF" w:rsidRDefault="00237F31" w:rsidP="005A7843">
            <w:pPr>
              <w:spacing w:after="120"/>
              <w:jc w:val="both"/>
              <w:rPr>
                <w:rFonts w:ascii="Bookman Old Style" w:hAnsi="Bookman Old Style"/>
                <w:sz w:val="24"/>
                <w:szCs w:val="24"/>
              </w:rPr>
            </w:pPr>
            <w:r w:rsidRPr="00175E36">
              <w:rPr>
                <w:rFonts w:ascii="Bookman Old Style" w:hAnsi="Bookman Old Style"/>
                <w:sz w:val="24"/>
                <w:szCs w:val="24"/>
              </w:rPr>
              <w:t xml:space="preserve">Peraturan Daerah Kabupaten Kubu Raya Nomor 1 Tahun 2014 tentang Rencana Pembangunan Jangka Menengah Daerah Tahun 2014–2019 (Lembaran Daerah Kabupaten Kubu Raya Tahun 2014 Nomor 1, </w:t>
            </w:r>
            <w:r w:rsidRPr="00175E36">
              <w:rPr>
                <w:rFonts w:ascii="Bookman Old Style" w:hAnsi="Bookman Old Style"/>
                <w:sz w:val="24"/>
                <w:szCs w:val="24"/>
              </w:rPr>
              <w:lastRenderedPageBreak/>
              <w:t>Tambahan Lembaran Daerah Kabupaten Kubu Raya Nomor 27);</w:t>
            </w:r>
          </w:p>
        </w:tc>
      </w:tr>
      <w:tr w:rsidR="00237F31" w:rsidTr="005A7843">
        <w:tc>
          <w:tcPr>
            <w:tcW w:w="392" w:type="dxa"/>
          </w:tcPr>
          <w:p w:rsidR="00237F31" w:rsidRDefault="00237F31" w:rsidP="005A7843">
            <w:pPr>
              <w:spacing w:after="120"/>
              <w:jc w:val="both"/>
              <w:rPr>
                <w:rFonts w:ascii="Bookman Old Style" w:hAnsi="Bookman Old Style" w:cs="Arial"/>
                <w:sz w:val="24"/>
                <w:szCs w:val="24"/>
              </w:rPr>
            </w:pPr>
          </w:p>
        </w:tc>
        <w:tc>
          <w:tcPr>
            <w:tcW w:w="442" w:type="dxa"/>
          </w:tcPr>
          <w:p w:rsidR="00237F31" w:rsidRDefault="00237F31" w:rsidP="005A7843">
            <w:pPr>
              <w:spacing w:after="120"/>
              <w:jc w:val="both"/>
              <w:rPr>
                <w:rFonts w:ascii="Bookman Old Style" w:hAnsi="Bookman Old Style" w:cs="Arial"/>
                <w:sz w:val="24"/>
                <w:szCs w:val="24"/>
              </w:rPr>
            </w:pPr>
            <w:r>
              <w:rPr>
                <w:rFonts w:ascii="Bookman Old Style" w:hAnsi="Bookman Old Style" w:cs="Arial"/>
                <w:sz w:val="24"/>
                <w:szCs w:val="24"/>
              </w:rPr>
              <w:t>9.</w:t>
            </w:r>
          </w:p>
        </w:tc>
        <w:tc>
          <w:tcPr>
            <w:tcW w:w="8742" w:type="dxa"/>
          </w:tcPr>
          <w:p w:rsidR="00237F31" w:rsidRPr="00272EDF" w:rsidRDefault="00237F31" w:rsidP="005A7843">
            <w:pPr>
              <w:spacing w:after="120"/>
              <w:jc w:val="both"/>
              <w:rPr>
                <w:rFonts w:ascii="Bookman Old Style" w:hAnsi="Bookman Old Style"/>
                <w:sz w:val="24"/>
                <w:szCs w:val="24"/>
              </w:rPr>
            </w:pPr>
            <w:r w:rsidRPr="00175E36">
              <w:rPr>
                <w:rFonts w:ascii="Bookman Old Style" w:hAnsi="Bookman Old Style"/>
                <w:sz w:val="24"/>
                <w:szCs w:val="24"/>
              </w:rPr>
              <w:t>Per</w:t>
            </w:r>
            <w:r>
              <w:rPr>
                <w:rFonts w:ascii="Bookman Old Style" w:hAnsi="Bookman Old Style"/>
                <w:sz w:val="24"/>
                <w:szCs w:val="24"/>
              </w:rPr>
              <w:t xml:space="preserve">aturan </w:t>
            </w:r>
            <w:r w:rsidR="00C14B47">
              <w:rPr>
                <w:rFonts w:ascii="Bookman Old Style" w:hAnsi="Bookman Old Style"/>
                <w:sz w:val="24"/>
                <w:szCs w:val="24"/>
              </w:rPr>
              <w:t>Daerah Kabupaten Kubu Raya Nomor 15 Tahun 2017 tentang Pedoman Perencanaan Pembangunan Desa ( Lembaran Daerah Tahun 2017 Nomor 15, Tambahan Lembaran Daerah Kabupaten Kubu Raya Nomor 56);</w:t>
            </w:r>
          </w:p>
        </w:tc>
      </w:tr>
      <w:tr w:rsidR="00C14B47" w:rsidTr="005A7843">
        <w:tc>
          <w:tcPr>
            <w:tcW w:w="392" w:type="dxa"/>
          </w:tcPr>
          <w:p w:rsidR="00C14B47" w:rsidRDefault="00C14B47" w:rsidP="005A7843">
            <w:pPr>
              <w:spacing w:after="120"/>
              <w:jc w:val="both"/>
              <w:rPr>
                <w:rFonts w:ascii="Bookman Old Style" w:hAnsi="Bookman Old Style" w:cs="Arial"/>
                <w:sz w:val="24"/>
                <w:szCs w:val="24"/>
              </w:rPr>
            </w:pPr>
          </w:p>
        </w:tc>
        <w:tc>
          <w:tcPr>
            <w:tcW w:w="442" w:type="dxa"/>
          </w:tcPr>
          <w:p w:rsidR="00C14B47" w:rsidRDefault="00C14B47" w:rsidP="005A7843">
            <w:pPr>
              <w:spacing w:after="120"/>
              <w:jc w:val="both"/>
              <w:rPr>
                <w:rFonts w:ascii="Bookman Old Style" w:hAnsi="Bookman Old Style" w:cs="Arial"/>
                <w:sz w:val="24"/>
                <w:szCs w:val="24"/>
              </w:rPr>
            </w:pPr>
            <w:r>
              <w:rPr>
                <w:rFonts w:ascii="Bookman Old Style" w:hAnsi="Bookman Old Style" w:cs="Arial"/>
                <w:sz w:val="24"/>
                <w:szCs w:val="24"/>
              </w:rPr>
              <w:t>10</w:t>
            </w:r>
          </w:p>
        </w:tc>
        <w:tc>
          <w:tcPr>
            <w:tcW w:w="8742" w:type="dxa"/>
          </w:tcPr>
          <w:p w:rsidR="00C14B47" w:rsidRPr="00175E36" w:rsidRDefault="00C14B47" w:rsidP="005A7843">
            <w:pPr>
              <w:spacing w:after="120"/>
              <w:jc w:val="both"/>
              <w:rPr>
                <w:rFonts w:ascii="Bookman Old Style" w:hAnsi="Bookman Old Style"/>
                <w:sz w:val="24"/>
                <w:szCs w:val="24"/>
              </w:rPr>
            </w:pPr>
            <w:r>
              <w:rPr>
                <w:rFonts w:ascii="Bookman Old Style" w:hAnsi="Bookman Old Style"/>
                <w:sz w:val="24"/>
                <w:szCs w:val="24"/>
              </w:rPr>
              <w:t xml:space="preserve">Peraturan Bupati Kubu Raya Nomor 57 Tahun 2017 tentang Petunjuk Teknis Penyusunan </w:t>
            </w:r>
            <w:r w:rsidR="007E4098">
              <w:rPr>
                <w:rFonts w:ascii="Bookman Old Style" w:hAnsi="Bookman Old Style"/>
                <w:sz w:val="24"/>
                <w:szCs w:val="24"/>
              </w:rPr>
              <w:t>Rencana Pembangunan Jangka Menengah Desa dan Rencana Desa ( Lembar Derah Tahun 2017 No. 58 )</w:t>
            </w:r>
          </w:p>
        </w:tc>
      </w:tr>
    </w:tbl>
    <w:p w:rsidR="00237F31" w:rsidRDefault="00237F31" w:rsidP="00237F31">
      <w:pPr>
        <w:spacing w:after="0" w:line="240" w:lineRule="auto"/>
        <w:jc w:val="both"/>
        <w:rPr>
          <w:rFonts w:ascii="Bookman Old Style" w:hAnsi="Bookman Old Style" w:cs="Arial"/>
          <w:sz w:val="24"/>
          <w:szCs w:val="24"/>
        </w:rPr>
      </w:pPr>
    </w:p>
    <w:p w:rsidR="00237F31" w:rsidRDefault="00237F31" w:rsidP="00237F31">
      <w:pPr>
        <w:spacing w:after="0" w:line="240" w:lineRule="auto"/>
        <w:jc w:val="both"/>
        <w:rPr>
          <w:rFonts w:ascii="Bookman Old Style" w:hAnsi="Bookman Old Style" w:cs="Arial"/>
          <w:sz w:val="24"/>
          <w:szCs w:val="24"/>
        </w:rPr>
      </w:pPr>
      <w:r>
        <w:rPr>
          <w:rFonts w:ascii="Bookman Old Style" w:hAnsi="Bookman Old Style" w:cs="Arial"/>
          <w:sz w:val="24"/>
          <w:szCs w:val="24"/>
        </w:rPr>
        <w:t>Selain ketentuan Perundang-undangan sebagaimana tersebut diatas diperkuat pula dengan beberapa ketentuan lain yang berlaku semisal Peraturan Menteri, Peraturan Bupati, Keputusan Bupati, Peraturan Desa, Peraturan Kepala Desa dan Keputusan Kepala Desa serta lainnya.</w:t>
      </w:r>
    </w:p>
    <w:p w:rsidR="00D617DE" w:rsidRDefault="00D617DE" w:rsidP="00D617DE">
      <w:pPr>
        <w:jc w:val="center"/>
        <w:rPr>
          <w:rFonts w:ascii="Bookman Old Style" w:hAnsi="Bookman Old Style"/>
          <w:b/>
          <w:sz w:val="36"/>
          <w:szCs w:val="36"/>
        </w:rPr>
      </w:pPr>
    </w:p>
    <w:p w:rsidR="00D617DE" w:rsidRPr="00420761" w:rsidRDefault="004B1C1D" w:rsidP="00D617DE">
      <w:pPr>
        <w:jc w:val="center"/>
        <w:rPr>
          <w:rFonts w:ascii="Bookman Old Style" w:hAnsi="Bookman Old Style"/>
          <w:b/>
          <w:sz w:val="36"/>
          <w:szCs w:val="36"/>
        </w:rPr>
      </w:pPr>
      <w:r>
        <w:rPr>
          <w:rFonts w:ascii="Bookman Old Style" w:hAnsi="Bookman Old Style"/>
          <w:b/>
          <w:sz w:val="36"/>
          <w:szCs w:val="36"/>
        </w:rPr>
        <w:t xml:space="preserve">Penjabaran APBDES </w:t>
      </w:r>
      <w:r w:rsidR="00D617DE">
        <w:rPr>
          <w:rFonts w:ascii="Bookman Old Style" w:hAnsi="Bookman Old Style"/>
          <w:b/>
          <w:sz w:val="36"/>
          <w:szCs w:val="36"/>
        </w:rPr>
        <w:t>2018</w:t>
      </w:r>
    </w:p>
    <w:p w:rsidR="00D617DE" w:rsidRDefault="00D617DE" w:rsidP="00237F31">
      <w:pPr>
        <w:spacing w:after="0" w:line="240" w:lineRule="auto"/>
        <w:jc w:val="both"/>
        <w:rPr>
          <w:rFonts w:ascii="Bookman Old Style" w:hAnsi="Bookman Old Style" w:cs="Arial"/>
          <w:sz w:val="24"/>
          <w:szCs w:val="24"/>
        </w:rPr>
      </w:pPr>
    </w:p>
    <w:p w:rsidR="007F0F29" w:rsidRDefault="007F0F29" w:rsidP="00237F31">
      <w:pPr>
        <w:spacing w:after="0" w:line="240" w:lineRule="auto"/>
        <w:jc w:val="both"/>
        <w:rPr>
          <w:rFonts w:ascii="Bookman Old Style" w:hAnsi="Bookman Old Style" w:cs="Arial"/>
          <w:sz w:val="24"/>
          <w:szCs w:val="24"/>
        </w:rPr>
      </w:pPr>
    </w:p>
    <w:p w:rsidR="007F0F29" w:rsidRPr="007125A2" w:rsidRDefault="007F0F29" w:rsidP="007F0F29">
      <w:pPr>
        <w:spacing w:after="120" w:line="240" w:lineRule="auto"/>
        <w:ind w:firstLine="720"/>
        <w:jc w:val="both"/>
        <w:rPr>
          <w:rFonts w:ascii="Bookman Old Style" w:hAnsi="Bookman Old Style" w:cs="Arial"/>
          <w:sz w:val="24"/>
          <w:szCs w:val="24"/>
        </w:rPr>
      </w:pPr>
      <w:r w:rsidRPr="007125A2">
        <w:rPr>
          <w:rFonts w:ascii="Bookman Old Style" w:hAnsi="Bookman Old Style" w:cs="Arial"/>
          <w:sz w:val="24"/>
          <w:szCs w:val="24"/>
        </w:rPr>
        <w:t>Penyelenggaraan Pemerint</w:t>
      </w:r>
      <w:r>
        <w:rPr>
          <w:rFonts w:ascii="Bookman Old Style" w:hAnsi="Bookman Old Style" w:cs="Arial"/>
          <w:sz w:val="24"/>
          <w:szCs w:val="24"/>
        </w:rPr>
        <w:t>ahan Desa Sungai Raya tahun 2018</w:t>
      </w:r>
      <w:r w:rsidRPr="007125A2">
        <w:rPr>
          <w:rFonts w:ascii="Bookman Old Style" w:hAnsi="Bookman Old Style" w:cs="Arial"/>
          <w:sz w:val="24"/>
          <w:szCs w:val="24"/>
        </w:rPr>
        <w:t xml:space="preserve"> berlandaskan pada :</w:t>
      </w:r>
    </w:p>
    <w:p w:rsidR="00A01D35" w:rsidRDefault="00A01D35" w:rsidP="00A01D35">
      <w:pPr>
        <w:tabs>
          <w:tab w:val="left" w:pos="426"/>
          <w:tab w:val="left" w:pos="1560"/>
          <w:tab w:val="left" w:pos="1843"/>
        </w:tabs>
        <w:spacing w:after="0" w:line="240" w:lineRule="auto"/>
        <w:ind w:left="426" w:hanging="426"/>
        <w:rPr>
          <w:rFonts w:ascii="Bookman Old Style" w:hAnsi="Bookman Old Style" w:cs="Bookman Old Style"/>
          <w:sz w:val="24"/>
          <w:szCs w:val="24"/>
          <w:lang w:val="id-ID"/>
        </w:rPr>
      </w:pPr>
      <w:r>
        <w:rPr>
          <w:rFonts w:ascii="Bookman Old Style" w:hAnsi="Bookman Old Style" w:cs="Bookman Old Style"/>
          <w:sz w:val="24"/>
          <w:szCs w:val="24"/>
          <w:lang w:val="id-ID"/>
        </w:rPr>
        <w:t xml:space="preserve">1. </w:t>
      </w:r>
      <w:r>
        <w:rPr>
          <w:rFonts w:ascii="Bookman Old Style" w:hAnsi="Bookman Old Style" w:cs="Bookman Old Style"/>
          <w:sz w:val="24"/>
          <w:szCs w:val="24"/>
          <w:lang w:val="id-ID"/>
        </w:rPr>
        <w:tab/>
      </w:r>
      <w:r>
        <w:rPr>
          <w:rFonts w:ascii="Bookman Old Style" w:hAnsi="Bookman Old Style" w:cs="Bookman Old Style"/>
          <w:sz w:val="24"/>
          <w:szCs w:val="24"/>
        </w:rPr>
        <w:t>Undang-Undang Nomor 35 Tahun 2007 tentang Pembentukan Kabupate Kubu Raya di Provinsi Kalimantan Barat (Lembaran Negara Republik Indonesia Tahun 2007 Nomor 101, Tambahan Lembaran Negara Republik Indonesia Nomor 4751);</w:t>
      </w:r>
    </w:p>
    <w:p w:rsidR="00A01D35" w:rsidRPr="009531E6" w:rsidRDefault="00A01D35" w:rsidP="00A01D35">
      <w:pPr>
        <w:tabs>
          <w:tab w:val="left" w:pos="1560"/>
          <w:tab w:val="left" w:pos="1843"/>
          <w:tab w:val="left" w:pos="2268"/>
        </w:tabs>
        <w:spacing w:after="0" w:line="240" w:lineRule="auto"/>
        <w:ind w:left="2268" w:hanging="2268"/>
        <w:rPr>
          <w:rFonts w:ascii="Bookman Old Style" w:hAnsi="Bookman Old Style" w:cs="Bookman Old Style"/>
          <w:sz w:val="14"/>
          <w:szCs w:val="24"/>
          <w:lang w:val="id-ID"/>
        </w:rPr>
      </w:pPr>
    </w:p>
    <w:p w:rsidR="00A01D35" w:rsidRDefault="00A01D35" w:rsidP="00A01D35">
      <w:pPr>
        <w:numPr>
          <w:ilvl w:val="0"/>
          <w:numId w:val="14"/>
        </w:numPr>
        <w:tabs>
          <w:tab w:val="left" w:pos="426"/>
          <w:tab w:val="left" w:pos="1560"/>
          <w:tab w:val="left" w:pos="1843"/>
        </w:tabs>
        <w:suppressAutoHyphens/>
        <w:spacing w:after="120" w:line="240" w:lineRule="auto"/>
        <w:ind w:left="426" w:hanging="426"/>
        <w:rPr>
          <w:rFonts w:ascii="Bookman Old Style" w:hAnsi="Bookman Old Style" w:cs="Bookman Old Style"/>
          <w:sz w:val="24"/>
          <w:szCs w:val="24"/>
        </w:rPr>
      </w:pPr>
      <w:r>
        <w:rPr>
          <w:rFonts w:ascii="Bookman Old Style" w:hAnsi="Bookman Old Style" w:cs="Bookman Old Style"/>
          <w:sz w:val="24"/>
          <w:szCs w:val="24"/>
        </w:rPr>
        <w:t>Undang-Undang Nomor 6 Tahun 2014 tentangDesa (Lembaran Negara Republik Indonesia Tahun 2014 Nomor 7, Tambahan Lembaran Negara Republik Indonesia Nomor 5495);</w:t>
      </w:r>
    </w:p>
    <w:p w:rsidR="00A01D35" w:rsidRDefault="00A01D35" w:rsidP="00A01D35">
      <w:pPr>
        <w:numPr>
          <w:ilvl w:val="0"/>
          <w:numId w:val="14"/>
        </w:numPr>
        <w:tabs>
          <w:tab w:val="left" w:pos="426"/>
          <w:tab w:val="left" w:pos="1560"/>
          <w:tab w:val="left" w:pos="1843"/>
        </w:tabs>
        <w:suppressAutoHyphens/>
        <w:spacing w:after="120" w:line="240" w:lineRule="auto"/>
        <w:ind w:left="426" w:hanging="426"/>
        <w:rPr>
          <w:rFonts w:ascii="Bookman Old Style" w:hAnsi="Bookman Old Style" w:cs="Bookman Old Style"/>
          <w:sz w:val="24"/>
          <w:szCs w:val="24"/>
        </w:rPr>
      </w:pPr>
      <w:r>
        <w:rPr>
          <w:rFonts w:ascii="Bookman Old Style" w:hAnsi="Bookman Old Style" w:cs="Bookman Old Style"/>
          <w:sz w:val="24"/>
          <w:szCs w:val="24"/>
        </w:rPr>
        <w:t xml:space="preserve">Undang-UndangNomor 23 Tahun 2014 tentang Pemerintahan Daerah (Lembaran Negara Republik Indonesia Tahun 2014 Nomor 244, Tambahan Lembaran Negara Republik Indonesia Nomor 5587) sebagaimana telah diubah </w:t>
      </w:r>
      <w:r>
        <w:rPr>
          <w:rFonts w:ascii="Bookman Old Style" w:hAnsi="Bookman Old Style" w:cs="Bookman Old Style"/>
          <w:sz w:val="24"/>
          <w:szCs w:val="24"/>
          <w:lang w:val="id-ID"/>
        </w:rPr>
        <w:t>beberapa kali terakhir dengan Undang-Undang Nomor 9 Tahun 2015 tentang Perubahan Kedua atas Undang-undang Nomor 23 Tahun 2014 tentang Pemerintahan Daerah (Lembaran Negara Republik Indonesia Tahun 2015 Nomor 58, Tambahan Lembaran Negara Republik Indonesia 5679);</w:t>
      </w:r>
    </w:p>
    <w:p w:rsidR="00A01D35" w:rsidRPr="004E473B" w:rsidRDefault="00A01D35" w:rsidP="00A01D35">
      <w:pPr>
        <w:numPr>
          <w:ilvl w:val="0"/>
          <w:numId w:val="14"/>
        </w:numPr>
        <w:spacing w:after="80" w:line="240" w:lineRule="auto"/>
        <w:ind w:left="426" w:hanging="426"/>
        <w:rPr>
          <w:rFonts w:ascii="Bookman Old Style" w:hAnsi="Bookman Old Style"/>
          <w:sz w:val="24"/>
          <w:szCs w:val="24"/>
          <w:lang w:val="id-ID"/>
        </w:rPr>
      </w:pPr>
      <w:r w:rsidRPr="00822C0F">
        <w:rPr>
          <w:rFonts w:ascii="Bookman Old Style" w:hAnsi="Bookman Old Style"/>
          <w:sz w:val="24"/>
          <w:szCs w:val="24"/>
          <w:lang w:val="id-ID"/>
        </w:rPr>
        <w:t>Peraturan Pemerintah Nomor 43 Tahun 2014 tentang Peraturan Pelaksana</w:t>
      </w:r>
      <w:r>
        <w:rPr>
          <w:rFonts w:ascii="Bookman Old Style" w:hAnsi="Bookman Old Style"/>
          <w:sz w:val="24"/>
          <w:szCs w:val="24"/>
          <w:lang w:val="id-ID"/>
        </w:rPr>
        <w:t>an</w:t>
      </w:r>
      <w:r w:rsidRPr="00822C0F">
        <w:rPr>
          <w:rFonts w:ascii="Bookman Old Style" w:hAnsi="Bookman Old Style"/>
          <w:sz w:val="24"/>
          <w:szCs w:val="24"/>
          <w:lang w:val="id-ID"/>
        </w:rPr>
        <w:t xml:space="preserve"> Undang-Undang Nomor 6 Tahun 2014 tentang Desa </w:t>
      </w:r>
      <w:r w:rsidRPr="00822C0F">
        <w:rPr>
          <w:rFonts w:ascii="Bookman Old Style" w:hAnsi="Bookman Old Style" w:cs="Arial"/>
          <w:sz w:val="24"/>
          <w:szCs w:val="24"/>
          <w:lang w:val="id-ID"/>
        </w:rPr>
        <w:t xml:space="preserve">(Lembaran Negara Republik Indonesia Tahun 2014 Nomor 123, Tambahan Lembaran Negara Republik Indonesia Nomor 5539) sebagaimana telah diubah dengan Peraturan Pemerintah Nomor 47 Tahun 2015 tentang Perubahan atas </w:t>
      </w:r>
      <w:r w:rsidRPr="00822C0F">
        <w:rPr>
          <w:rFonts w:ascii="Bookman Old Style" w:hAnsi="Bookman Old Style"/>
          <w:sz w:val="24"/>
          <w:szCs w:val="24"/>
          <w:lang w:val="id-ID"/>
        </w:rPr>
        <w:t>Peraturan Pemerintah Nomor 43 Tahun 2014 tentang Peraturan Pelaksana</w:t>
      </w:r>
      <w:r>
        <w:rPr>
          <w:rFonts w:ascii="Bookman Old Style" w:hAnsi="Bookman Old Style"/>
          <w:sz w:val="24"/>
          <w:szCs w:val="24"/>
          <w:lang w:val="id-ID"/>
        </w:rPr>
        <w:t>an</w:t>
      </w:r>
      <w:r w:rsidRPr="00822C0F">
        <w:rPr>
          <w:rFonts w:ascii="Bookman Old Style" w:hAnsi="Bookman Old Style"/>
          <w:sz w:val="24"/>
          <w:szCs w:val="24"/>
          <w:lang w:val="id-ID"/>
        </w:rPr>
        <w:t xml:space="preserve"> Undang-Undang Nomor 6 Tahun 2014 tentang Desa </w:t>
      </w:r>
      <w:r w:rsidRPr="00822C0F">
        <w:rPr>
          <w:rFonts w:ascii="Bookman Old Style" w:hAnsi="Bookman Old Style" w:cs="Arial"/>
          <w:sz w:val="24"/>
          <w:szCs w:val="24"/>
          <w:lang w:val="id-ID"/>
        </w:rPr>
        <w:t>(Lembaran Negara Republik Indonesia Tahun 2015 Nomor 157, Tambahan Lembaran Negara Republik Indonesia Nomor 5717);</w:t>
      </w:r>
    </w:p>
    <w:p w:rsidR="00A01D35" w:rsidRDefault="00A01D35" w:rsidP="00A01D35">
      <w:pPr>
        <w:numPr>
          <w:ilvl w:val="0"/>
          <w:numId w:val="14"/>
        </w:numPr>
        <w:tabs>
          <w:tab w:val="left" w:pos="426"/>
          <w:tab w:val="left" w:pos="1560"/>
          <w:tab w:val="left" w:pos="1843"/>
        </w:tabs>
        <w:spacing w:after="120" w:line="240" w:lineRule="auto"/>
        <w:ind w:left="426" w:hanging="426"/>
        <w:rPr>
          <w:rFonts w:ascii="Bookman Old Style" w:hAnsi="Bookman Old Style"/>
          <w:sz w:val="24"/>
          <w:szCs w:val="24"/>
        </w:rPr>
      </w:pPr>
      <w:r w:rsidRPr="00157681">
        <w:rPr>
          <w:rFonts w:ascii="Bookman Old Style" w:hAnsi="Bookman Old Style"/>
          <w:sz w:val="24"/>
          <w:szCs w:val="24"/>
        </w:rPr>
        <w:t>Peraturan</w:t>
      </w:r>
      <w:r>
        <w:rPr>
          <w:rFonts w:ascii="Bookman Old Style" w:hAnsi="Bookman Old Style"/>
          <w:sz w:val="24"/>
          <w:szCs w:val="24"/>
        </w:rPr>
        <w:t xml:space="preserve"> </w:t>
      </w:r>
      <w:r w:rsidRPr="00157681">
        <w:rPr>
          <w:rFonts w:ascii="Bookman Old Style" w:hAnsi="Bookman Old Style"/>
          <w:sz w:val="24"/>
          <w:szCs w:val="24"/>
        </w:rPr>
        <w:t>Pemerintah</w:t>
      </w:r>
      <w:r>
        <w:rPr>
          <w:rFonts w:ascii="Bookman Old Style" w:hAnsi="Bookman Old Style"/>
          <w:sz w:val="24"/>
          <w:szCs w:val="24"/>
        </w:rPr>
        <w:t xml:space="preserve"> </w:t>
      </w:r>
      <w:r w:rsidRPr="00157681">
        <w:rPr>
          <w:rFonts w:ascii="Bookman Old Style" w:hAnsi="Bookman Old Style"/>
          <w:sz w:val="24"/>
          <w:szCs w:val="24"/>
        </w:rPr>
        <w:t>Nomor</w:t>
      </w:r>
      <w:r>
        <w:rPr>
          <w:rFonts w:ascii="Bookman Old Style" w:hAnsi="Bookman Old Style"/>
          <w:sz w:val="24"/>
          <w:szCs w:val="24"/>
        </w:rPr>
        <w:t xml:space="preserve"> </w:t>
      </w:r>
      <w:r w:rsidRPr="00157681">
        <w:rPr>
          <w:rFonts w:ascii="Bookman Old Style" w:hAnsi="Bookman Old Style"/>
          <w:sz w:val="24"/>
          <w:szCs w:val="24"/>
          <w:lang w:val="id-ID"/>
        </w:rPr>
        <w:t>60</w:t>
      </w:r>
      <w:r>
        <w:rPr>
          <w:rFonts w:ascii="Bookman Old Style" w:hAnsi="Bookman Old Style"/>
          <w:sz w:val="24"/>
          <w:szCs w:val="24"/>
        </w:rPr>
        <w:t xml:space="preserve"> </w:t>
      </w:r>
      <w:r w:rsidRPr="00157681">
        <w:rPr>
          <w:rFonts w:ascii="Bookman Old Style" w:hAnsi="Bookman Old Style"/>
          <w:sz w:val="24"/>
          <w:szCs w:val="24"/>
        </w:rPr>
        <w:t>Tahun 2014 tentang</w:t>
      </w:r>
      <w:r>
        <w:rPr>
          <w:rFonts w:ascii="Bookman Old Style" w:hAnsi="Bookman Old Style"/>
          <w:sz w:val="24"/>
          <w:szCs w:val="24"/>
        </w:rPr>
        <w:t xml:space="preserve"> </w:t>
      </w:r>
      <w:r w:rsidRPr="00157681">
        <w:rPr>
          <w:rFonts w:ascii="Bookman Old Style" w:hAnsi="Bookman Old Style"/>
          <w:sz w:val="24"/>
          <w:szCs w:val="24"/>
          <w:lang w:val="id-ID"/>
        </w:rPr>
        <w:t>Dana Desa Yang Bersumber Dari Anggaran Pendapatan dan Belanja Negara</w:t>
      </w:r>
      <w:r w:rsidRPr="00157681">
        <w:rPr>
          <w:rFonts w:ascii="Bookman Old Style" w:hAnsi="Bookman Old Style"/>
          <w:sz w:val="24"/>
          <w:szCs w:val="24"/>
        </w:rPr>
        <w:t xml:space="preserve"> (Lembaran Negara Republik Indonesia Tahun 2014 Nomor</w:t>
      </w:r>
      <w:r w:rsidRPr="00157681">
        <w:rPr>
          <w:rFonts w:ascii="Bookman Old Style" w:hAnsi="Bookman Old Style"/>
          <w:sz w:val="24"/>
          <w:szCs w:val="24"/>
          <w:lang w:val="id-ID"/>
        </w:rPr>
        <w:t>168</w:t>
      </w:r>
      <w:r w:rsidRPr="00157681">
        <w:rPr>
          <w:rFonts w:ascii="Bookman Old Style" w:hAnsi="Bookman Old Style"/>
          <w:sz w:val="24"/>
          <w:szCs w:val="24"/>
        </w:rPr>
        <w:t>, Tambahan</w:t>
      </w:r>
      <w:r>
        <w:rPr>
          <w:rFonts w:ascii="Bookman Old Style" w:hAnsi="Bookman Old Style"/>
          <w:sz w:val="24"/>
          <w:szCs w:val="24"/>
        </w:rPr>
        <w:t xml:space="preserve"> </w:t>
      </w:r>
      <w:r w:rsidRPr="00157681">
        <w:rPr>
          <w:rFonts w:ascii="Bookman Old Style" w:hAnsi="Bookman Old Style"/>
          <w:sz w:val="24"/>
          <w:szCs w:val="24"/>
        </w:rPr>
        <w:t>Lembaran Negara Republik Indonesia Nomor</w:t>
      </w:r>
      <w:r w:rsidRPr="00157681">
        <w:rPr>
          <w:rFonts w:ascii="Bookman Old Style" w:hAnsi="Bookman Old Style"/>
          <w:sz w:val="24"/>
          <w:szCs w:val="24"/>
          <w:lang w:val="id-ID"/>
        </w:rPr>
        <w:t>5558</w:t>
      </w:r>
      <w:r w:rsidRPr="00157681">
        <w:rPr>
          <w:rFonts w:ascii="Bookman Old Style" w:hAnsi="Bookman Old Style"/>
          <w:sz w:val="24"/>
          <w:szCs w:val="24"/>
        </w:rPr>
        <w:t>)</w:t>
      </w:r>
      <w:r>
        <w:rPr>
          <w:rFonts w:ascii="Bookman Old Style" w:hAnsi="Bookman Old Style"/>
          <w:sz w:val="24"/>
          <w:szCs w:val="24"/>
        </w:rPr>
        <w:t xml:space="preserve">sebagaimana telah diubah beberapa kali terakhir dengan Peraturan Pemerintah Nomor 8 Tahun 2016 tentang Perubahan Kedua atas </w:t>
      </w:r>
      <w:r w:rsidRPr="00157681">
        <w:rPr>
          <w:rFonts w:ascii="Bookman Old Style" w:hAnsi="Bookman Old Style"/>
          <w:sz w:val="24"/>
          <w:szCs w:val="24"/>
        </w:rPr>
        <w:t>Peraturan</w:t>
      </w:r>
      <w:r>
        <w:rPr>
          <w:rFonts w:ascii="Bookman Old Style" w:hAnsi="Bookman Old Style"/>
          <w:sz w:val="24"/>
          <w:szCs w:val="24"/>
        </w:rPr>
        <w:t xml:space="preserve"> </w:t>
      </w:r>
      <w:r w:rsidRPr="00157681">
        <w:rPr>
          <w:rFonts w:ascii="Bookman Old Style" w:hAnsi="Bookman Old Style"/>
          <w:sz w:val="24"/>
          <w:szCs w:val="24"/>
        </w:rPr>
        <w:t>Pemerintah</w:t>
      </w:r>
      <w:r>
        <w:rPr>
          <w:rFonts w:ascii="Bookman Old Style" w:hAnsi="Bookman Old Style"/>
          <w:sz w:val="24"/>
          <w:szCs w:val="24"/>
        </w:rPr>
        <w:t xml:space="preserve"> </w:t>
      </w:r>
      <w:r w:rsidRPr="00157681">
        <w:rPr>
          <w:rFonts w:ascii="Bookman Old Style" w:hAnsi="Bookman Old Style"/>
          <w:sz w:val="24"/>
          <w:szCs w:val="24"/>
        </w:rPr>
        <w:t>Nomor</w:t>
      </w:r>
      <w:r>
        <w:rPr>
          <w:rFonts w:ascii="Bookman Old Style" w:hAnsi="Bookman Old Style"/>
          <w:sz w:val="24"/>
          <w:szCs w:val="24"/>
        </w:rPr>
        <w:t xml:space="preserve"> </w:t>
      </w:r>
      <w:r w:rsidRPr="00157681">
        <w:rPr>
          <w:rFonts w:ascii="Bookman Old Style" w:hAnsi="Bookman Old Style"/>
          <w:sz w:val="24"/>
          <w:szCs w:val="24"/>
          <w:lang w:val="id-ID"/>
        </w:rPr>
        <w:t>60</w:t>
      </w:r>
      <w:r>
        <w:rPr>
          <w:rFonts w:ascii="Bookman Old Style" w:hAnsi="Bookman Old Style"/>
          <w:sz w:val="24"/>
          <w:szCs w:val="24"/>
        </w:rPr>
        <w:t xml:space="preserve"> </w:t>
      </w:r>
      <w:r w:rsidRPr="00157681">
        <w:rPr>
          <w:rFonts w:ascii="Bookman Old Style" w:hAnsi="Bookman Old Style"/>
          <w:sz w:val="24"/>
          <w:szCs w:val="24"/>
        </w:rPr>
        <w:t>Tahun 2014 tentang</w:t>
      </w:r>
      <w:r w:rsidRPr="00157681">
        <w:rPr>
          <w:rFonts w:ascii="Bookman Old Style" w:hAnsi="Bookman Old Style"/>
          <w:sz w:val="24"/>
          <w:szCs w:val="24"/>
          <w:lang w:val="id-ID"/>
        </w:rPr>
        <w:t>Dana Desa Yang Bersumber Dari Anggaran Pendapatan dan Belanja Negara</w:t>
      </w:r>
      <w:r w:rsidRPr="00157681">
        <w:rPr>
          <w:rFonts w:ascii="Bookman Old Style" w:hAnsi="Bookman Old Style"/>
          <w:sz w:val="24"/>
          <w:szCs w:val="24"/>
        </w:rPr>
        <w:t>(Lembaran Negara Republ</w:t>
      </w:r>
      <w:r>
        <w:rPr>
          <w:rFonts w:ascii="Bookman Old Style" w:hAnsi="Bookman Old Style"/>
          <w:sz w:val="24"/>
          <w:szCs w:val="24"/>
        </w:rPr>
        <w:t xml:space="preserve">ik Indonesia Tahun 2016 </w:t>
      </w:r>
      <w:r w:rsidRPr="00157681">
        <w:rPr>
          <w:rFonts w:ascii="Bookman Old Style" w:hAnsi="Bookman Old Style"/>
          <w:sz w:val="24"/>
          <w:szCs w:val="24"/>
        </w:rPr>
        <w:t>Nomor</w:t>
      </w:r>
      <w:r>
        <w:rPr>
          <w:rFonts w:ascii="Bookman Old Style" w:hAnsi="Bookman Old Style"/>
          <w:sz w:val="24"/>
          <w:szCs w:val="24"/>
        </w:rPr>
        <w:t xml:space="preserve"> 57</w:t>
      </w:r>
      <w:r w:rsidRPr="00157681">
        <w:rPr>
          <w:rFonts w:ascii="Bookman Old Style" w:hAnsi="Bookman Old Style"/>
          <w:sz w:val="24"/>
          <w:szCs w:val="24"/>
        </w:rPr>
        <w:t>, Tambahan</w:t>
      </w:r>
      <w:r>
        <w:rPr>
          <w:rFonts w:ascii="Bookman Old Style" w:hAnsi="Bookman Old Style"/>
          <w:sz w:val="24"/>
          <w:szCs w:val="24"/>
        </w:rPr>
        <w:t xml:space="preserve"> </w:t>
      </w:r>
      <w:r w:rsidRPr="00157681">
        <w:rPr>
          <w:rFonts w:ascii="Bookman Old Style" w:hAnsi="Bookman Old Style"/>
          <w:sz w:val="24"/>
          <w:szCs w:val="24"/>
        </w:rPr>
        <w:t>Lembaran</w:t>
      </w:r>
      <w:r>
        <w:rPr>
          <w:rFonts w:ascii="Bookman Old Style" w:hAnsi="Bookman Old Style"/>
          <w:sz w:val="24"/>
          <w:szCs w:val="24"/>
        </w:rPr>
        <w:t xml:space="preserve"> Negara Republik Indonesia Nomor 5864</w:t>
      </w:r>
      <w:r w:rsidRPr="00157681">
        <w:rPr>
          <w:rFonts w:ascii="Bookman Old Style" w:hAnsi="Bookman Old Style"/>
          <w:sz w:val="24"/>
          <w:szCs w:val="24"/>
        </w:rPr>
        <w:t>)</w:t>
      </w:r>
      <w:r>
        <w:rPr>
          <w:rFonts w:ascii="Bookman Old Style" w:hAnsi="Bookman Old Style"/>
          <w:sz w:val="24"/>
          <w:szCs w:val="24"/>
        </w:rPr>
        <w:t>;</w:t>
      </w:r>
    </w:p>
    <w:p w:rsidR="00A01D35" w:rsidRDefault="00A01D35" w:rsidP="00A01D35">
      <w:pPr>
        <w:numPr>
          <w:ilvl w:val="0"/>
          <w:numId w:val="14"/>
        </w:numPr>
        <w:tabs>
          <w:tab w:val="left" w:pos="426"/>
          <w:tab w:val="left" w:pos="1560"/>
          <w:tab w:val="left" w:pos="1843"/>
        </w:tabs>
        <w:suppressAutoHyphens/>
        <w:spacing w:after="120" w:line="240" w:lineRule="auto"/>
        <w:ind w:left="426" w:hanging="426"/>
        <w:rPr>
          <w:rFonts w:ascii="Bookman Old Style" w:hAnsi="Bookman Old Style" w:cs="Bookman Old Style"/>
          <w:sz w:val="24"/>
        </w:rPr>
      </w:pPr>
      <w:r>
        <w:rPr>
          <w:rFonts w:ascii="Bookman Old Style" w:hAnsi="Bookman Old Style" w:cs="Bookman Old Style"/>
          <w:sz w:val="24"/>
          <w:szCs w:val="24"/>
        </w:rPr>
        <w:lastRenderedPageBreak/>
        <w:t>Peraturan Menteri Dalam Negeri Nomor 113 Tahun 2014 tentang Pengelolaan Keuangan Desa (Berita Negara Republik Indonesia Tahun 2014 Nomor 2093);</w:t>
      </w:r>
    </w:p>
    <w:p w:rsidR="00A01D35" w:rsidRDefault="00A01D35" w:rsidP="00A01D35">
      <w:pPr>
        <w:numPr>
          <w:ilvl w:val="0"/>
          <w:numId w:val="14"/>
        </w:numPr>
        <w:tabs>
          <w:tab w:val="left" w:pos="426"/>
          <w:tab w:val="left" w:pos="1560"/>
          <w:tab w:val="left" w:pos="1843"/>
        </w:tabs>
        <w:suppressAutoHyphens/>
        <w:spacing w:after="120" w:line="240" w:lineRule="auto"/>
        <w:ind w:left="426" w:hanging="426"/>
        <w:rPr>
          <w:rFonts w:ascii="Bookman Old Style" w:hAnsi="Bookman Old Style" w:cs="Bookman Old Style"/>
          <w:color w:val="000000"/>
          <w:sz w:val="24"/>
          <w:lang w:val="id-ID"/>
        </w:rPr>
      </w:pPr>
      <w:r>
        <w:rPr>
          <w:rFonts w:ascii="Bookman Old Style" w:hAnsi="Bookman Old Style" w:cs="Bookman Old Style"/>
          <w:sz w:val="24"/>
        </w:rPr>
        <w:t xml:space="preserve">Peraturan </w:t>
      </w:r>
      <w:r>
        <w:rPr>
          <w:rFonts w:ascii="Bookman Old Style" w:hAnsi="Bookman Old Style" w:cs="Bookman Old Style"/>
          <w:sz w:val="24"/>
          <w:lang w:val="id-ID"/>
        </w:rPr>
        <w:t>Menteri Keuangan Nomor 49/PMK.07/2016 tentang Tata Cara Pengalokasian, Penyaluran, Penggunaan, Pemantauan dan Evaluasi Dana Desa (Berita Negara Republik Indonesia Tahun 2016 Nomor 478);</w:t>
      </w:r>
    </w:p>
    <w:p w:rsidR="00A01D35" w:rsidRDefault="00A01D35" w:rsidP="00A01D35">
      <w:pPr>
        <w:numPr>
          <w:ilvl w:val="0"/>
          <w:numId w:val="14"/>
        </w:numPr>
        <w:tabs>
          <w:tab w:val="left" w:pos="1560"/>
          <w:tab w:val="left" w:pos="1843"/>
          <w:tab w:val="left" w:pos="2268"/>
        </w:tabs>
        <w:suppressAutoHyphens/>
        <w:spacing w:after="120" w:line="240" w:lineRule="auto"/>
        <w:ind w:left="426" w:hanging="426"/>
        <w:rPr>
          <w:rFonts w:ascii="Bookman Old Style" w:hAnsi="Bookman Old Style" w:cs="Bookman Old Style"/>
          <w:sz w:val="24"/>
        </w:rPr>
      </w:pPr>
      <w:r>
        <w:rPr>
          <w:rFonts w:ascii="Bookman Old Style" w:hAnsi="Bookman Old Style" w:cs="Bookman Old Style"/>
          <w:sz w:val="24"/>
          <w:lang w:val="id-ID"/>
        </w:rPr>
        <w:t xml:space="preserve">Peraturan Menteri Desa, Pembangunan Daerah Tertinggal dan Transmigrasi Nomor </w:t>
      </w:r>
      <w:r>
        <w:rPr>
          <w:rFonts w:ascii="Bookman Old Style" w:hAnsi="Bookman Old Style" w:cs="Bookman Old Style"/>
          <w:sz w:val="24"/>
          <w:lang w:val="en-ID"/>
        </w:rPr>
        <w:t>19</w:t>
      </w:r>
      <w:r>
        <w:rPr>
          <w:rFonts w:ascii="Bookman Old Style" w:hAnsi="Bookman Old Style" w:cs="Bookman Old Style"/>
          <w:sz w:val="24"/>
          <w:lang w:val="id-ID"/>
        </w:rPr>
        <w:t xml:space="preserve"> Tahun 201</w:t>
      </w:r>
      <w:r>
        <w:rPr>
          <w:rFonts w:ascii="Bookman Old Style" w:hAnsi="Bookman Old Style" w:cs="Bookman Old Style"/>
          <w:sz w:val="24"/>
          <w:lang w:val="en-ID"/>
        </w:rPr>
        <w:t>7</w:t>
      </w:r>
      <w:r>
        <w:rPr>
          <w:rFonts w:ascii="Bookman Old Style" w:hAnsi="Bookman Old Style" w:cs="Bookman Old Style"/>
          <w:sz w:val="24"/>
          <w:lang w:val="id-ID"/>
        </w:rPr>
        <w:t xml:space="preserve"> tentang Penetapan Prioritas Pe</w:t>
      </w:r>
      <w:r>
        <w:rPr>
          <w:rFonts w:ascii="Bookman Old Style" w:hAnsi="Bookman Old Style" w:cs="Bookman Old Style"/>
          <w:sz w:val="24"/>
          <w:lang w:val="en-ID"/>
        </w:rPr>
        <w:t>nggunaan</w:t>
      </w:r>
      <w:r>
        <w:rPr>
          <w:rFonts w:ascii="Bookman Old Style" w:hAnsi="Bookman Old Style" w:cs="Bookman Old Style"/>
          <w:sz w:val="24"/>
          <w:lang w:val="id-ID"/>
        </w:rPr>
        <w:t xml:space="preserve"> Dana Desa Tahun 201</w:t>
      </w:r>
      <w:r>
        <w:rPr>
          <w:rFonts w:ascii="Bookman Old Style" w:hAnsi="Bookman Old Style" w:cs="Bookman Old Style"/>
          <w:sz w:val="24"/>
          <w:lang w:val="en-ID"/>
        </w:rPr>
        <w:t>8</w:t>
      </w:r>
      <w:r>
        <w:rPr>
          <w:rFonts w:ascii="Bookman Old Style" w:hAnsi="Bookman Old Style" w:cs="Bookman Old Style"/>
          <w:sz w:val="24"/>
          <w:lang w:val="id-ID"/>
        </w:rPr>
        <w:t xml:space="preserve"> (Berita Negara Republik Indonesia Tahun 201</w:t>
      </w:r>
      <w:r>
        <w:rPr>
          <w:rFonts w:ascii="Bookman Old Style" w:hAnsi="Bookman Old Style" w:cs="Bookman Old Style"/>
          <w:sz w:val="24"/>
          <w:lang w:val="en-ID"/>
        </w:rPr>
        <w:t>7</w:t>
      </w:r>
      <w:r>
        <w:rPr>
          <w:rFonts w:ascii="Bookman Old Style" w:hAnsi="Bookman Old Style" w:cs="Bookman Old Style"/>
          <w:sz w:val="24"/>
          <w:lang w:val="id-ID"/>
        </w:rPr>
        <w:t xml:space="preserve"> Nomor 1</w:t>
      </w:r>
      <w:r>
        <w:rPr>
          <w:rFonts w:ascii="Bookman Old Style" w:hAnsi="Bookman Old Style" w:cs="Bookman Old Style"/>
          <w:sz w:val="24"/>
          <w:lang w:val="en-ID"/>
        </w:rPr>
        <w:t>359</w:t>
      </w:r>
      <w:r>
        <w:rPr>
          <w:rFonts w:ascii="Bookman Old Style" w:hAnsi="Bookman Old Style" w:cs="Bookman Old Style"/>
          <w:sz w:val="24"/>
          <w:lang w:val="id-ID"/>
        </w:rPr>
        <w:t>);</w:t>
      </w:r>
    </w:p>
    <w:p w:rsidR="00A01D35" w:rsidRDefault="00A01D35" w:rsidP="00A01D35">
      <w:pPr>
        <w:numPr>
          <w:ilvl w:val="0"/>
          <w:numId w:val="14"/>
        </w:numPr>
        <w:tabs>
          <w:tab w:val="left" w:pos="142"/>
          <w:tab w:val="left" w:pos="1560"/>
          <w:tab w:val="left" w:pos="1843"/>
        </w:tabs>
        <w:suppressAutoHyphens/>
        <w:spacing w:after="120" w:line="240" w:lineRule="auto"/>
        <w:ind w:left="426" w:hanging="284"/>
        <w:rPr>
          <w:rFonts w:ascii="Bookman Old Style" w:hAnsi="Bookman Old Style" w:cs="Bookman Old Style"/>
          <w:sz w:val="24"/>
          <w:lang w:val="id-ID"/>
        </w:rPr>
      </w:pPr>
      <w:r>
        <w:rPr>
          <w:rFonts w:ascii="Bookman Old Style" w:hAnsi="Bookman Old Style" w:cs="Bookman Old Style"/>
          <w:sz w:val="24"/>
          <w:lang w:val="id-ID"/>
        </w:rPr>
        <w:t>Peraturan Menteri Keuangan Nomor 50/PMK.07/2017 tentang Pengelolaan Transfer ke Daerah dan Dana Desa (Berita Negara Republik Indonesia Tahun 2017 Nomor 537) sebagaimana telah diubah beberapa kali terakhir dengan Peraturan Menteri Keuangan Nomor</w:t>
      </w:r>
      <w:r>
        <w:rPr>
          <w:rFonts w:ascii="Bookman Old Style" w:hAnsi="Bookman Old Style" w:cs="Bookman Old Style"/>
          <w:sz w:val="24"/>
        </w:rPr>
        <w:t xml:space="preserve"> 225/PMK.07/2017 tentangPerubahan Kedua atas Peraturan Menteri Keuangan Nomor 50/PMK.07/2017 tentang Pengelolaan Transfer ke Daerah dan Dana Desa (Berita Negara Republik Indonesia Tahun 2017 Nomor 1970);</w:t>
      </w:r>
    </w:p>
    <w:p w:rsidR="00A01D35" w:rsidRDefault="00A01D35" w:rsidP="00A01D35">
      <w:pPr>
        <w:numPr>
          <w:ilvl w:val="0"/>
          <w:numId w:val="14"/>
        </w:numPr>
        <w:tabs>
          <w:tab w:val="left" w:pos="1560"/>
          <w:tab w:val="left" w:pos="1843"/>
        </w:tabs>
        <w:suppressAutoHyphens/>
        <w:spacing w:after="120" w:line="240" w:lineRule="auto"/>
        <w:ind w:left="567" w:hanging="425"/>
        <w:rPr>
          <w:rFonts w:ascii="Bookman Old Style" w:hAnsi="Bookman Old Style" w:cs="Bookman Old Style"/>
          <w:sz w:val="24"/>
          <w:lang w:val="id-ID"/>
        </w:rPr>
      </w:pPr>
      <w:r>
        <w:rPr>
          <w:rFonts w:ascii="Bookman Old Style" w:hAnsi="Bookman Old Style" w:cs="Bookman Old Style"/>
          <w:sz w:val="24"/>
          <w:lang w:val="id-ID"/>
        </w:rPr>
        <w:t>Peraturan Bupati Kubu Raya Nomor 9 Tahun 2015 tentang Pedoman Pengelolaan Keuangan Desa (Berita Daerah Kabupaten Kubu Raya Tahun 2015 Nomor 10);</w:t>
      </w:r>
    </w:p>
    <w:p w:rsidR="00A01D35" w:rsidRDefault="00A01D35" w:rsidP="00A01D35">
      <w:pPr>
        <w:numPr>
          <w:ilvl w:val="0"/>
          <w:numId w:val="14"/>
        </w:numPr>
        <w:tabs>
          <w:tab w:val="left" w:pos="567"/>
          <w:tab w:val="left" w:pos="1560"/>
          <w:tab w:val="left" w:pos="1843"/>
        </w:tabs>
        <w:suppressAutoHyphens/>
        <w:spacing w:after="120" w:line="240" w:lineRule="auto"/>
        <w:ind w:left="567" w:hanging="425"/>
        <w:rPr>
          <w:rFonts w:ascii="Bookman Old Style" w:hAnsi="Bookman Old Style" w:cs="Bookman Old Style"/>
          <w:sz w:val="24"/>
          <w:lang w:val="id-ID"/>
        </w:rPr>
      </w:pPr>
      <w:r>
        <w:rPr>
          <w:rFonts w:ascii="Bookman Old Style" w:hAnsi="Bookman Old Style" w:cs="Bookman Old Style"/>
          <w:sz w:val="24"/>
          <w:lang w:val="id-ID"/>
        </w:rPr>
        <w:t xml:space="preserve">Peraturan Bupati Kubu Raya Nomor </w:t>
      </w:r>
      <w:r>
        <w:rPr>
          <w:rFonts w:ascii="Bookman Old Style" w:hAnsi="Bookman Old Style" w:cs="Bookman Old Style"/>
          <w:sz w:val="24"/>
          <w:lang w:val="en-ID"/>
        </w:rPr>
        <w:t>10</w:t>
      </w:r>
      <w:r>
        <w:rPr>
          <w:rFonts w:ascii="Bookman Old Style" w:hAnsi="Bookman Old Style" w:cs="Bookman Old Style"/>
          <w:sz w:val="24"/>
          <w:lang w:val="id-ID"/>
        </w:rPr>
        <w:t xml:space="preserve"> Tahun 201</w:t>
      </w:r>
      <w:r>
        <w:rPr>
          <w:rFonts w:ascii="Bookman Old Style" w:hAnsi="Bookman Old Style" w:cs="Bookman Old Style"/>
          <w:sz w:val="24"/>
          <w:lang w:val="en-ID"/>
        </w:rPr>
        <w:t>8</w:t>
      </w:r>
      <w:r>
        <w:rPr>
          <w:rFonts w:ascii="Bookman Old Style" w:hAnsi="Bookman Old Style" w:cs="Bookman Old Style"/>
          <w:sz w:val="24"/>
          <w:lang w:val="id-ID"/>
        </w:rPr>
        <w:t xml:space="preserve"> tentang Tata Cara Pembagian </w:t>
      </w:r>
      <w:r>
        <w:rPr>
          <w:rFonts w:ascii="Bookman Old Style" w:hAnsi="Bookman Old Style" w:cs="Bookman Old Style"/>
          <w:sz w:val="24"/>
          <w:lang w:val="en-ID"/>
        </w:rPr>
        <w:t>dan</w:t>
      </w:r>
      <w:r>
        <w:rPr>
          <w:rFonts w:ascii="Bookman Old Style" w:hAnsi="Bookman Old Style" w:cs="Bookman Old Style"/>
          <w:sz w:val="24"/>
          <w:lang w:val="id-ID"/>
        </w:rPr>
        <w:t>Penetapan Rincian Dana Desa Setiap Desa Kabupaten Kubu Raya Tahun Anggaran 201</w:t>
      </w:r>
      <w:r>
        <w:rPr>
          <w:rFonts w:ascii="Bookman Old Style" w:hAnsi="Bookman Old Style" w:cs="Bookman Old Style"/>
          <w:sz w:val="24"/>
          <w:lang w:val="en-ID"/>
        </w:rPr>
        <w:t>8</w:t>
      </w:r>
      <w:r>
        <w:rPr>
          <w:rFonts w:ascii="Bookman Old Style" w:hAnsi="Bookman Old Style" w:cs="Bookman Old Style"/>
          <w:sz w:val="24"/>
          <w:lang w:val="id-ID"/>
        </w:rPr>
        <w:t xml:space="preserve"> (Berita Daerah Kabupaten Kubu Raya Tahun 201</w:t>
      </w:r>
      <w:r>
        <w:rPr>
          <w:rFonts w:ascii="Bookman Old Style" w:hAnsi="Bookman Old Style" w:cs="Bookman Old Style"/>
          <w:sz w:val="24"/>
          <w:lang w:val="en-ID"/>
        </w:rPr>
        <w:t>8</w:t>
      </w:r>
      <w:r>
        <w:rPr>
          <w:rFonts w:ascii="Bookman Old Style" w:hAnsi="Bookman Old Style" w:cs="Bookman Old Style"/>
          <w:sz w:val="24"/>
          <w:lang w:val="id-ID"/>
        </w:rPr>
        <w:t xml:space="preserve"> Nomor </w:t>
      </w:r>
      <w:r>
        <w:rPr>
          <w:rFonts w:ascii="Bookman Old Style" w:hAnsi="Bookman Old Style" w:cs="Bookman Old Style"/>
          <w:sz w:val="24"/>
          <w:lang w:val="en-ID"/>
        </w:rPr>
        <w:t>10</w:t>
      </w:r>
      <w:r>
        <w:rPr>
          <w:rFonts w:ascii="Bookman Old Style" w:hAnsi="Bookman Old Style" w:cs="Bookman Old Style"/>
          <w:sz w:val="24"/>
          <w:lang w:val="id-ID"/>
        </w:rPr>
        <w:t>);</w:t>
      </w:r>
    </w:p>
    <w:p w:rsidR="00A01D35" w:rsidRPr="00897A3D" w:rsidRDefault="00A01D35" w:rsidP="00A01D35">
      <w:pPr>
        <w:numPr>
          <w:ilvl w:val="0"/>
          <w:numId w:val="14"/>
        </w:numPr>
        <w:tabs>
          <w:tab w:val="left" w:pos="567"/>
          <w:tab w:val="left" w:pos="1560"/>
          <w:tab w:val="left" w:pos="1843"/>
        </w:tabs>
        <w:suppressAutoHyphens/>
        <w:spacing w:after="120" w:line="240" w:lineRule="auto"/>
        <w:ind w:left="567" w:hanging="425"/>
        <w:rPr>
          <w:rFonts w:ascii="Bookman Old Style" w:hAnsi="Bookman Old Style" w:cs="Bookman Old Style"/>
          <w:sz w:val="24"/>
          <w:lang w:val="id-ID"/>
        </w:rPr>
      </w:pPr>
      <w:r>
        <w:rPr>
          <w:rFonts w:ascii="Bookman Old Style" w:hAnsi="Bookman Old Style" w:cs="Bookman Old Style"/>
          <w:sz w:val="24"/>
          <w:lang w:val="id-ID"/>
        </w:rPr>
        <w:t xml:space="preserve">Peraturan Bupati Kubu Raya Nomor </w:t>
      </w:r>
      <w:r>
        <w:rPr>
          <w:rFonts w:ascii="Bookman Old Style" w:hAnsi="Bookman Old Style" w:cs="Bookman Old Style"/>
          <w:sz w:val="24"/>
          <w:lang w:val="en-ID"/>
        </w:rPr>
        <w:t>11</w:t>
      </w:r>
      <w:r>
        <w:rPr>
          <w:rFonts w:ascii="Bookman Old Style" w:hAnsi="Bookman Old Style" w:cs="Bookman Old Style"/>
          <w:sz w:val="24"/>
          <w:lang w:val="id-ID"/>
        </w:rPr>
        <w:t xml:space="preserve"> Tahun 201</w:t>
      </w:r>
      <w:r>
        <w:rPr>
          <w:rFonts w:ascii="Bookman Old Style" w:hAnsi="Bookman Old Style" w:cs="Bookman Old Style"/>
          <w:sz w:val="24"/>
          <w:lang w:val="en-ID"/>
        </w:rPr>
        <w:t>8</w:t>
      </w:r>
      <w:r>
        <w:rPr>
          <w:rFonts w:ascii="Bookman Old Style" w:hAnsi="Bookman Old Style" w:cs="Bookman Old Style"/>
          <w:sz w:val="24"/>
          <w:lang w:val="id-ID"/>
        </w:rPr>
        <w:t xml:space="preserve"> tentang Tata Cara Pengalokasian, Penetapan dan Penyaluran Alokasi </w:t>
      </w:r>
    </w:p>
    <w:p w:rsidR="00A01D35" w:rsidRPr="00A36950" w:rsidRDefault="00A01D35" w:rsidP="00A01D35">
      <w:pPr>
        <w:tabs>
          <w:tab w:val="left" w:pos="1560"/>
          <w:tab w:val="left" w:pos="1843"/>
        </w:tabs>
        <w:spacing w:after="120" w:line="240" w:lineRule="auto"/>
        <w:ind w:left="567"/>
        <w:rPr>
          <w:rFonts w:ascii="Bookman Old Style" w:hAnsi="Bookman Old Style" w:cs="Bookman Old Style"/>
          <w:sz w:val="24"/>
          <w:lang w:val="id-ID"/>
        </w:rPr>
      </w:pPr>
      <w:r>
        <w:rPr>
          <w:rFonts w:ascii="Bookman Old Style" w:hAnsi="Bookman Old Style" w:cs="Bookman Old Style"/>
          <w:sz w:val="24"/>
          <w:lang w:val="id-ID"/>
        </w:rPr>
        <w:t>Dana Desa dan bagi Hasil Pajak dan Retribusi Daerah Kabupaten Kubu Raya Tahun Anggaran 201</w:t>
      </w:r>
      <w:r>
        <w:rPr>
          <w:rFonts w:ascii="Bookman Old Style" w:hAnsi="Bookman Old Style" w:cs="Bookman Old Style"/>
          <w:sz w:val="24"/>
          <w:lang w:val="en-ID"/>
        </w:rPr>
        <w:t>8</w:t>
      </w:r>
      <w:r>
        <w:rPr>
          <w:rFonts w:ascii="Bookman Old Style" w:hAnsi="Bookman Old Style" w:cs="Bookman Old Style"/>
          <w:sz w:val="24"/>
          <w:lang w:val="id-ID"/>
        </w:rPr>
        <w:t xml:space="preserve"> (Berita Daerah Kabupaten Kubu Raya Tahun 201</w:t>
      </w:r>
      <w:r>
        <w:rPr>
          <w:rFonts w:ascii="Bookman Old Style" w:hAnsi="Bookman Old Style" w:cs="Bookman Old Style"/>
          <w:sz w:val="24"/>
          <w:lang w:val="en-ID"/>
        </w:rPr>
        <w:t>8</w:t>
      </w:r>
      <w:r>
        <w:rPr>
          <w:rFonts w:ascii="Bookman Old Style" w:hAnsi="Bookman Old Style" w:cs="Bookman Old Style"/>
          <w:sz w:val="24"/>
          <w:lang w:val="id-ID"/>
        </w:rPr>
        <w:t xml:space="preserve"> Nomor 1</w:t>
      </w:r>
      <w:r>
        <w:rPr>
          <w:rFonts w:ascii="Bookman Old Style" w:hAnsi="Bookman Old Style" w:cs="Bookman Old Style"/>
          <w:sz w:val="24"/>
          <w:lang w:val="en-ID"/>
        </w:rPr>
        <w:t>1</w:t>
      </w:r>
      <w:r>
        <w:rPr>
          <w:rFonts w:ascii="Bookman Old Style" w:hAnsi="Bookman Old Style" w:cs="Bookman Old Style"/>
          <w:sz w:val="24"/>
          <w:lang w:val="id-ID"/>
        </w:rPr>
        <w:t>);</w:t>
      </w:r>
    </w:p>
    <w:p w:rsidR="00A01D35" w:rsidRPr="007F29AA" w:rsidRDefault="00A01D35" w:rsidP="00A01D35">
      <w:pPr>
        <w:numPr>
          <w:ilvl w:val="0"/>
          <w:numId w:val="14"/>
        </w:numPr>
        <w:tabs>
          <w:tab w:val="left" w:pos="567"/>
          <w:tab w:val="left" w:pos="1560"/>
          <w:tab w:val="left" w:pos="1843"/>
        </w:tabs>
        <w:suppressAutoHyphens/>
        <w:spacing w:after="120" w:line="240" w:lineRule="auto"/>
        <w:ind w:left="567" w:hanging="425"/>
        <w:rPr>
          <w:rFonts w:ascii="Bookman Old Style" w:hAnsi="Bookman Old Style" w:cs="Bookman Old Style"/>
          <w:sz w:val="24"/>
          <w:lang w:val="id-ID"/>
        </w:rPr>
      </w:pPr>
      <w:r>
        <w:rPr>
          <w:rFonts w:ascii="Bookman Old Style" w:hAnsi="Bookman Old Style" w:cs="Bookman Old Style"/>
          <w:sz w:val="24"/>
          <w:lang w:val="id-ID"/>
        </w:rPr>
        <w:t>Peraturan Bupati Kubu Raya Nomor 1</w:t>
      </w:r>
      <w:r>
        <w:rPr>
          <w:rFonts w:ascii="Bookman Old Style" w:hAnsi="Bookman Old Style" w:cs="Bookman Old Style"/>
          <w:sz w:val="24"/>
          <w:lang w:val="en-ID"/>
        </w:rPr>
        <w:t>2</w:t>
      </w:r>
      <w:r>
        <w:rPr>
          <w:rFonts w:ascii="Bookman Old Style" w:hAnsi="Bookman Old Style" w:cs="Bookman Old Style"/>
          <w:sz w:val="24"/>
          <w:lang w:val="id-ID"/>
        </w:rPr>
        <w:t xml:space="preserve"> Tahun 201</w:t>
      </w:r>
      <w:r>
        <w:rPr>
          <w:rFonts w:ascii="Bookman Old Style" w:hAnsi="Bookman Old Style" w:cs="Bookman Old Style"/>
          <w:sz w:val="24"/>
          <w:lang w:val="en-ID"/>
        </w:rPr>
        <w:t>8</w:t>
      </w:r>
      <w:r>
        <w:rPr>
          <w:rFonts w:ascii="Bookman Old Style" w:hAnsi="Bookman Old Style" w:cs="Bookman Old Style"/>
          <w:sz w:val="24"/>
          <w:lang w:val="id-ID"/>
        </w:rPr>
        <w:t xml:space="preserve"> tentang Tata Cara Penggunaan Alokasi Dana Desa, Dana Desa, dan bagi Hasil Pajak dan Retribusi Daerah Kabupaten Kubu Raya Tahun Anggaran 201</w:t>
      </w:r>
      <w:r>
        <w:rPr>
          <w:rFonts w:ascii="Bookman Old Style" w:hAnsi="Bookman Old Style" w:cs="Bookman Old Style"/>
          <w:sz w:val="24"/>
          <w:lang w:val="en-ID"/>
        </w:rPr>
        <w:t>8</w:t>
      </w:r>
      <w:r>
        <w:rPr>
          <w:rFonts w:ascii="Bookman Old Style" w:hAnsi="Bookman Old Style" w:cs="Bookman Old Style"/>
          <w:sz w:val="24"/>
          <w:lang w:val="id-ID"/>
        </w:rPr>
        <w:t xml:space="preserve"> (Berita Daerah Kabupaten Kubu Raya Tahun 201</w:t>
      </w:r>
      <w:r>
        <w:rPr>
          <w:rFonts w:ascii="Bookman Old Style" w:hAnsi="Bookman Old Style" w:cs="Bookman Old Style"/>
          <w:sz w:val="24"/>
          <w:lang w:val="en-ID"/>
        </w:rPr>
        <w:t>8</w:t>
      </w:r>
      <w:r>
        <w:rPr>
          <w:rFonts w:ascii="Bookman Old Style" w:hAnsi="Bookman Old Style" w:cs="Bookman Old Style"/>
          <w:sz w:val="24"/>
          <w:lang w:val="id-ID"/>
        </w:rPr>
        <w:t xml:space="preserve"> Nomor 1</w:t>
      </w:r>
      <w:r>
        <w:rPr>
          <w:rFonts w:ascii="Bookman Old Style" w:hAnsi="Bookman Old Style" w:cs="Bookman Old Style"/>
          <w:sz w:val="24"/>
          <w:lang w:val="en-ID"/>
        </w:rPr>
        <w:t>2</w:t>
      </w:r>
      <w:r>
        <w:rPr>
          <w:rFonts w:ascii="Bookman Old Style" w:hAnsi="Bookman Old Style" w:cs="Bookman Old Style"/>
          <w:sz w:val="24"/>
          <w:lang w:val="id-ID"/>
        </w:rPr>
        <w:t>);</w:t>
      </w:r>
    </w:p>
    <w:p w:rsidR="007F0F29" w:rsidRDefault="007F0F29" w:rsidP="00237F31">
      <w:pPr>
        <w:spacing w:after="0" w:line="240" w:lineRule="auto"/>
        <w:jc w:val="both"/>
        <w:rPr>
          <w:rFonts w:ascii="Bookman Old Style" w:hAnsi="Bookman Old Style" w:cs="Arial"/>
          <w:sz w:val="24"/>
          <w:szCs w:val="24"/>
        </w:rPr>
      </w:pPr>
    </w:p>
    <w:p w:rsidR="00237F31" w:rsidRPr="00237F31" w:rsidRDefault="00237F31" w:rsidP="00237F31">
      <w:pPr>
        <w:spacing w:after="0" w:line="240" w:lineRule="auto"/>
        <w:jc w:val="both"/>
        <w:rPr>
          <w:rFonts w:ascii="Bookman Old Style" w:hAnsi="Bookman Old Style" w:cs="Arial"/>
          <w:sz w:val="24"/>
          <w:szCs w:val="24"/>
        </w:rPr>
      </w:pPr>
    </w:p>
    <w:p w:rsidR="00CC524A" w:rsidRDefault="00CC524A" w:rsidP="0018049E">
      <w:pPr>
        <w:spacing w:after="240" w:line="240" w:lineRule="auto"/>
        <w:jc w:val="both"/>
        <w:rPr>
          <w:rFonts w:ascii="Bookman Old Style" w:hAnsi="Bookman Old Style" w:cs="Arial"/>
          <w:sz w:val="24"/>
          <w:szCs w:val="24"/>
        </w:rPr>
      </w:pPr>
      <w:r w:rsidRPr="00E45755">
        <w:rPr>
          <w:rFonts w:ascii="Bookman Old Style" w:hAnsi="Bookman Old Style"/>
          <w:sz w:val="24"/>
          <w:szCs w:val="24"/>
        </w:rPr>
        <w:t xml:space="preserve">Akhir masa Pemerintahan </w:t>
      </w:r>
      <w:r w:rsidR="00551C52">
        <w:rPr>
          <w:rFonts w:ascii="Bookman Old Style" w:hAnsi="Bookman Old Style"/>
          <w:sz w:val="24"/>
          <w:szCs w:val="24"/>
        </w:rPr>
        <w:t>sebelumnya Tahun 2018</w:t>
      </w:r>
      <w:r>
        <w:rPr>
          <w:rFonts w:ascii="Bookman Old Style" w:hAnsi="Bookman Old Style"/>
          <w:sz w:val="24"/>
          <w:szCs w:val="24"/>
        </w:rPr>
        <w:t>, berdasarkan Peraturan Des</w:t>
      </w:r>
      <w:r w:rsidR="00551C52">
        <w:rPr>
          <w:rFonts w:ascii="Bookman Old Style" w:hAnsi="Bookman Old Style"/>
          <w:sz w:val="24"/>
          <w:szCs w:val="24"/>
        </w:rPr>
        <w:t xml:space="preserve">a Sungai </w:t>
      </w:r>
      <w:r w:rsidR="00F013C8">
        <w:rPr>
          <w:rFonts w:ascii="Bookman Old Style" w:hAnsi="Bookman Old Style"/>
          <w:sz w:val="24"/>
          <w:szCs w:val="24"/>
        </w:rPr>
        <w:t xml:space="preserve">Dalam Raya Nomor </w:t>
      </w:r>
      <w:r w:rsidR="004572DD">
        <w:rPr>
          <w:rFonts w:ascii="Bookman Old Style" w:hAnsi="Bookman Old Style"/>
          <w:sz w:val="24"/>
          <w:szCs w:val="24"/>
        </w:rPr>
        <w:t>01 tahun 2019</w:t>
      </w:r>
      <w:r>
        <w:rPr>
          <w:rFonts w:ascii="Bookman Old Style" w:hAnsi="Bookman Old Style"/>
          <w:sz w:val="24"/>
          <w:szCs w:val="24"/>
        </w:rPr>
        <w:t xml:space="preserve"> tentang Laporan Pertanggungjawaban Realisasi Pelaksanaan Anggaran Pendapatan dan Belanja Desa Sungai Raya </w:t>
      </w:r>
      <w:r w:rsidR="00551C52">
        <w:rPr>
          <w:rFonts w:ascii="Bookman Old Style" w:hAnsi="Bookman Old Style" w:cs="Arial"/>
          <w:sz w:val="24"/>
          <w:szCs w:val="24"/>
        </w:rPr>
        <w:t>tahun 2018</w:t>
      </w:r>
      <w:r w:rsidRPr="007125A2">
        <w:rPr>
          <w:rFonts w:ascii="Bookman Old Style" w:hAnsi="Bookman Old Style" w:cs="Arial"/>
          <w:sz w:val="24"/>
          <w:szCs w:val="24"/>
        </w:rPr>
        <w:t xml:space="preserve"> adalah sebagaimana </w:t>
      </w:r>
      <w:r w:rsidRPr="007125A2">
        <w:rPr>
          <w:rFonts w:ascii="Bookman Old Style" w:hAnsi="Bookman Old Style" w:cs="Arial"/>
          <w:b/>
          <w:i/>
          <w:sz w:val="20"/>
          <w:szCs w:val="20"/>
        </w:rPr>
        <w:t>Tabel 1</w:t>
      </w:r>
      <w:r w:rsidRPr="007125A2">
        <w:rPr>
          <w:rFonts w:ascii="Bookman Old Style" w:hAnsi="Bookman Old Style" w:cs="Arial"/>
          <w:sz w:val="24"/>
          <w:szCs w:val="24"/>
        </w:rPr>
        <w:t xml:space="preserve"> berikut ini :</w:t>
      </w:r>
    </w:p>
    <w:p w:rsidR="0018049E" w:rsidRPr="0018049E" w:rsidRDefault="0018049E" w:rsidP="00AD4BB7">
      <w:pPr>
        <w:spacing w:after="0" w:line="240" w:lineRule="auto"/>
        <w:jc w:val="both"/>
        <w:rPr>
          <w:rFonts w:ascii="Arial Narrow" w:hAnsi="Arial Narrow" w:cs="Arial"/>
          <w:b/>
          <w:i/>
          <w:sz w:val="24"/>
          <w:szCs w:val="24"/>
        </w:rPr>
      </w:pPr>
      <w:r w:rsidRPr="0018049E">
        <w:rPr>
          <w:rFonts w:ascii="Arial Narrow" w:hAnsi="Arial Narrow" w:cs="Arial"/>
          <w:b/>
          <w:i/>
          <w:sz w:val="24"/>
          <w:szCs w:val="24"/>
        </w:rPr>
        <w:t>Tabel : 1</w:t>
      </w:r>
    </w:p>
    <w:p w:rsidR="0018049E" w:rsidRPr="0018049E" w:rsidRDefault="0018049E" w:rsidP="0073461D">
      <w:pPr>
        <w:spacing w:after="0" w:line="240" w:lineRule="auto"/>
        <w:rPr>
          <w:rFonts w:ascii="Arial Narrow" w:hAnsi="Arial Narrow" w:cs="Arial"/>
          <w:sz w:val="24"/>
          <w:szCs w:val="24"/>
        </w:rPr>
      </w:pPr>
      <w:r w:rsidRPr="0018049E">
        <w:rPr>
          <w:rFonts w:ascii="Arial Narrow" w:hAnsi="Arial Narrow" w:cs="Arial"/>
          <w:sz w:val="24"/>
          <w:szCs w:val="24"/>
        </w:rPr>
        <w:t>Uraian Laporan Pertanggungjawaban Anggaran Pendapatan dan Belanja Desa Sungai Raya</w:t>
      </w:r>
      <w:r w:rsidR="00751CAA">
        <w:rPr>
          <w:rFonts w:ascii="Arial Narrow" w:hAnsi="Arial Narrow" w:cs="Arial"/>
          <w:sz w:val="24"/>
          <w:szCs w:val="24"/>
        </w:rPr>
        <w:t xml:space="preserve"> Dalam </w:t>
      </w:r>
      <w:r w:rsidRPr="0018049E">
        <w:rPr>
          <w:rFonts w:ascii="Arial Narrow" w:hAnsi="Arial Narrow" w:cs="Arial"/>
          <w:sz w:val="24"/>
          <w:szCs w:val="24"/>
        </w:rPr>
        <w:t xml:space="preserve">Kecamatan </w:t>
      </w:r>
      <w:r w:rsidR="006C1224">
        <w:rPr>
          <w:rFonts w:ascii="Arial Narrow" w:hAnsi="Arial Narrow" w:cs="Arial"/>
          <w:sz w:val="24"/>
          <w:szCs w:val="24"/>
        </w:rPr>
        <w:t>Sungai Raya Tahun Anggaran 2018</w:t>
      </w:r>
    </w:p>
    <w:tbl>
      <w:tblPr>
        <w:tblW w:w="10489" w:type="dxa"/>
        <w:tblInd w:w="108" w:type="dxa"/>
        <w:tblLayout w:type="fixed"/>
        <w:tblLook w:val="04A0"/>
      </w:tblPr>
      <w:tblGrid>
        <w:gridCol w:w="284"/>
        <w:gridCol w:w="236"/>
        <w:gridCol w:w="473"/>
        <w:gridCol w:w="283"/>
        <w:gridCol w:w="284"/>
        <w:gridCol w:w="3544"/>
        <w:gridCol w:w="1559"/>
        <w:gridCol w:w="1842"/>
        <w:gridCol w:w="61"/>
        <w:gridCol w:w="1215"/>
        <w:gridCol w:w="708"/>
      </w:tblGrid>
      <w:tr w:rsidR="00C20E6B" w:rsidRPr="00C20E6B" w:rsidTr="005E091D">
        <w:trPr>
          <w:trHeight w:val="360"/>
        </w:trPr>
        <w:tc>
          <w:tcPr>
            <w:tcW w:w="10489" w:type="dxa"/>
            <w:gridSpan w:val="11"/>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LAPORAN REALISASI PELAKSANAAN</w:t>
            </w:r>
          </w:p>
        </w:tc>
      </w:tr>
      <w:tr w:rsidR="00C20E6B" w:rsidRPr="00C20E6B" w:rsidTr="005E091D">
        <w:trPr>
          <w:trHeight w:val="360"/>
        </w:trPr>
        <w:tc>
          <w:tcPr>
            <w:tcW w:w="10489" w:type="dxa"/>
            <w:gridSpan w:val="11"/>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ANGGARAN PENDAPATAN DAN BELANJA DESA</w:t>
            </w:r>
          </w:p>
        </w:tc>
      </w:tr>
      <w:tr w:rsidR="00C20E6B" w:rsidRPr="00C20E6B" w:rsidTr="005E091D">
        <w:trPr>
          <w:trHeight w:val="360"/>
        </w:trPr>
        <w:tc>
          <w:tcPr>
            <w:tcW w:w="10489" w:type="dxa"/>
            <w:gridSpan w:val="11"/>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TAHUN ANGGARAN 2018</w:t>
            </w:r>
          </w:p>
        </w:tc>
      </w:tr>
      <w:tr w:rsidR="00C20E6B" w:rsidRPr="00C20E6B" w:rsidTr="005E091D">
        <w:trPr>
          <w:trHeight w:val="360"/>
        </w:trPr>
        <w:tc>
          <w:tcPr>
            <w:tcW w:w="10489" w:type="dxa"/>
            <w:gridSpan w:val="11"/>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PEMERINTAH DESA SUNGAI RAYA DALAM</w:t>
            </w:r>
          </w:p>
        </w:tc>
      </w:tr>
      <w:tr w:rsidR="00C20E6B" w:rsidRPr="00C20E6B" w:rsidTr="005E091D">
        <w:trPr>
          <w:trHeight w:val="315"/>
        </w:trPr>
        <w:tc>
          <w:tcPr>
            <w:tcW w:w="284"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Arial" w:eastAsia="Times New Roman" w:hAnsi="Arial" w:cs="Arial"/>
                <w:sz w:val="16"/>
                <w:szCs w:val="16"/>
              </w:rPr>
            </w:pPr>
            <w:r w:rsidRPr="00C20E6B">
              <w:rPr>
                <w:rFonts w:ascii="Arial" w:eastAsia="Times New Roman" w:hAnsi="Arial" w:cs="Arial"/>
                <w:sz w:val="16"/>
                <w:szCs w:val="16"/>
              </w:rPr>
              <w:t> </w:t>
            </w:r>
          </w:p>
        </w:tc>
        <w:tc>
          <w:tcPr>
            <w:tcW w:w="236"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Arial" w:eastAsia="Times New Roman" w:hAnsi="Arial" w:cs="Arial"/>
                <w:sz w:val="16"/>
                <w:szCs w:val="16"/>
              </w:rPr>
            </w:pPr>
            <w:r w:rsidRPr="00C20E6B">
              <w:rPr>
                <w:rFonts w:ascii="Arial" w:eastAsia="Times New Roman" w:hAnsi="Arial" w:cs="Arial"/>
                <w:sz w:val="16"/>
                <w:szCs w:val="16"/>
              </w:rPr>
              <w:t> </w:t>
            </w:r>
          </w:p>
        </w:tc>
        <w:tc>
          <w:tcPr>
            <w:tcW w:w="473"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Arial" w:eastAsia="Times New Roman" w:hAnsi="Arial" w:cs="Arial"/>
                <w:sz w:val="16"/>
                <w:szCs w:val="16"/>
              </w:rPr>
            </w:pPr>
            <w:r w:rsidRPr="00C20E6B">
              <w:rPr>
                <w:rFonts w:ascii="Arial" w:eastAsia="Times New Roman" w:hAnsi="Arial" w:cs="Arial"/>
                <w:sz w:val="16"/>
                <w:szCs w:val="16"/>
              </w:rPr>
              <w:t> </w:t>
            </w:r>
          </w:p>
        </w:tc>
        <w:tc>
          <w:tcPr>
            <w:tcW w:w="283" w:type="dxa"/>
            <w:tcBorders>
              <w:top w:val="nil"/>
              <w:left w:val="nil"/>
              <w:bottom w:val="single" w:sz="8"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708"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rPr>
            </w:pPr>
            <w:r w:rsidRPr="00C20E6B">
              <w:rPr>
                <w:rFonts w:ascii="Bookman Old Style" w:eastAsia="Times New Roman" w:hAnsi="Bookman Old Style" w:cs="Calibri"/>
              </w:rPr>
              <w:t> </w:t>
            </w:r>
          </w:p>
        </w:tc>
      </w:tr>
      <w:tr w:rsidR="00C20E6B" w:rsidRPr="00C20E6B" w:rsidTr="005E091D">
        <w:trPr>
          <w:trHeight w:val="315"/>
        </w:trPr>
        <w:tc>
          <w:tcPr>
            <w:tcW w:w="1276" w:type="dxa"/>
            <w:gridSpan w:val="4"/>
            <w:tcBorders>
              <w:top w:val="single" w:sz="8" w:space="0" w:color="auto"/>
              <w:left w:val="single" w:sz="8" w:space="0" w:color="auto"/>
              <w:bottom w:val="nil"/>
              <w:right w:val="nil"/>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KODE </w:t>
            </w:r>
          </w:p>
        </w:tc>
        <w:tc>
          <w:tcPr>
            <w:tcW w:w="3828" w:type="dxa"/>
            <w:gridSpan w:val="2"/>
            <w:vMerge w:val="restart"/>
            <w:tcBorders>
              <w:top w:val="single" w:sz="8" w:space="0" w:color="auto"/>
              <w:left w:val="single" w:sz="8" w:space="0" w:color="auto"/>
              <w:bottom w:val="nil"/>
              <w:right w:val="single" w:sz="8" w:space="0" w:color="000000"/>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URAIAN</w:t>
            </w:r>
          </w:p>
        </w:tc>
        <w:tc>
          <w:tcPr>
            <w:tcW w:w="1559" w:type="dxa"/>
            <w:tcBorders>
              <w:top w:val="single" w:sz="8" w:space="0" w:color="auto"/>
              <w:left w:val="nil"/>
              <w:bottom w:val="single" w:sz="8" w:space="0" w:color="auto"/>
              <w:right w:val="single" w:sz="8"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ANGGARAN</w:t>
            </w:r>
          </w:p>
        </w:tc>
        <w:tc>
          <w:tcPr>
            <w:tcW w:w="1842" w:type="dxa"/>
            <w:tcBorders>
              <w:top w:val="single" w:sz="8" w:space="0" w:color="auto"/>
              <w:left w:val="nil"/>
              <w:bottom w:val="single" w:sz="8" w:space="0" w:color="auto"/>
              <w:right w:val="single" w:sz="8"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REALISASI</w:t>
            </w:r>
          </w:p>
        </w:tc>
        <w:tc>
          <w:tcPr>
            <w:tcW w:w="1276" w:type="dxa"/>
            <w:gridSpan w:val="2"/>
            <w:tcBorders>
              <w:top w:val="single" w:sz="8" w:space="0" w:color="auto"/>
              <w:left w:val="nil"/>
              <w:bottom w:val="single" w:sz="8" w:space="0" w:color="auto"/>
              <w:right w:val="single" w:sz="8"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LEBIH/KURANG</w:t>
            </w:r>
          </w:p>
        </w:tc>
        <w:tc>
          <w:tcPr>
            <w:tcW w:w="708" w:type="dxa"/>
            <w:tcBorders>
              <w:top w:val="single" w:sz="8" w:space="0" w:color="auto"/>
              <w:left w:val="nil"/>
              <w:bottom w:val="single" w:sz="8" w:space="0" w:color="auto"/>
              <w:right w:val="single" w:sz="8"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rPr>
            </w:pPr>
            <w:r w:rsidRPr="00C20E6B">
              <w:rPr>
                <w:rFonts w:ascii="Bookman Old Style" w:eastAsia="Times New Roman" w:hAnsi="Bookman Old Style" w:cs="Calibri"/>
                <w:b/>
                <w:bCs/>
              </w:rPr>
              <w:t>KET</w:t>
            </w:r>
          </w:p>
        </w:tc>
      </w:tr>
      <w:tr w:rsidR="00C20E6B" w:rsidRPr="00C20E6B" w:rsidTr="005E091D">
        <w:trPr>
          <w:trHeight w:val="315"/>
        </w:trPr>
        <w:tc>
          <w:tcPr>
            <w:tcW w:w="1276" w:type="dxa"/>
            <w:gridSpan w:val="4"/>
            <w:tcBorders>
              <w:top w:val="nil"/>
              <w:left w:val="single" w:sz="8" w:space="0" w:color="auto"/>
              <w:bottom w:val="nil"/>
              <w:right w:val="single" w:sz="8" w:space="0" w:color="000000"/>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REKENING </w:t>
            </w:r>
          </w:p>
        </w:tc>
        <w:tc>
          <w:tcPr>
            <w:tcW w:w="3828" w:type="dxa"/>
            <w:gridSpan w:val="2"/>
            <w:vMerge/>
            <w:tcBorders>
              <w:top w:val="single" w:sz="8" w:space="0" w:color="auto"/>
              <w:left w:val="single" w:sz="8" w:space="0" w:color="auto"/>
              <w:bottom w:val="nil"/>
              <w:right w:val="single" w:sz="8" w:space="0" w:color="000000"/>
            </w:tcBorders>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p>
        </w:tc>
        <w:tc>
          <w:tcPr>
            <w:tcW w:w="1559" w:type="dxa"/>
            <w:tcBorders>
              <w:top w:val="nil"/>
              <w:left w:val="nil"/>
              <w:bottom w:val="nil"/>
              <w:right w:val="single" w:sz="8"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Rp )</w:t>
            </w:r>
          </w:p>
        </w:tc>
        <w:tc>
          <w:tcPr>
            <w:tcW w:w="1842" w:type="dxa"/>
            <w:tcBorders>
              <w:top w:val="nil"/>
              <w:left w:val="nil"/>
              <w:bottom w:val="nil"/>
              <w:right w:val="single" w:sz="8"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Rp )</w:t>
            </w:r>
          </w:p>
        </w:tc>
        <w:tc>
          <w:tcPr>
            <w:tcW w:w="1276" w:type="dxa"/>
            <w:gridSpan w:val="2"/>
            <w:tcBorders>
              <w:top w:val="nil"/>
              <w:left w:val="nil"/>
              <w:bottom w:val="nil"/>
              <w:right w:val="single" w:sz="8"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(Rp)</w:t>
            </w:r>
          </w:p>
        </w:tc>
        <w:tc>
          <w:tcPr>
            <w:tcW w:w="708" w:type="dxa"/>
            <w:tcBorders>
              <w:top w:val="nil"/>
              <w:left w:val="nil"/>
              <w:bottom w:val="nil"/>
              <w:right w:val="single" w:sz="8"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rPr>
            </w:pPr>
            <w:r w:rsidRPr="00C20E6B">
              <w:rPr>
                <w:rFonts w:ascii="Bookman Old Style" w:eastAsia="Times New Roman" w:hAnsi="Bookman Old Style" w:cs="Calibri"/>
              </w:rPr>
              <w:t> </w:t>
            </w:r>
          </w:p>
        </w:tc>
      </w:tr>
      <w:tr w:rsidR="00C20E6B" w:rsidRPr="00C20E6B" w:rsidTr="005E091D">
        <w:trPr>
          <w:trHeight w:val="315"/>
        </w:trPr>
        <w:tc>
          <w:tcPr>
            <w:tcW w:w="1276" w:type="dxa"/>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1</w:t>
            </w:r>
          </w:p>
        </w:tc>
        <w:tc>
          <w:tcPr>
            <w:tcW w:w="3828" w:type="dxa"/>
            <w:gridSpan w:val="2"/>
            <w:tcBorders>
              <w:top w:val="single" w:sz="8" w:space="0" w:color="auto"/>
              <w:left w:val="nil"/>
              <w:bottom w:val="single" w:sz="8" w:space="0" w:color="auto"/>
              <w:right w:val="single" w:sz="8" w:space="0" w:color="000000"/>
            </w:tcBorders>
            <w:shd w:val="clear" w:color="000000" w:fill="FFFFFF"/>
            <w:vAlign w:val="center"/>
            <w:hideMark/>
          </w:tcPr>
          <w:p w:rsidR="00C20E6B" w:rsidRPr="00C20E6B" w:rsidRDefault="00C20E6B" w:rsidP="00C20E6B">
            <w:pPr>
              <w:spacing w:after="0" w:line="240" w:lineRule="auto"/>
              <w:jc w:val="center"/>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2</w:t>
            </w:r>
          </w:p>
        </w:tc>
        <w:tc>
          <w:tcPr>
            <w:tcW w:w="1559" w:type="dxa"/>
            <w:tcBorders>
              <w:top w:val="single" w:sz="8" w:space="0" w:color="auto"/>
              <w:left w:val="nil"/>
              <w:bottom w:val="single" w:sz="8" w:space="0" w:color="auto"/>
              <w:right w:val="single" w:sz="8"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3</w:t>
            </w:r>
          </w:p>
        </w:tc>
        <w:tc>
          <w:tcPr>
            <w:tcW w:w="1842" w:type="dxa"/>
            <w:tcBorders>
              <w:top w:val="single" w:sz="8" w:space="0" w:color="auto"/>
              <w:left w:val="nil"/>
              <w:bottom w:val="single" w:sz="8" w:space="0" w:color="auto"/>
              <w:right w:val="single" w:sz="8"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4</w:t>
            </w:r>
          </w:p>
        </w:tc>
        <w:tc>
          <w:tcPr>
            <w:tcW w:w="1276" w:type="dxa"/>
            <w:gridSpan w:val="2"/>
            <w:tcBorders>
              <w:top w:val="single" w:sz="8" w:space="0" w:color="auto"/>
              <w:left w:val="nil"/>
              <w:bottom w:val="single" w:sz="8" w:space="0" w:color="auto"/>
              <w:right w:val="single" w:sz="8"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5</w:t>
            </w:r>
          </w:p>
        </w:tc>
        <w:tc>
          <w:tcPr>
            <w:tcW w:w="708" w:type="dxa"/>
            <w:tcBorders>
              <w:top w:val="single" w:sz="8" w:space="0" w:color="auto"/>
              <w:left w:val="nil"/>
              <w:bottom w:val="single" w:sz="8" w:space="0" w:color="auto"/>
              <w:right w:val="single" w:sz="8"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i/>
                <w:iCs/>
              </w:rPr>
            </w:pPr>
            <w:r w:rsidRPr="00C20E6B">
              <w:rPr>
                <w:rFonts w:ascii="Bookman Old Style" w:eastAsia="Times New Roman" w:hAnsi="Bookman Old Style" w:cs="Calibri"/>
                <w:i/>
                <w:iCs/>
              </w:rPr>
              <w:t>6</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3828" w:type="dxa"/>
            <w:gridSpan w:val="2"/>
            <w:tcBorders>
              <w:top w:val="single" w:sz="8"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PENDAPATAN</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2.426.410.000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2.426.410.000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b/>
                <w:bCs/>
                <w:sz w:val="16"/>
                <w:szCs w:val="16"/>
              </w:rPr>
            </w:pPr>
            <w:r w:rsidRPr="00E04E2F">
              <w:rPr>
                <w:rFonts w:ascii="Bookman Old Style" w:eastAsia="Times New Roman" w:hAnsi="Bookman Old Style" w:cs="Calibri"/>
                <w:b/>
                <w:bCs/>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color w:val="000000"/>
                <w:sz w:val="16"/>
                <w:szCs w:val="16"/>
              </w:rPr>
            </w:pPr>
            <w:r w:rsidRPr="00C20E6B">
              <w:rPr>
                <w:rFonts w:ascii="Bookman Old Style" w:eastAsia="Times New Roman" w:hAnsi="Bookman Old Style" w:cs="Calibri"/>
                <w:i/>
                <w:iCs/>
                <w:color w:val="000000"/>
                <w:sz w:val="16"/>
                <w:szCs w:val="16"/>
              </w:rPr>
              <w:t> </w:t>
            </w:r>
          </w:p>
        </w:tc>
        <w:tc>
          <w:tcPr>
            <w:tcW w:w="3828" w:type="dxa"/>
            <w:gridSpan w:val="2"/>
            <w:tcBorders>
              <w:top w:val="nil"/>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Pendapatan Asli Desa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i/>
                <w:iCs/>
                <w:sz w:val="16"/>
                <w:szCs w:val="16"/>
              </w:rPr>
            </w:pPr>
            <w:r w:rsidRPr="00E04E2F">
              <w:rPr>
                <w:rFonts w:ascii="Bookman Old Style" w:eastAsia="Times New Roman" w:hAnsi="Bookman Old Style" w:cs="Calibri"/>
                <w:i/>
                <w:iCs/>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83"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Hasil Usaha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single" w:sz="4" w:space="0" w:color="auto"/>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Swadaya, Partisipasi dan Gotong Royong</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Lain-lain Pendapatan Asli Desa yang sah</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jc w:val="center"/>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jc w:val="center"/>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color w:val="000000"/>
                <w:sz w:val="16"/>
                <w:szCs w:val="16"/>
              </w:rPr>
            </w:pPr>
            <w:r w:rsidRPr="00C20E6B">
              <w:rPr>
                <w:rFonts w:ascii="Bookman Old Style" w:eastAsia="Times New Roman" w:hAnsi="Bookman Old Style" w:cs="Calibri"/>
                <w:i/>
                <w:iCs/>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Pendapatan Transfer</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 xml:space="preserve">  2.426.410.000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 xml:space="preserve">   2.426.410.000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i/>
                <w:iCs/>
                <w:sz w:val="16"/>
                <w:szCs w:val="16"/>
              </w:rPr>
            </w:pPr>
            <w:r w:rsidRPr="00E04E2F">
              <w:rPr>
                <w:rFonts w:ascii="Bookman Old Style" w:eastAsia="Times New Roman" w:hAnsi="Bookman Old Style" w:cs="Calibri"/>
                <w:i/>
                <w:iCs/>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83"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Dana Desa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876.810.000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876.810.000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58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single" w:sz="4" w:space="0" w:color="auto"/>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Bagian dari hasil pajak &amp; retribusi daerah kabupaten/ kota</w:t>
            </w:r>
          </w:p>
        </w:tc>
        <w:tc>
          <w:tcPr>
            <w:tcW w:w="1559"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441.690.000 </w:t>
            </w:r>
          </w:p>
        </w:tc>
        <w:tc>
          <w:tcPr>
            <w:tcW w:w="1842"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441.690.000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83"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Alokasi Dana Desa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1.107.910.000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1.107.910.000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283" w:type="dxa"/>
            <w:tcBorders>
              <w:top w:val="single" w:sz="4" w:space="0" w:color="auto"/>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Bantuan Keuangan</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283" w:type="dxa"/>
            <w:tcBorders>
              <w:top w:val="single" w:sz="4" w:space="0" w:color="auto"/>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1</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Bantuan Propinsi</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283" w:type="dxa"/>
            <w:tcBorders>
              <w:top w:val="single" w:sz="4" w:space="0" w:color="auto"/>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Bantuan Kabupaten / Kota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 </w:t>
            </w:r>
          </w:p>
        </w:tc>
        <w:tc>
          <w:tcPr>
            <w:tcW w:w="283"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color w:val="000000"/>
                <w:sz w:val="16"/>
                <w:szCs w:val="16"/>
              </w:rPr>
            </w:pPr>
            <w:r w:rsidRPr="00C20E6B">
              <w:rPr>
                <w:rFonts w:ascii="Bookman Old Style" w:eastAsia="Times New Roman" w:hAnsi="Bookman Old Style" w:cs="Calibri"/>
                <w:i/>
                <w:iCs/>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Pendapatan Lain-lain</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i/>
                <w:iCs/>
                <w:sz w:val="16"/>
                <w:szCs w:val="16"/>
              </w:rPr>
            </w:pPr>
            <w:r w:rsidRPr="00C20E6B">
              <w:rPr>
                <w:rFonts w:ascii="Bookman Old Style" w:eastAsia="Times New Roman" w:hAnsi="Bookman Old Style" w:cs="Calibri"/>
                <w:i/>
                <w:iCs/>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i/>
                <w:iCs/>
                <w:sz w:val="16"/>
                <w:szCs w:val="16"/>
              </w:rPr>
            </w:pPr>
            <w:r w:rsidRPr="00E04E2F">
              <w:rPr>
                <w:rFonts w:ascii="Bookman Old Style" w:eastAsia="Times New Roman" w:hAnsi="Bookman Old Style" w:cs="Calibri"/>
                <w:i/>
                <w:iCs/>
                <w:sz w:val="16"/>
                <w:szCs w:val="16"/>
              </w:rPr>
              <w:t> </w:t>
            </w:r>
          </w:p>
        </w:tc>
      </w:tr>
      <w:tr w:rsidR="00C20E6B" w:rsidRPr="00E04E2F" w:rsidTr="005E091D">
        <w:trPr>
          <w:trHeight w:val="66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83" w:type="dxa"/>
            <w:tcBorders>
              <w:top w:val="single" w:sz="4" w:space="0" w:color="auto"/>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Hibah dan Sumbangan dari pihak ke-3 yang tidak mengikat</w:t>
            </w:r>
          </w:p>
        </w:tc>
        <w:tc>
          <w:tcPr>
            <w:tcW w:w="1559"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708" w:type="dxa"/>
            <w:tcBorders>
              <w:top w:val="nil"/>
              <w:left w:val="nil"/>
              <w:bottom w:val="single" w:sz="4" w:space="0" w:color="auto"/>
              <w:right w:val="single" w:sz="8" w:space="0" w:color="auto"/>
            </w:tcBorders>
            <w:shd w:val="clear" w:color="000000" w:fill="FFFFFF"/>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single" w:sz="4" w:space="0" w:color="auto"/>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Lain-lain Pendapatan Desa yang sah</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Arial" w:eastAsia="Times New Roman" w:hAnsi="Arial" w:cs="Arial"/>
                <w:sz w:val="16"/>
                <w:szCs w:val="16"/>
              </w:rPr>
            </w:pPr>
            <w:r w:rsidRPr="00C20E6B">
              <w:rPr>
                <w:rFonts w:ascii="Arial" w:eastAsia="Times New Roman" w:hAnsi="Arial" w:cs="Arial"/>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Arial" w:eastAsia="Times New Roman" w:hAnsi="Arial" w:cs="Arial"/>
                <w:sz w:val="16"/>
                <w:szCs w:val="16"/>
              </w:rPr>
            </w:pPr>
            <w:r w:rsidRPr="00C20E6B">
              <w:rPr>
                <w:rFonts w:ascii="Arial" w:eastAsia="Times New Roman" w:hAnsi="Arial" w:cs="Arial"/>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Arial" w:eastAsia="Times New Roman" w:hAnsi="Arial" w:cs="Arial"/>
                <w:sz w:val="16"/>
                <w:szCs w:val="16"/>
              </w:rPr>
            </w:pPr>
            <w:r w:rsidRPr="00C20E6B">
              <w:rPr>
                <w:rFonts w:ascii="Arial" w:eastAsia="Times New Roman" w:hAnsi="Arial" w:cs="Arial"/>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Arial" w:eastAsia="Times New Roman" w:hAnsi="Arial" w:cs="Arial"/>
                <w:sz w:val="16"/>
                <w:szCs w:val="16"/>
              </w:rPr>
            </w:pPr>
            <w:r w:rsidRPr="00C20E6B">
              <w:rPr>
                <w:rFonts w:ascii="Arial" w:eastAsia="Times New Roman" w:hAnsi="Arial" w:cs="Arial"/>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Arial" w:eastAsia="Times New Roman" w:hAnsi="Arial" w:cs="Arial"/>
                <w:sz w:val="16"/>
                <w:szCs w:val="16"/>
              </w:rPr>
            </w:pPr>
            <w:r w:rsidRPr="00C20E6B">
              <w:rPr>
                <w:rFonts w:ascii="Arial" w:eastAsia="Times New Roman" w:hAnsi="Arial" w:cs="Arial"/>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center"/>
              <w:rPr>
                <w:rFonts w:ascii="Arial" w:eastAsia="Times New Roman" w:hAnsi="Arial" w:cs="Arial"/>
                <w:sz w:val="16"/>
                <w:szCs w:val="16"/>
              </w:rPr>
            </w:pPr>
            <w:r w:rsidRPr="00C20E6B">
              <w:rPr>
                <w:rFonts w:ascii="Arial" w:eastAsia="Times New Roman" w:hAnsi="Arial" w:cs="Arial"/>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center"/>
              <w:rPr>
                <w:rFonts w:ascii="Arial" w:eastAsia="Times New Roman" w:hAnsi="Arial" w:cs="Arial"/>
                <w:sz w:val="16"/>
                <w:szCs w:val="16"/>
              </w:rPr>
            </w:pPr>
            <w:r w:rsidRPr="00C20E6B">
              <w:rPr>
                <w:rFonts w:ascii="Arial" w:eastAsia="Times New Roman" w:hAnsi="Arial" w:cs="Arial"/>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center"/>
              <w:rPr>
                <w:rFonts w:ascii="Arial" w:eastAsia="Times New Roman" w:hAnsi="Arial" w:cs="Arial"/>
                <w:sz w:val="16"/>
                <w:szCs w:val="16"/>
              </w:rPr>
            </w:pPr>
            <w:r w:rsidRPr="00C20E6B">
              <w:rPr>
                <w:rFonts w:ascii="Arial" w:eastAsia="Times New Roman" w:hAnsi="Arial" w:cs="Arial"/>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Arial" w:eastAsia="Times New Roman" w:hAnsi="Arial" w:cs="Arial"/>
                <w:sz w:val="16"/>
                <w:szCs w:val="16"/>
              </w:rPr>
            </w:pPr>
            <w:r w:rsidRPr="00E04E2F">
              <w:rPr>
                <w:rFonts w:ascii="Arial" w:eastAsia="Times New Roman" w:hAnsi="Arial" w:cs="Arial"/>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3"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JUMLAH PENDAPATAN</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2.426.410.000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2.426.410.000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b/>
                <w:bCs/>
                <w:sz w:val="16"/>
                <w:szCs w:val="16"/>
              </w:rPr>
            </w:pPr>
            <w:r w:rsidRPr="00E04E2F">
              <w:rPr>
                <w:rFonts w:ascii="Bookman Old Style" w:eastAsia="Times New Roman" w:hAnsi="Bookman Old Style" w:cs="Calibri"/>
                <w:b/>
                <w:bCs/>
                <w:sz w:val="16"/>
                <w:szCs w:val="16"/>
              </w:rPr>
              <w:t> </w:t>
            </w:r>
          </w:p>
        </w:tc>
      </w:tr>
      <w:tr w:rsidR="00C20E6B" w:rsidRPr="00E04E2F" w:rsidTr="005E091D">
        <w:trPr>
          <w:trHeight w:val="25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3"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284"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b/>
                <w:bCs/>
                <w:sz w:val="16"/>
                <w:szCs w:val="16"/>
              </w:rPr>
            </w:pPr>
            <w:r w:rsidRPr="00E04E2F">
              <w:rPr>
                <w:rFonts w:ascii="Bookman Old Style" w:eastAsia="Times New Roman" w:hAnsi="Bookman Old Style" w:cs="Calibri"/>
                <w:b/>
                <w:bCs/>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BELANJA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2.432.410.000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2.383.889.000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48.521.000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b/>
                <w:bCs/>
                <w:sz w:val="16"/>
                <w:szCs w:val="16"/>
              </w:rPr>
            </w:pPr>
            <w:r w:rsidRPr="00E04E2F">
              <w:rPr>
                <w:rFonts w:ascii="Bookman Old Style" w:eastAsia="Times New Roman" w:hAnsi="Bookman Old Style" w:cs="Calibri"/>
                <w:b/>
                <w:bCs/>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LEBIH / KURANG</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(6.000.000)</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42.521.000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(48.521.000)</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b/>
                <w:bCs/>
                <w:sz w:val="16"/>
                <w:szCs w:val="16"/>
              </w:rPr>
            </w:pPr>
            <w:r w:rsidRPr="00E04E2F">
              <w:rPr>
                <w:rFonts w:ascii="Bookman Old Style" w:eastAsia="Times New Roman" w:hAnsi="Bookman Old Style" w:cs="Calibri"/>
                <w:b/>
                <w:bCs/>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color w:val="FF0000"/>
                <w:sz w:val="16"/>
                <w:szCs w:val="16"/>
              </w:rPr>
            </w:pPr>
            <w:r w:rsidRPr="00C20E6B">
              <w:rPr>
                <w:rFonts w:ascii="Bookman Old Style" w:eastAsia="Times New Roman" w:hAnsi="Bookman Old Style" w:cs="Calibri"/>
                <w:b/>
                <w:bCs/>
                <w:color w:val="FF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color w:val="FF0000"/>
                <w:sz w:val="16"/>
                <w:szCs w:val="16"/>
              </w:rPr>
            </w:pPr>
            <w:r w:rsidRPr="00C20E6B">
              <w:rPr>
                <w:rFonts w:ascii="Bookman Old Style" w:eastAsia="Times New Roman" w:hAnsi="Bookman Old Style" w:cs="Calibri"/>
                <w:b/>
                <w:bCs/>
                <w:color w:val="FF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b/>
                <w:bCs/>
                <w:sz w:val="16"/>
                <w:szCs w:val="16"/>
              </w:rPr>
            </w:pPr>
            <w:r w:rsidRPr="00E04E2F">
              <w:rPr>
                <w:rFonts w:ascii="Bookman Old Style" w:eastAsia="Times New Roman" w:hAnsi="Bookman Old Style" w:cs="Calibri"/>
                <w:b/>
                <w:bCs/>
                <w:sz w:val="16"/>
                <w:szCs w:val="16"/>
              </w:rPr>
              <w:t> </w:t>
            </w:r>
          </w:p>
        </w:tc>
      </w:tr>
      <w:tr w:rsidR="00C20E6B"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2</w:t>
            </w:r>
          </w:p>
        </w:tc>
        <w:tc>
          <w:tcPr>
            <w:tcW w:w="236"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1</w:t>
            </w:r>
          </w:p>
        </w:tc>
        <w:tc>
          <w:tcPr>
            <w:tcW w:w="473"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b/>
                <w:bCs/>
                <w:i/>
                <w:iCs/>
                <w:sz w:val="16"/>
                <w:szCs w:val="16"/>
              </w:rPr>
            </w:pPr>
            <w:r w:rsidRPr="00C20E6B">
              <w:rPr>
                <w:rFonts w:ascii="Bookman Old Style" w:eastAsia="Times New Roman" w:hAnsi="Bookman Old Style" w:cs="Calibri"/>
                <w:b/>
                <w:bCs/>
                <w:i/>
                <w:iCs/>
                <w:sz w:val="16"/>
                <w:szCs w:val="16"/>
              </w:rPr>
              <w:t>Bidang Penyelenggaraan Pemerintahan Desa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910.490.000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898.956.500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11.533.500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b/>
                <w:bCs/>
                <w:i/>
                <w:iCs/>
                <w:sz w:val="16"/>
                <w:szCs w:val="16"/>
              </w:rPr>
            </w:pPr>
            <w:r w:rsidRPr="00E04E2F">
              <w:rPr>
                <w:rFonts w:ascii="Bookman Old Style" w:eastAsia="Times New Roman" w:hAnsi="Bookman Old Style" w:cs="Calibri"/>
                <w:b/>
                <w:bCs/>
                <w:i/>
                <w:iCs/>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1</w:t>
            </w:r>
          </w:p>
        </w:tc>
        <w:tc>
          <w:tcPr>
            <w:tcW w:w="283"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Penghasilan Tetap dan Tunjangan</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223.920.000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223.920.000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1</w:t>
            </w:r>
          </w:p>
        </w:tc>
        <w:tc>
          <w:tcPr>
            <w:tcW w:w="283" w:type="dxa"/>
            <w:tcBorders>
              <w:top w:val="single" w:sz="4" w:space="0" w:color="auto"/>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Pegawai</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223.920.000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223.920.000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63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Penghasilan Tetap Kepala Desa dan Perangkat</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156.000.000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156.000.000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Tunjangan Kepala Desa dan Perangkat</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30.120.000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30.120.000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ind w:firstLineChars="300" w:firstLine="480"/>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Tunjangan BPD</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37.800.000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37.800.000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ind w:firstLineChars="100" w:firstLine="160"/>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single" w:sz="4" w:space="0" w:color="auto"/>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Operasional Perkantoran</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48.447.000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42.447.000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6.000.000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ADD+SILPA</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41.197.000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41.197.000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nil"/>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9.747.000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9.747.000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Penggandaan</w:t>
            </w:r>
          </w:p>
        </w:tc>
        <w:tc>
          <w:tcPr>
            <w:tcW w:w="1559" w:type="dxa"/>
            <w:tcBorders>
              <w:top w:val="single" w:sz="4" w:space="0" w:color="auto"/>
              <w:left w:val="nil"/>
              <w:bottom w:val="nil"/>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 </w:t>
            </w:r>
          </w:p>
        </w:tc>
        <w:tc>
          <w:tcPr>
            <w:tcW w:w="1842" w:type="dxa"/>
            <w:tcBorders>
              <w:top w:val="single" w:sz="4" w:space="0" w:color="auto"/>
              <w:left w:val="nil"/>
              <w:bottom w:val="nil"/>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Benda-Benda Pos</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2.700.000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2.700.000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Pakaian dan Atribut</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4.690.000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4.690.000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Jasa Penjaga Malam Kantor Desa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8.400.000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Fasilitas Kantor Desa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15.360.000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15.360.000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 Internet Kantor Desa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7.800.000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 Listrik Kantor Desa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c. Koran kantor Desa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1.560.000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7.250.000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6.000.000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Kursi Kantor Merk Funtoni Type F-320</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1.250.000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Meja Kerja Merk Lokal Teak Wood Uk. 155x75x75 cm</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3.300.000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3.300.000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SILPA</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Lemari Kantor</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2.700.000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2.700.000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SILPA</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83"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Operasional BPD</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4.716.000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4.716.000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83"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3828" w:type="dxa"/>
            <w:gridSpan w:val="2"/>
            <w:tcBorders>
              <w:top w:val="nil"/>
              <w:left w:val="single" w:sz="4" w:space="0" w:color="auto"/>
              <w:bottom w:val="single" w:sz="4" w:space="0" w:color="auto"/>
              <w:right w:val="single" w:sz="4" w:space="0" w:color="000000"/>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4.716.000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4.716.000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780.000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780.000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Penggandaan</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111.000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111.000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Konsumsi Rapat</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1.575.000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1.575.000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Uang Saku Rapat</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236"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bottom"/>
            <w:hideMark/>
          </w:tcPr>
          <w:p w:rsidR="00C20E6B" w:rsidRPr="00E04E2F" w:rsidRDefault="00C20E6B" w:rsidP="00C20E6B">
            <w:pPr>
              <w:spacing w:after="0" w:line="240" w:lineRule="auto"/>
              <w:jc w:val="center"/>
              <w:rPr>
                <w:rFonts w:ascii="Calibri" w:eastAsia="Times New Roman" w:hAnsi="Calibri" w:cs="Calibri"/>
                <w:color w:val="000000"/>
                <w:sz w:val="16"/>
                <w:szCs w:val="16"/>
              </w:rPr>
            </w:pPr>
            <w:r w:rsidRPr="00E04E2F">
              <w:rPr>
                <w:rFonts w:ascii="Calibri" w:eastAsia="Times New Roman" w:hAnsi="Calibri" w:cs="Calibri"/>
                <w:color w:val="000000"/>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Operasional RT/RW</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456.840.000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456.840.000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283"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nil"/>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456.840.000 </w:t>
            </w:r>
          </w:p>
        </w:tc>
        <w:tc>
          <w:tcPr>
            <w:tcW w:w="1842" w:type="dxa"/>
            <w:tcBorders>
              <w:top w:val="nil"/>
              <w:left w:val="nil"/>
              <w:bottom w:val="nil"/>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456.840.000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Insentif RT ( 81 x 12 Bln )</w:t>
            </w:r>
          </w:p>
        </w:tc>
        <w:tc>
          <w:tcPr>
            <w:tcW w:w="1559" w:type="dxa"/>
            <w:tcBorders>
              <w:top w:val="single" w:sz="4" w:space="0" w:color="auto"/>
              <w:left w:val="nil"/>
              <w:bottom w:val="nil"/>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437.400.000 </w:t>
            </w:r>
          </w:p>
        </w:tc>
        <w:tc>
          <w:tcPr>
            <w:tcW w:w="1842" w:type="dxa"/>
            <w:tcBorders>
              <w:top w:val="single" w:sz="4" w:space="0" w:color="auto"/>
              <w:left w:val="nil"/>
              <w:bottom w:val="nil"/>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437.400.000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Insentif RW ( 9 x 12 Bln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19.440.000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19.440.000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236"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a. Penyelenggaraan Musyawarah Desa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16.100.000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16.100.000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5</w:t>
            </w:r>
          </w:p>
        </w:tc>
        <w:tc>
          <w:tcPr>
            <w:tcW w:w="283"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Rapat Desa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12.600.000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color w:val="000000"/>
                <w:sz w:val="16"/>
                <w:szCs w:val="16"/>
              </w:rPr>
            </w:pPr>
            <w:r w:rsidRPr="00E04E2F">
              <w:rPr>
                <w:rFonts w:ascii="Bookman Old Style" w:eastAsia="Times New Roman" w:hAnsi="Bookman Old Style" w:cs="Calibri"/>
                <w:color w:val="000000"/>
                <w:sz w:val="16"/>
                <w:szCs w:val="16"/>
              </w:rPr>
              <w:t>ADD</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5</w:t>
            </w:r>
          </w:p>
        </w:tc>
        <w:tc>
          <w:tcPr>
            <w:tcW w:w="283" w:type="dxa"/>
            <w:tcBorders>
              <w:top w:val="single" w:sz="4" w:space="0" w:color="auto"/>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12.600.000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color w:val="000000"/>
                <w:sz w:val="16"/>
                <w:szCs w:val="16"/>
              </w:rPr>
            </w:pPr>
            <w:r w:rsidRPr="00E04E2F">
              <w:rPr>
                <w:rFonts w:ascii="Bookman Old Style" w:eastAsia="Times New Roman" w:hAnsi="Bookman Old Style" w:cs="Calibri"/>
                <w:color w:val="000000"/>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Makan</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9.000.000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color w:val="000000"/>
                <w:sz w:val="16"/>
                <w:szCs w:val="16"/>
              </w:rPr>
            </w:pPr>
            <w:r w:rsidRPr="00E04E2F">
              <w:rPr>
                <w:rFonts w:ascii="Bookman Old Style" w:eastAsia="Times New Roman" w:hAnsi="Bookman Old Style" w:cs="Calibri"/>
                <w:color w:val="000000"/>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Snack</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3.600.000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color w:val="000000"/>
                <w:sz w:val="16"/>
                <w:szCs w:val="16"/>
              </w:rPr>
            </w:pPr>
            <w:r w:rsidRPr="00E04E2F">
              <w:rPr>
                <w:rFonts w:ascii="Bookman Old Style" w:eastAsia="Times New Roman" w:hAnsi="Bookman Old Style" w:cs="Calibri"/>
                <w:color w:val="000000"/>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6</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Musrenbangdes</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3.500.000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color w:val="000000"/>
                <w:sz w:val="16"/>
                <w:szCs w:val="16"/>
              </w:rPr>
            </w:pPr>
            <w:r w:rsidRPr="00E04E2F">
              <w:rPr>
                <w:rFonts w:ascii="Bookman Old Style" w:eastAsia="Times New Roman" w:hAnsi="Bookman Old Style" w:cs="Calibri"/>
                <w:color w:val="000000"/>
                <w:sz w:val="16"/>
                <w:szCs w:val="16"/>
              </w:rPr>
              <w:t>ADD</w:t>
            </w:r>
          </w:p>
        </w:tc>
      </w:tr>
      <w:tr w:rsidR="00C20E6B" w:rsidRPr="00E04E2F" w:rsidTr="005E091D">
        <w:trPr>
          <w:trHeight w:val="315"/>
        </w:trPr>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6</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3.500.000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color w:val="000000"/>
                <w:sz w:val="16"/>
                <w:szCs w:val="16"/>
              </w:rPr>
            </w:pPr>
            <w:r w:rsidRPr="00E04E2F">
              <w:rPr>
                <w:rFonts w:ascii="Bookman Old Style" w:eastAsia="Times New Roman" w:hAnsi="Bookman Old Style" w:cs="Calibri"/>
                <w:color w:val="000000"/>
                <w:sz w:val="16"/>
                <w:szCs w:val="16"/>
              </w:rPr>
              <w:t> </w:t>
            </w:r>
          </w:p>
        </w:tc>
      </w:tr>
      <w:tr w:rsidR="00C20E6B" w:rsidRPr="00E04E2F" w:rsidTr="005E091D">
        <w:trPr>
          <w:trHeight w:val="31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Makan</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2.500.000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color w:val="000000"/>
                <w:sz w:val="16"/>
                <w:szCs w:val="16"/>
              </w:rPr>
            </w:pPr>
            <w:r w:rsidRPr="00E04E2F">
              <w:rPr>
                <w:rFonts w:ascii="Bookman Old Style" w:eastAsia="Times New Roman" w:hAnsi="Bookman Old Style" w:cs="Calibri"/>
                <w:color w:val="000000"/>
                <w:sz w:val="16"/>
                <w:szCs w:val="16"/>
              </w:rPr>
              <w:t> </w:t>
            </w:r>
          </w:p>
        </w:tc>
      </w:tr>
      <w:tr w:rsidR="00C20E6B" w:rsidRPr="00E04E2F" w:rsidTr="005E091D">
        <w:trPr>
          <w:trHeight w:val="315"/>
        </w:trPr>
        <w:tc>
          <w:tcPr>
            <w:tcW w:w="284" w:type="dxa"/>
            <w:tcBorders>
              <w:top w:val="nil"/>
              <w:left w:val="single" w:sz="8" w:space="0" w:color="auto"/>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Snack</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color w:val="000000"/>
                <w:sz w:val="16"/>
                <w:szCs w:val="16"/>
              </w:rPr>
            </w:pPr>
            <w:r w:rsidRPr="00E04E2F">
              <w:rPr>
                <w:rFonts w:ascii="Bookman Old Style" w:eastAsia="Times New Roman" w:hAnsi="Bookman Old Style" w:cs="Calibri"/>
                <w:color w:val="000000"/>
                <w:sz w:val="16"/>
                <w:szCs w:val="16"/>
              </w:rPr>
              <w:t> </w:t>
            </w:r>
          </w:p>
        </w:tc>
      </w:tr>
      <w:tr w:rsidR="00C20E6B" w:rsidRPr="00E04E2F" w:rsidTr="005E091D">
        <w:trPr>
          <w:trHeight w:val="31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color w:val="000000"/>
                <w:sz w:val="16"/>
                <w:szCs w:val="16"/>
              </w:rPr>
            </w:pPr>
            <w:r w:rsidRPr="00E04E2F">
              <w:rPr>
                <w:rFonts w:ascii="Bookman Old Style" w:eastAsia="Times New Roman" w:hAnsi="Bookman Old Style" w:cs="Calibri"/>
                <w:color w:val="000000"/>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Penyelenggaraan Perencanaan Desa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30.832.000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30.832.000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single" w:sz="4" w:space="0" w:color="auto"/>
              <w:left w:val="single" w:sz="4"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2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1</w:t>
            </w:r>
          </w:p>
        </w:tc>
        <w:tc>
          <w:tcPr>
            <w:tcW w:w="473" w:type="dxa"/>
            <w:tcBorders>
              <w:top w:val="single" w:sz="4" w:space="0" w:color="auto"/>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7</w:t>
            </w:r>
          </w:p>
        </w:tc>
        <w:tc>
          <w:tcPr>
            <w:tcW w:w="283" w:type="dxa"/>
            <w:tcBorders>
              <w:top w:val="single" w:sz="4" w:space="0" w:color="auto"/>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Penyusunan RPJM Desa</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15.151.000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15.151.000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1</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7</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15.151.000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15.151.000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1.476.000 </w:t>
            </w:r>
          </w:p>
        </w:tc>
        <w:tc>
          <w:tcPr>
            <w:tcW w:w="1842"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1.476.000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Penggandaan</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390.000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390.000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Rapat Tim Penyusun</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1.785.000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1.785.000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Honorarium Tim Penyusun RPJM  Desa</w:t>
            </w:r>
          </w:p>
        </w:tc>
        <w:tc>
          <w:tcPr>
            <w:tcW w:w="1559"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11.500.000 </w:t>
            </w:r>
          </w:p>
        </w:tc>
        <w:tc>
          <w:tcPr>
            <w:tcW w:w="1842"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11.500.000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E04E2F" w:rsidRPr="00E04E2F" w:rsidTr="005E091D">
        <w:trPr>
          <w:trHeight w:val="427"/>
        </w:trPr>
        <w:tc>
          <w:tcPr>
            <w:tcW w:w="284" w:type="dxa"/>
            <w:tcBorders>
              <w:top w:val="nil"/>
              <w:left w:val="single" w:sz="8" w:space="0" w:color="auto"/>
              <w:bottom w:val="single" w:sz="4" w:space="0" w:color="auto"/>
              <w:right w:val="nil"/>
            </w:tcBorders>
            <w:shd w:val="clear" w:color="000000" w:fill="FFFFFF"/>
            <w:noWrap/>
            <w:vAlign w:val="bottom"/>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bottom"/>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1</w:t>
            </w:r>
          </w:p>
        </w:tc>
        <w:tc>
          <w:tcPr>
            <w:tcW w:w="473" w:type="dxa"/>
            <w:tcBorders>
              <w:top w:val="nil"/>
              <w:left w:val="nil"/>
              <w:bottom w:val="single" w:sz="4" w:space="0" w:color="auto"/>
              <w:right w:val="single" w:sz="4" w:space="0" w:color="auto"/>
            </w:tcBorders>
            <w:shd w:val="clear" w:color="000000" w:fill="FFFFFF"/>
            <w:noWrap/>
            <w:vAlign w:val="bottom"/>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8</w:t>
            </w:r>
          </w:p>
        </w:tc>
        <w:tc>
          <w:tcPr>
            <w:tcW w:w="283" w:type="dxa"/>
            <w:tcBorders>
              <w:top w:val="single" w:sz="4" w:space="0" w:color="auto"/>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E04E2F" w:rsidRPr="00C20E6B" w:rsidRDefault="00E04E2F" w:rsidP="00E04E2F">
            <w:pPr>
              <w:spacing w:after="0" w:line="240" w:lineRule="auto"/>
              <w:ind w:left="176"/>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Penyusunan RKP Desa</w:t>
            </w:r>
          </w:p>
        </w:tc>
        <w:tc>
          <w:tcPr>
            <w:tcW w:w="1559"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15.681.000 </w:t>
            </w:r>
          </w:p>
        </w:tc>
        <w:tc>
          <w:tcPr>
            <w:tcW w:w="1842"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15.681.000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E04E2F" w:rsidRPr="00E04E2F" w:rsidRDefault="00E04E2F"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1</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8</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15.681.000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15.681.000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single" w:sz="4" w:space="0" w:color="auto"/>
              <w:left w:val="single" w:sz="8"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473" w:type="dxa"/>
            <w:tcBorders>
              <w:top w:val="single" w:sz="4" w:space="0" w:color="auto"/>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1.928.000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1.928.000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Penggandaan</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468.000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468.000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Rapat Tim Penyusun</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1.785.000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1.785.000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Honorarium Tim Penyusun RKP Desa</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11.500.000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11.500.000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473" w:type="dxa"/>
            <w:tcBorders>
              <w:top w:val="nil"/>
              <w:left w:val="nil"/>
              <w:bottom w:val="single" w:sz="4" w:space="0" w:color="auto"/>
              <w:right w:val="single" w:sz="4" w:space="0" w:color="auto"/>
            </w:tcBorders>
            <w:shd w:val="clear" w:color="000000" w:fill="FFFFFF"/>
            <w:noWrap/>
            <w:vAlign w:val="bottom"/>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3" w:type="dxa"/>
            <w:tcBorders>
              <w:top w:val="nil"/>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67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nil"/>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c.</w:t>
            </w:r>
          </w:p>
        </w:tc>
        <w:tc>
          <w:tcPr>
            <w:tcW w:w="3544" w:type="dxa"/>
            <w:tcBorders>
              <w:top w:val="nil"/>
              <w:left w:val="nil"/>
              <w:bottom w:val="single" w:sz="4" w:space="0" w:color="auto"/>
              <w:right w:val="single" w:sz="4" w:space="0" w:color="auto"/>
            </w:tcBorders>
            <w:shd w:val="clear" w:color="000000" w:fill="FFFFFF"/>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Penyelenggaraan Evaluasi Tingkat Perkembangan Pemerintahan Desa </w:t>
            </w:r>
          </w:p>
        </w:tc>
        <w:tc>
          <w:tcPr>
            <w:tcW w:w="1559" w:type="dxa"/>
            <w:tcBorders>
              <w:top w:val="nil"/>
              <w:left w:val="nil"/>
              <w:bottom w:val="nil"/>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14.460.000 </w:t>
            </w:r>
          </w:p>
        </w:tc>
        <w:tc>
          <w:tcPr>
            <w:tcW w:w="1842" w:type="dxa"/>
            <w:tcBorders>
              <w:top w:val="nil"/>
              <w:left w:val="nil"/>
              <w:bottom w:val="nil"/>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10.610.000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3.850.000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C20E6B"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9</w:t>
            </w:r>
          </w:p>
        </w:tc>
        <w:tc>
          <w:tcPr>
            <w:tcW w:w="283" w:type="dxa"/>
            <w:tcBorders>
              <w:top w:val="single" w:sz="4" w:space="0" w:color="auto"/>
              <w:left w:val="nil"/>
              <w:bottom w:val="single" w:sz="4" w:space="0" w:color="auto"/>
              <w:right w:val="nil"/>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Penyelenggaraan Lomba Desa</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10.610.000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10.610.000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C20E6B" w:rsidRPr="00C20E6B" w:rsidRDefault="00C20E6B"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C20E6B" w:rsidRPr="00E04E2F" w:rsidRDefault="00C20E6B"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E04E2F"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E04E2F" w:rsidRPr="00C20E6B" w:rsidRDefault="00E04E2F" w:rsidP="00E04E2F">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E04E2F">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E04E2F">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9</w:t>
            </w:r>
          </w:p>
        </w:tc>
        <w:tc>
          <w:tcPr>
            <w:tcW w:w="283" w:type="dxa"/>
            <w:tcBorders>
              <w:top w:val="nil"/>
              <w:left w:val="nil"/>
              <w:bottom w:val="single" w:sz="4" w:space="0" w:color="auto"/>
              <w:right w:val="nil"/>
            </w:tcBorders>
            <w:shd w:val="clear" w:color="000000" w:fill="FFFFFF"/>
            <w:noWrap/>
            <w:vAlign w:val="center"/>
            <w:hideMark/>
          </w:tcPr>
          <w:p w:rsidR="00E04E2F" w:rsidRPr="00C20E6B" w:rsidRDefault="00E04E2F" w:rsidP="00E04E2F">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4" w:type="dxa"/>
            <w:tcBorders>
              <w:top w:val="nil"/>
              <w:left w:val="single" w:sz="4" w:space="0" w:color="auto"/>
              <w:bottom w:val="single" w:sz="4" w:space="0" w:color="auto"/>
              <w:right w:val="nil"/>
            </w:tcBorders>
            <w:shd w:val="clear" w:color="000000" w:fill="FFFFFF"/>
            <w:noWrap/>
            <w:vAlign w:val="center"/>
            <w:hideMark/>
          </w:tcPr>
          <w:p w:rsidR="00E04E2F" w:rsidRPr="00C20E6B" w:rsidRDefault="00E04E2F" w:rsidP="00E04E2F">
            <w:pPr>
              <w:spacing w:after="0" w:line="240" w:lineRule="auto"/>
              <w:rPr>
                <w:rFonts w:ascii="Bookman Old Style" w:eastAsia="Times New Roman" w:hAnsi="Bookman Old Style" w:cs="Calibri"/>
                <w:sz w:val="16"/>
                <w:szCs w:val="16"/>
              </w:rPr>
            </w:pPr>
          </w:p>
        </w:tc>
        <w:tc>
          <w:tcPr>
            <w:tcW w:w="3544"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E04E2F">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E04E2F">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10.610.000 </w:t>
            </w:r>
          </w:p>
        </w:tc>
        <w:tc>
          <w:tcPr>
            <w:tcW w:w="1842"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E04E2F">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10.610.000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E04E2F">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E04E2F" w:rsidRPr="00E04E2F" w:rsidRDefault="00E04E2F"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E04E2F"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single" w:sz="4" w:space="0" w:color="auto"/>
              <w:right w:val="nil"/>
            </w:tcBorders>
            <w:shd w:val="clear" w:color="000000" w:fill="FFFFFF"/>
            <w:noWrap/>
            <w:vAlign w:val="center"/>
            <w:hideMark/>
          </w:tcPr>
          <w:p w:rsidR="00E04E2F" w:rsidRPr="00C20E6B" w:rsidRDefault="00E04E2F"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Sewa Tenda</w:t>
            </w:r>
          </w:p>
        </w:tc>
        <w:tc>
          <w:tcPr>
            <w:tcW w:w="1559"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700.000 </w:t>
            </w:r>
          </w:p>
        </w:tc>
        <w:tc>
          <w:tcPr>
            <w:tcW w:w="1842"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E04E2F" w:rsidRPr="00E04E2F" w:rsidRDefault="00E04E2F" w:rsidP="00C20E6B">
            <w:pPr>
              <w:spacing w:after="0" w:line="240" w:lineRule="auto"/>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E04E2F"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single" w:sz="4" w:space="0" w:color="auto"/>
              <w:right w:val="nil"/>
            </w:tcBorders>
            <w:shd w:val="clear" w:color="000000" w:fill="FFFFFF"/>
            <w:noWrap/>
            <w:vAlign w:val="center"/>
            <w:hideMark/>
          </w:tcPr>
          <w:p w:rsidR="00E04E2F" w:rsidRPr="00C20E6B" w:rsidRDefault="00E04E2F"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Sewa Sound System</w:t>
            </w:r>
          </w:p>
        </w:tc>
        <w:tc>
          <w:tcPr>
            <w:tcW w:w="1559"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E04E2F" w:rsidRPr="00E04E2F" w:rsidRDefault="00E04E2F" w:rsidP="00C20E6B">
            <w:pPr>
              <w:spacing w:after="0" w:line="240" w:lineRule="auto"/>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E04E2F"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nil"/>
              <w:right w:val="nil"/>
            </w:tcBorders>
            <w:shd w:val="clear" w:color="000000" w:fill="FFFFFF"/>
            <w:noWrap/>
            <w:vAlign w:val="center"/>
            <w:hideMark/>
          </w:tcPr>
          <w:p w:rsidR="00E04E2F" w:rsidRPr="00C20E6B" w:rsidRDefault="00E04E2F"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Kalung Bunga</w:t>
            </w:r>
          </w:p>
        </w:tc>
        <w:tc>
          <w:tcPr>
            <w:tcW w:w="1559"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760.000 </w:t>
            </w:r>
          </w:p>
        </w:tc>
        <w:tc>
          <w:tcPr>
            <w:tcW w:w="1842"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E04E2F" w:rsidRPr="00E04E2F" w:rsidRDefault="00E04E2F" w:rsidP="00C20E6B">
            <w:pPr>
              <w:spacing w:after="0" w:line="240" w:lineRule="auto"/>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E04E2F"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nil"/>
              <w:bottom w:val="single" w:sz="4" w:space="0" w:color="auto"/>
              <w:right w:val="nil"/>
            </w:tcBorders>
            <w:shd w:val="clear" w:color="000000" w:fill="FFFFFF"/>
            <w:noWrap/>
            <w:vAlign w:val="center"/>
            <w:hideMark/>
          </w:tcPr>
          <w:p w:rsidR="00E04E2F" w:rsidRPr="00C20E6B" w:rsidRDefault="00E04E2F"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Baleho </w:t>
            </w:r>
          </w:p>
        </w:tc>
        <w:tc>
          <w:tcPr>
            <w:tcW w:w="1559"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400.000 </w:t>
            </w:r>
          </w:p>
        </w:tc>
        <w:tc>
          <w:tcPr>
            <w:tcW w:w="1842"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E04E2F" w:rsidRPr="00E04E2F" w:rsidRDefault="00E04E2F" w:rsidP="00C20E6B">
            <w:pPr>
              <w:spacing w:after="0" w:line="240" w:lineRule="auto"/>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E04E2F"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single" w:sz="4" w:space="0" w:color="auto"/>
              <w:right w:val="nil"/>
            </w:tcBorders>
            <w:shd w:val="clear" w:color="000000" w:fill="FFFFFF"/>
            <w:noWrap/>
            <w:vAlign w:val="center"/>
            <w:hideMark/>
          </w:tcPr>
          <w:p w:rsidR="00E04E2F" w:rsidRPr="00C20E6B" w:rsidRDefault="00E04E2F"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Dekorasi</w:t>
            </w:r>
          </w:p>
        </w:tc>
        <w:tc>
          <w:tcPr>
            <w:tcW w:w="1559"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 </w:t>
            </w:r>
          </w:p>
        </w:tc>
        <w:tc>
          <w:tcPr>
            <w:tcW w:w="1842"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E04E2F" w:rsidRPr="00E04E2F" w:rsidRDefault="00E04E2F" w:rsidP="00C20E6B">
            <w:pPr>
              <w:spacing w:after="0" w:line="240" w:lineRule="auto"/>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E04E2F"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nil"/>
              <w:right w:val="nil"/>
            </w:tcBorders>
            <w:shd w:val="clear" w:color="000000" w:fill="FFFFFF"/>
            <w:noWrap/>
            <w:vAlign w:val="center"/>
            <w:hideMark/>
          </w:tcPr>
          <w:p w:rsidR="00E04E2F" w:rsidRPr="00C20E6B" w:rsidRDefault="00E04E2F"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bottom"/>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Biaya Petugas Kebersihan</w:t>
            </w:r>
          </w:p>
        </w:tc>
        <w:tc>
          <w:tcPr>
            <w:tcW w:w="1559" w:type="dxa"/>
            <w:tcBorders>
              <w:top w:val="nil"/>
              <w:left w:val="nil"/>
              <w:bottom w:val="single" w:sz="4" w:space="0" w:color="auto"/>
              <w:right w:val="single" w:sz="4" w:space="0" w:color="auto"/>
            </w:tcBorders>
            <w:shd w:val="clear" w:color="000000" w:fill="FFFFFF"/>
            <w:noWrap/>
            <w:vAlign w:val="bottom"/>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 </w:t>
            </w:r>
          </w:p>
        </w:tc>
        <w:tc>
          <w:tcPr>
            <w:tcW w:w="1842" w:type="dxa"/>
            <w:tcBorders>
              <w:top w:val="nil"/>
              <w:left w:val="nil"/>
              <w:bottom w:val="single" w:sz="4" w:space="0" w:color="auto"/>
              <w:right w:val="single" w:sz="4" w:space="0" w:color="auto"/>
            </w:tcBorders>
            <w:shd w:val="clear" w:color="000000" w:fill="FFFFFF"/>
            <w:noWrap/>
            <w:vAlign w:val="bottom"/>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bottom"/>
            <w:hideMark/>
          </w:tcPr>
          <w:p w:rsidR="00E04E2F" w:rsidRPr="00E04E2F" w:rsidRDefault="00E04E2F" w:rsidP="00C20E6B">
            <w:pPr>
              <w:spacing w:after="0" w:line="240" w:lineRule="auto"/>
              <w:rPr>
                <w:rFonts w:ascii="Bookman Old Style" w:eastAsia="Times New Roman" w:hAnsi="Bookman Old Style" w:cs="Calibri"/>
                <w:color w:val="000000"/>
                <w:sz w:val="16"/>
                <w:szCs w:val="16"/>
              </w:rPr>
            </w:pPr>
            <w:r w:rsidRPr="00E04E2F">
              <w:rPr>
                <w:rFonts w:ascii="Bookman Old Style" w:eastAsia="Times New Roman" w:hAnsi="Bookman Old Style" w:cs="Calibri"/>
                <w:color w:val="000000"/>
                <w:sz w:val="16"/>
                <w:szCs w:val="16"/>
              </w:rPr>
              <w:t> </w:t>
            </w:r>
          </w:p>
        </w:tc>
      </w:tr>
      <w:tr w:rsidR="00E04E2F"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nil"/>
              <w:bottom w:val="single" w:sz="4" w:space="0" w:color="auto"/>
              <w:right w:val="nil"/>
            </w:tcBorders>
            <w:shd w:val="clear" w:color="000000" w:fill="FFFFFF"/>
            <w:noWrap/>
            <w:vAlign w:val="center"/>
            <w:hideMark/>
          </w:tcPr>
          <w:p w:rsidR="00E04E2F" w:rsidRPr="00C20E6B" w:rsidRDefault="00E04E2F" w:rsidP="00C20E6B">
            <w:pPr>
              <w:spacing w:after="0" w:line="240" w:lineRule="auto"/>
              <w:jc w:val="center"/>
              <w:rPr>
                <w:rFonts w:ascii="Calibri" w:eastAsia="Times New Roman" w:hAnsi="Calibri" w:cs="Calibri"/>
                <w:color w:val="000000"/>
                <w:sz w:val="16"/>
                <w:szCs w:val="16"/>
              </w:rPr>
            </w:pPr>
            <w:r w:rsidRPr="00C20E6B">
              <w:rPr>
                <w:rFonts w:ascii="Calibri" w:eastAsia="Times New Roman" w:hAnsi="Calibri"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Sewa Pick up</w:t>
            </w:r>
          </w:p>
        </w:tc>
        <w:tc>
          <w:tcPr>
            <w:tcW w:w="1559"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 </w:t>
            </w:r>
          </w:p>
        </w:tc>
        <w:tc>
          <w:tcPr>
            <w:tcW w:w="1842"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E04E2F" w:rsidRPr="00E04E2F" w:rsidRDefault="00E04E2F" w:rsidP="00C20E6B">
            <w:pPr>
              <w:spacing w:after="0" w:line="240" w:lineRule="auto"/>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E04E2F"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 </w:t>
            </w:r>
          </w:p>
        </w:tc>
        <w:tc>
          <w:tcPr>
            <w:tcW w:w="236"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single" w:sz="4" w:space="0" w:color="auto"/>
              <w:right w:val="nil"/>
            </w:tcBorders>
            <w:shd w:val="clear" w:color="000000" w:fill="FFFFFF"/>
            <w:noWrap/>
            <w:vAlign w:val="center"/>
            <w:hideMark/>
          </w:tcPr>
          <w:p w:rsidR="00E04E2F" w:rsidRPr="00C20E6B" w:rsidRDefault="00E04E2F"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Konsumsi</w:t>
            </w:r>
          </w:p>
        </w:tc>
        <w:tc>
          <w:tcPr>
            <w:tcW w:w="1559"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7.000.000 </w:t>
            </w:r>
          </w:p>
        </w:tc>
        <w:tc>
          <w:tcPr>
            <w:tcW w:w="1842"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E04E2F" w:rsidRPr="00E04E2F" w:rsidRDefault="00E04E2F" w:rsidP="00C20E6B">
            <w:pPr>
              <w:spacing w:after="0" w:line="240" w:lineRule="auto"/>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E04E2F"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single" w:sz="4" w:space="0" w:color="auto"/>
              <w:right w:val="nil"/>
            </w:tcBorders>
            <w:shd w:val="clear" w:color="000000" w:fill="FFFFFF"/>
            <w:noWrap/>
            <w:vAlign w:val="center"/>
            <w:hideMark/>
          </w:tcPr>
          <w:p w:rsidR="00E04E2F" w:rsidRPr="00C20E6B" w:rsidRDefault="00E04E2F"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E04E2F" w:rsidRPr="00E04E2F" w:rsidRDefault="00E04E2F" w:rsidP="00C20E6B">
            <w:pPr>
              <w:spacing w:after="0" w:line="240" w:lineRule="auto"/>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E04E2F"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10</w:t>
            </w:r>
          </w:p>
        </w:tc>
        <w:tc>
          <w:tcPr>
            <w:tcW w:w="283" w:type="dxa"/>
            <w:tcBorders>
              <w:top w:val="nil"/>
              <w:left w:val="nil"/>
              <w:bottom w:val="single" w:sz="4" w:space="0" w:color="auto"/>
              <w:right w:val="nil"/>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Penyelenggaraan Festival Desa</w:t>
            </w:r>
          </w:p>
        </w:tc>
        <w:tc>
          <w:tcPr>
            <w:tcW w:w="1559" w:type="dxa"/>
            <w:tcBorders>
              <w:top w:val="nil"/>
              <w:left w:val="nil"/>
              <w:bottom w:val="single" w:sz="4" w:space="0" w:color="auto"/>
              <w:right w:val="single" w:sz="4" w:space="0" w:color="auto"/>
            </w:tcBorders>
            <w:shd w:val="clear" w:color="000000" w:fill="FFFFFF"/>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3.850.000 </w:t>
            </w:r>
          </w:p>
        </w:tc>
        <w:tc>
          <w:tcPr>
            <w:tcW w:w="1842" w:type="dxa"/>
            <w:tcBorders>
              <w:top w:val="nil"/>
              <w:left w:val="nil"/>
              <w:bottom w:val="single" w:sz="4" w:space="0" w:color="auto"/>
              <w:right w:val="single" w:sz="4" w:space="0" w:color="auto"/>
            </w:tcBorders>
            <w:shd w:val="clear" w:color="000000" w:fill="FFFFFF"/>
            <w:vAlign w:val="center"/>
            <w:hideMark/>
          </w:tcPr>
          <w:p w:rsidR="00E04E2F" w:rsidRPr="00C20E6B" w:rsidRDefault="00E04E2F"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E04E2F" w:rsidRPr="00C20E6B" w:rsidRDefault="00E04E2F"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3.850.000 </w:t>
            </w:r>
          </w:p>
        </w:tc>
        <w:tc>
          <w:tcPr>
            <w:tcW w:w="708" w:type="dxa"/>
            <w:tcBorders>
              <w:top w:val="nil"/>
              <w:left w:val="nil"/>
              <w:bottom w:val="single" w:sz="4" w:space="0" w:color="auto"/>
              <w:right w:val="single" w:sz="8" w:space="0" w:color="auto"/>
            </w:tcBorders>
            <w:shd w:val="clear" w:color="000000" w:fill="FFFFFF"/>
            <w:vAlign w:val="center"/>
            <w:hideMark/>
          </w:tcPr>
          <w:p w:rsidR="00E04E2F" w:rsidRPr="00E04E2F" w:rsidRDefault="00E04E2F"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477"/>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10</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5E091D">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1.700.000 </w:t>
            </w:r>
          </w:p>
        </w:tc>
        <w:tc>
          <w:tcPr>
            <w:tcW w:w="708" w:type="dxa"/>
            <w:tcBorders>
              <w:top w:val="nil"/>
              <w:left w:val="nil"/>
              <w:bottom w:val="single" w:sz="4" w:space="0" w:color="auto"/>
              <w:right w:val="single" w:sz="8" w:space="0" w:color="auto"/>
            </w:tcBorders>
            <w:shd w:val="clear" w:color="000000" w:fill="FFFFFF"/>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Honorarium Penjaga Stand</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 </w:t>
            </w:r>
          </w:p>
        </w:tc>
        <w:tc>
          <w:tcPr>
            <w:tcW w:w="708" w:type="dxa"/>
            <w:tcBorders>
              <w:top w:val="nil"/>
              <w:left w:val="nil"/>
              <w:bottom w:val="single" w:sz="4" w:space="0" w:color="auto"/>
              <w:right w:val="single" w:sz="8" w:space="0" w:color="auto"/>
            </w:tcBorders>
            <w:shd w:val="clear" w:color="000000" w:fill="FFFFFF"/>
            <w:vAlign w:val="center"/>
            <w:hideMark/>
          </w:tcPr>
          <w:p w:rsidR="005E091D" w:rsidRPr="00E04E2F" w:rsidRDefault="005E091D" w:rsidP="00C20E6B">
            <w:pPr>
              <w:spacing w:after="0" w:line="240" w:lineRule="auto"/>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Konsumsi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450.000 </w:t>
            </w:r>
          </w:p>
        </w:tc>
        <w:tc>
          <w:tcPr>
            <w:tcW w:w="708" w:type="dxa"/>
            <w:tcBorders>
              <w:top w:val="nil"/>
              <w:left w:val="nil"/>
              <w:bottom w:val="single" w:sz="4" w:space="0" w:color="auto"/>
              <w:right w:val="single" w:sz="8" w:space="0" w:color="auto"/>
            </w:tcBorders>
            <w:shd w:val="clear" w:color="000000" w:fill="FFFFFF"/>
            <w:vAlign w:val="center"/>
            <w:hideMark/>
          </w:tcPr>
          <w:p w:rsidR="005E091D" w:rsidRPr="00E04E2F" w:rsidRDefault="005E091D" w:rsidP="00C20E6B">
            <w:pPr>
              <w:spacing w:after="0" w:line="240" w:lineRule="auto"/>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Transportasi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250.000 </w:t>
            </w:r>
          </w:p>
        </w:tc>
        <w:tc>
          <w:tcPr>
            <w:tcW w:w="708" w:type="dxa"/>
            <w:tcBorders>
              <w:top w:val="nil"/>
              <w:left w:val="nil"/>
              <w:bottom w:val="single" w:sz="4" w:space="0" w:color="auto"/>
              <w:right w:val="single" w:sz="8" w:space="0" w:color="auto"/>
            </w:tcBorders>
            <w:shd w:val="clear" w:color="000000" w:fill="FFFFFF"/>
            <w:vAlign w:val="center"/>
            <w:hideMark/>
          </w:tcPr>
          <w:p w:rsidR="005E091D" w:rsidRPr="00E04E2F" w:rsidRDefault="005E091D" w:rsidP="00C20E6B">
            <w:pPr>
              <w:spacing w:after="0" w:line="240" w:lineRule="auto"/>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Dekorasi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rPr>
                <w:rFonts w:ascii="Bookman Old Style" w:eastAsia="Times New Roman" w:hAnsi="Bookman Old Style" w:cs="Calibri"/>
                <w:color w:val="000000"/>
                <w:sz w:val="16"/>
                <w:szCs w:val="16"/>
              </w:rPr>
            </w:pPr>
            <w:r w:rsidRPr="00E04E2F">
              <w:rPr>
                <w:rFonts w:ascii="Bookman Old Style" w:eastAsia="Times New Roman" w:hAnsi="Bookman Old Style" w:cs="Calibri"/>
                <w:color w:val="000000"/>
                <w:sz w:val="16"/>
                <w:szCs w:val="16"/>
              </w:rPr>
              <w:t> </w:t>
            </w:r>
          </w:p>
        </w:tc>
      </w:tr>
      <w:tr w:rsidR="005E091D" w:rsidRPr="00E04E2F" w:rsidTr="005E091D">
        <w:trPr>
          <w:trHeight w:val="568"/>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10</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5E091D">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2.150.000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Seller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Timbangan Kecil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250.000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Timbangan Besar</w:t>
            </w:r>
          </w:p>
        </w:tc>
        <w:tc>
          <w:tcPr>
            <w:tcW w:w="1559"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nil"/>
              <w:bottom w:val="nil"/>
              <w:right w:val="single" w:sz="4" w:space="0" w:color="auto"/>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d.</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Pembangunan Sarana dan Prasarana Kantor Desa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115.175.000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113.491.500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1.683.500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11</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Pembangunan Pagar Kantor  Desa, P=19,5m T=150m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56.915.000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56.297.500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617.500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11</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14.100.000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Pekerjaan</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12.600.000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12.600.000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Honor TPK</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Honor PPHP</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42.815.000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42.197.500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617.500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Batako</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7.830.000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270.000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10.900.000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1.824.000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76.000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1.040.000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Uk. 4 x 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96.500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Besi Tulang</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2.800.000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2.632.000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168.000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Pintu Pagar Teralis</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12</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Halaman Kantor Desa Sungai Raya Dalam, P=36m,L=19,5cm,T=10cm</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58.260.000 </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57.194.000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1.066.000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12.000.000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Upah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Honor TPK</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Honor PPHP</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46.260.000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45.194.000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1.066.000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14.760.000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14.268.000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492.000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3.072.000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20.900.000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20.710.000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190.000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Besi Tulang</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3.760.000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384.000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16.000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Uk 4 x 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1.300.000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1.300.000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2</w:t>
            </w:r>
          </w:p>
        </w:tc>
        <w:tc>
          <w:tcPr>
            <w:tcW w:w="236"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2</w:t>
            </w:r>
          </w:p>
        </w:tc>
        <w:tc>
          <w:tcPr>
            <w:tcW w:w="473" w:type="dxa"/>
            <w:tcBorders>
              <w:top w:val="nil"/>
              <w:left w:val="single" w:sz="4" w:space="0" w:color="auto"/>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i/>
                <w:iCs/>
                <w:sz w:val="16"/>
                <w:szCs w:val="16"/>
              </w:rPr>
            </w:pPr>
            <w:r w:rsidRPr="00C20E6B">
              <w:rPr>
                <w:rFonts w:ascii="Bookman Old Style" w:eastAsia="Times New Roman" w:hAnsi="Bookman Old Style" w:cs="Calibri"/>
                <w:b/>
                <w:bCs/>
                <w:i/>
                <w:iCs/>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i/>
                <w:iCs/>
                <w:sz w:val="16"/>
                <w:szCs w:val="16"/>
              </w:rPr>
            </w:pPr>
            <w:r w:rsidRPr="00C20E6B">
              <w:rPr>
                <w:rFonts w:ascii="Bookman Old Style" w:eastAsia="Times New Roman" w:hAnsi="Bookman Old Style" w:cs="Calibri"/>
                <w:b/>
                <w:bCs/>
                <w:i/>
                <w:iCs/>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i/>
                <w:iCs/>
                <w:sz w:val="16"/>
                <w:szCs w:val="16"/>
              </w:rPr>
            </w:pPr>
            <w:r w:rsidRPr="00C20E6B">
              <w:rPr>
                <w:rFonts w:ascii="Bookman Old Style" w:eastAsia="Times New Roman" w:hAnsi="Bookman Old Style" w:cs="Calibri"/>
                <w:b/>
                <w:bCs/>
                <w:i/>
                <w:iCs/>
                <w:sz w:val="16"/>
                <w:szCs w:val="16"/>
              </w:rPr>
              <w:t>Bidang Pembangunan Desa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1.297.710.000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1.277.182.500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20.527.500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b/>
                <w:bCs/>
                <w:i/>
                <w:iCs/>
                <w:sz w:val="16"/>
                <w:szCs w:val="16"/>
              </w:rPr>
            </w:pPr>
            <w:r w:rsidRPr="00E04E2F">
              <w:rPr>
                <w:rFonts w:ascii="Bookman Old Style" w:eastAsia="Times New Roman" w:hAnsi="Bookman Old Style" w:cs="Calibri"/>
                <w:b/>
                <w:bCs/>
                <w:i/>
                <w:iCs/>
                <w:sz w:val="16"/>
                <w:szCs w:val="16"/>
              </w:rPr>
              <w:t> </w:t>
            </w:r>
          </w:p>
        </w:tc>
      </w:tr>
      <w:tr w:rsidR="005E091D" w:rsidRPr="00E04E2F" w:rsidTr="005E091D">
        <w:trPr>
          <w:trHeight w:val="100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a.</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Pengadaan, pembangunan, pengembangan dan pemeliharaan sarana dan prasarana lingkungan dan pemukiman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468.740.000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459.606.500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9.133.500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6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Pembangunan Selokan Halaman Kantor Desa Sungai Raya Dalam, P=72m, L=40cm, T=50cm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41.560.000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40.825.000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735.000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Kepala Tukang ( 1x 20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Tukang ( 5 x 20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26.560.000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25.825.000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735.000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8.700.000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8.250.000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8.175.000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1.152.000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1.440.000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288.000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Besi Tulang</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4.700.000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Uk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4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Selokan Gg. Ceria 9 Dalam Rt.06 Rw.1, P=20m, L=70cm,T=70cm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28.680.000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28.114.000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566.000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7.980.000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7.980.000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Kepala Tukang ( 1x 14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Tukang ( 4 x 14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3.360.000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3.360.000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Pekerja ( 3 x 7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2.520.000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2.520.000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20.134.000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566.000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6.750.000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6.525.000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225.000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7.150.000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7.085.000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Besi Tulangan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3.750.000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3.525.000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225.000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980.000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980.000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193.000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7.000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6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Selokan Gg. Ceria 9 Rt.06 Rw.01, P=60m,L=40cm,T=50cm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37.450.000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36.854.000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596.000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15.960.000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15.960.000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Kepala Tukang ( 1 x 14 hari )</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2.100.000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single" w:sz="4" w:space="0" w:color="auto"/>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Tukang ( 3 x 14 Hari )</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6.720.000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6.720.000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Pekerja ( 3 x 14 Hari )</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5.040.000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2.100.000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3</w:t>
            </w:r>
          </w:p>
        </w:tc>
        <w:tc>
          <w:tcPr>
            <w:tcW w:w="3828" w:type="dxa"/>
            <w:gridSpan w:val="2"/>
            <w:tcBorders>
              <w:top w:val="nil"/>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21.490.000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20.894.000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596.000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7.920.000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7.656.000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264.000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6.050.000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5.995.000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672.000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Besi Tulangan</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3.950.000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3.713.000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237.000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1.440.000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1.080.000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1.080.000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288.000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97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Selokan Komp. Taman Sungai Raya Blok F Rt.09 Rw.03, P=60m, L=75cm, T=60cm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53.320.000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52.473.000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847.000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6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283" w:type="dxa"/>
            <w:tcBorders>
              <w:top w:val="single" w:sz="4" w:space="0" w:color="auto"/>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20.820.000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20.820.000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17.220.000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17.220.000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Tim Pelaksana Kegiatan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Panitia Penerima Hasil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32.500.000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31.653.000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847.000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11.310.000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390.000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10.910.000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1.440.000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Besi Tulangan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4.700.000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193.000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6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5</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Pembangunan Selokan Komp. Griya Husada Rt. 05 Rw.05, P=85m, L=4cm, T=50cm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38.900.000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38.158.000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742.000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5</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11.700.000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Kepala Tukang ( 1x 15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Tukang ( 4 x 15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5</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27.200.000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26.458.000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742.000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11.310.000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390.000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7.150.000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7.085.000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960.000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Besi Tulangan</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4.000.000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3.760.000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1.300.000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1.300.000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193.000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4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Selokan Komp. Griya Husada Blok HH Rt.01 Rw.05, P=150cm,L=40cm T=50cm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75.265.000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73.839.000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1.426.000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BHP&amp;RD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Tim Pelaksana Kegiatan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Panitia Penerima Hasil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55.765.000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54.339.000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1.426.000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19.890.000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19.227.000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663.000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20.900.000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20.710.000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190.000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2.880.000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Besi Tulangan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6.110.000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390.000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672.000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175.000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70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7</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Selokan Surau Al Muhtadin Rt.05 Rw. 05, P=75m, L=85cm, T=1m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41.345.000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40.591.500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753.500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7</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14.280.000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14.280.000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Kepala Tukang ( 1x 14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Tukang ( 4 x 14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6.720.000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6.720.000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Pekerja ( 2 x 14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3.360.000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3.360.000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7</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27.065.000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26.311.500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753.500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10.440.000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10.092.000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7.150.000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7.091.500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58.500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Besi Tulangan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4.700.000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193.000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8</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Selokan Komp. Korpri Rt.04 Rw.07, P=65m,L=40cm,T=50cm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42.115.000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41.398.000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717.000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8</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15.960.000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15.960.000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Mandor Tukang ( 1 x 14 )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Tukang ( 4 x 14 )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6.720.000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6.720.000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Pekerja ( 3 x 14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5.040.000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8</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26.155.000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25.438.000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717.000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single" w:sz="4" w:space="0" w:color="auto"/>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10.260.000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9.918.000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342.000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7.637.000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63.000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Besi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4.350.000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4.089.000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261.000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1.420.000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1.420.000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193.000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9</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Selokan Komp. Korpri Rt.02 Rw.07, P=65m, L=40cm, T=50cm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42.785.000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41.934.000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851.000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BHP&amp;RD</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9</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10.920.000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10.920.000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Mandor Tukang ( 1 x 14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Tukang ( 4 x 14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6.720.000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6.720.000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9</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31.865.000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31.014.000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851.000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11.310.000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390.000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10.900.000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1.536.000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Besi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4.136.000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264.000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1.240.000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7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10</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Pemeliharaan Turap Gg. SDN 52 Rt.04 Rw.08, P=70m, L=1m,T=80cm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22.320.000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20.420.000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1.900.000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10</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2.160.000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Tukang ( 1 x 6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1.440.000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1.440.000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Pekerja ( 1 x 6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10</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20.160.000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18.260.000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1.900.000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Tanah Timbunan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16.740.000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1.860.000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Argo</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Cangkul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255.000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255.000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Sekop</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Pengki Rotan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Pemeliharaan Parit Jalan Sungai Raya Dalam, P= 3000m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45.000.000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Pekerja ( 25 x 15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114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Pengadaan, pembangunan, pengembangan dan pemeliharaan sarana dan prasarana transportasi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773.115.000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761.721.000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11.394.000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76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Jalan Pemukiman Gg. Ceria 11 Rt. 06 Rw.01, P=100m,L=3,5m, T=0,15m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67.600.000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66.702.500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897.500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18.900.000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18.900.000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Tim Pelaksana Kegiatan</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Panitia Penerima Hasil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44.202.500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897.500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15.660.000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540.000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3.360.000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482.500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6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Pemeliharaan Jalan Pemukiman Gg. Ceria 11 A Rt. 06 Rw.01, P=150m,L=4m,T=2cm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68.145.000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66.539.000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1.606.000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BHP&amp;RD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24.000.000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24.000.000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11.250.000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11.250.000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Tim Pelaksana Kegiatan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Panitia Penerima Hasil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Penggilas</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6.750.000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6.750.000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Alat Penggoreng</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44.145.000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42.539.000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1.606.000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Aspal</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28.800.000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27.520.000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1.280.000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3.700.000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3.552.000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9.900.000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9.756.000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Bakar</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1.594.000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125.000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Tali</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26.000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9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14</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Pemeliharaan Gorong-gorong Komp. Bumi Batara 3 Rt.10 Rw.01 P=20m,L=50cm, T=0,15m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24.650.000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24.455.000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195.000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14</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6.930.000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6.930.000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Kepala Tukang ( 1x 7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Tukang ( 4 x 7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3.360.000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3.360.000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Pekerja ( 3 x 7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2.520.000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2.520.000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14</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17.720.000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17.525.000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195.000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3.600.000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3.480.000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4.400.000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4.360.000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672.000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620.000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193.000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Gorong-gorong</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6.250.000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6.250.000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Argo</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1.100.000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7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15</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Jalan Pemukiman Komp. Puri Akcaya 2 Rt.07 Rw.03, P=75m,L=4m, T=0,15m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63.225.000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62.600.000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625.000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15</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20.820.000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20.820.000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17.220.000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17.220.000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Tim Pelaksana Kegiatan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Panitia Penerima Hasil kegiatan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15</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42.405.000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w:t>
            </w:r>
            <w:r w:rsidR="00A333AE">
              <w:rPr>
                <w:rFonts w:ascii="Bookman Old Style" w:eastAsia="Times New Roman" w:hAnsi="Bookman Old Style" w:cs="Calibri"/>
                <w:color w:val="000000"/>
                <w:sz w:val="16"/>
                <w:szCs w:val="16"/>
              </w:rPr>
              <w:t xml:space="preserve">    </w:t>
            </w:r>
            <w:r w:rsidRPr="00C20E6B">
              <w:rPr>
                <w:rFonts w:ascii="Bookman Old Style" w:eastAsia="Times New Roman" w:hAnsi="Bookman Old Style" w:cs="Calibri"/>
                <w:color w:val="000000"/>
                <w:sz w:val="16"/>
                <w:szCs w:val="16"/>
              </w:rPr>
              <w:t xml:space="preserve">41.780.000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625.000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w:t>
            </w:r>
            <w:r w:rsidR="00A333AE">
              <w:rPr>
                <w:rFonts w:ascii="Bookman Old Style" w:eastAsia="Times New Roman" w:hAnsi="Bookman Old Style" w:cs="Calibri"/>
                <w:sz w:val="16"/>
                <w:szCs w:val="16"/>
              </w:rPr>
              <w:t xml:space="preserve">    </w:t>
            </w:r>
            <w:r w:rsidRPr="00C20E6B">
              <w:rPr>
                <w:rFonts w:ascii="Bookman Old Style" w:eastAsia="Times New Roman" w:hAnsi="Bookman Old Style" w:cs="Calibri"/>
                <w:sz w:val="16"/>
                <w:szCs w:val="16"/>
              </w:rPr>
              <w:t xml:space="preserve">15.840.000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360.000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i/>
                <w:iCs/>
                <w:sz w:val="16"/>
                <w:szCs w:val="16"/>
              </w:rPr>
            </w:pPr>
            <w:r w:rsidRPr="00E04E2F">
              <w:rPr>
                <w:rFonts w:ascii="Bookman Old Style" w:eastAsia="Times New Roman" w:hAnsi="Bookman Old Style" w:cs="Calibri"/>
                <w:i/>
                <w:iCs/>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20.350.000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20.202.000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2.900.000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2.813.000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87.000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1.240.000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1.040.000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570.000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102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Jalan Pemukiman Komp.Taman Sungai Raya Rt.05 Rw.03, P=100m,L=3m,T=0,15m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65.940.000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64.890.500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1.049.500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BHP&amp;RD</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12.420.000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w:t>
            </w:r>
            <w:r w:rsidR="00A333AE">
              <w:rPr>
                <w:rFonts w:ascii="Bookman Old Style" w:eastAsia="Times New Roman" w:hAnsi="Bookman Old Style" w:cs="Calibri"/>
                <w:sz w:val="16"/>
                <w:szCs w:val="16"/>
              </w:rPr>
              <w:t xml:space="preserve">      </w:t>
            </w:r>
            <w:r w:rsidRPr="00C20E6B">
              <w:rPr>
                <w:rFonts w:ascii="Bookman Old Style" w:eastAsia="Times New Roman" w:hAnsi="Bookman Old Style" w:cs="Calibri"/>
                <w:sz w:val="16"/>
                <w:szCs w:val="16"/>
              </w:rPr>
              <w:t xml:space="preserve"> 12.420.000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8.820.000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8.820.000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Tim Pelaksana kegiatan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Panitia Penerima Hasil Kegiatan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53.520.000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w:t>
            </w:r>
            <w:r w:rsidR="00A333AE">
              <w:rPr>
                <w:rFonts w:ascii="Bookman Old Style" w:eastAsia="Times New Roman" w:hAnsi="Bookman Old Style" w:cs="Calibri"/>
                <w:sz w:val="16"/>
                <w:szCs w:val="16"/>
              </w:rPr>
              <w:t xml:space="preserve">   </w:t>
            </w:r>
            <w:r w:rsidRPr="00C20E6B">
              <w:rPr>
                <w:rFonts w:ascii="Bookman Old Style" w:eastAsia="Times New Roman" w:hAnsi="Bookman Old Style" w:cs="Calibri"/>
                <w:sz w:val="16"/>
                <w:szCs w:val="16"/>
              </w:rPr>
              <w:t xml:space="preserve">52.470.500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1.049.500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17.370.000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w:t>
            </w:r>
            <w:r w:rsidR="00A333AE">
              <w:rPr>
                <w:rFonts w:ascii="Bookman Old Style" w:eastAsia="Times New Roman" w:hAnsi="Bookman Old Style" w:cs="Calibri"/>
                <w:sz w:val="16"/>
                <w:szCs w:val="16"/>
              </w:rPr>
              <w:t xml:space="preserve">  </w:t>
            </w:r>
            <w:r w:rsidRPr="00C20E6B">
              <w:rPr>
                <w:rFonts w:ascii="Bookman Old Style" w:eastAsia="Times New Roman" w:hAnsi="Bookman Old Style" w:cs="Calibri"/>
                <w:sz w:val="16"/>
                <w:szCs w:val="16"/>
              </w:rPr>
              <w:t xml:space="preserve"> 16.791.000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579.000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28.600.000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w:t>
            </w:r>
            <w:r w:rsidR="00A333AE">
              <w:rPr>
                <w:rFonts w:ascii="Bookman Old Style" w:eastAsia="Times New Roman" w:hAnsi="Bookman Old Style" w:cs="Calibri"/>
                <w:sz w:val="16"/>
                <w:szCs w:val="16"/>
              </w:rPr>
              <w:t xml:space="preserve">  </w:t>
            </w:r>
            <w:r w:rsidRPr="00C20E6B">
              <w:rPr>
                <w:rFonts w:ascii="Bookman Old Style" w:eastAsia="Times New Roman" w:hAnsi="Bookman Old Style" w:cs="Calibri"/>
                <w:sz w:val="16"/>
                <w:szCs w:val="16"/>
              </w:rPr>
              <w:t xml:space="preserve">28.340.000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260.000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w:t>
            </w:r>
            <w:r w:rsidR="00A333AE">
              <w:rPr>
                <w:rFonts w:ascii="Bookman Old Style" w:eastAsia="Times New Roman" w:hAnsi="Bookman Old Style" w:cs="Calibri"/>
                <w:sz w:val="16"/>
                <w:szCs w:val="16"/>
              </w:rPr>
              <w:t xml:space="preserve"> </w:t>
            </w:r>
            <w:r w:rsidRPr="00C20E6B">
              <w:rPr>
                <w:rFonts w:ascii="Bookman Old Style" w:eastAsia="Times New Roman" w:hAnsi="Bookman Old Style" w:cs="Calibri"/>
                <w:sz w:val="16"/>
                <w:szCs w:val="16"/>
              </w:rPr>
              <w:t xml:space="preserve">  4.800.000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1.180.000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w:t>
            </w:r>
            <w:r w:rsidR="00A333AE">
              <w:rPr>
                <w:rFonts w:ascii="Bookman Old Style" w:eastAsia="Times New Roman" w:hAnsi="Bookman Old Style" w:cs="Calibri"/>
                <w:sz w:val="16"/>
                <w:szCs w:val="16"/>
              </w:rPr>
              <w:t xml:space="preserve"> </w:t>
            </w:r>
            <w:r w:rsidRPr="00C20E6B">
              <w:rPr>
                <w:rFonts w:ascii="Bookman Old Style" w:eastAsia="Times New Roman" w:hAnsi="Bookman Old Style" w:cs="Calibri"/>
                <w:sz w:val="16"/>
                <w:szCs w:val="16"/>
              </w:rPr>
              <w:t xml:space="preserve"> 1.180.000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w:t>
            </w:r>
            <w:r w:rsidR="00A333AE">
              <w:rPr>
                <w:rFonts w:ascii="Bookman Old Style" w:eastAsia="Times New Roman" w:hAnsi="Bookman Old Style" w:cs="Calibri"/>
                <w:sz w:val="16"/>
                <w:szCs w:val="16"/>
              </w:rPr>
              <w:t xml:space="preserve"> </w:t>
            </w:r>
            <w:r w:rsidRPr="00C20E6B">
              <w:rPr>
                <w:rFonts w:ascii="Bookman Old Style" w:eastAsia="Times New Roman" w:hAnsi="Bookman Old Style" w:cs="Calibri"/>
                <w:sz w:val="16"/>
                <w:szCs w:val="16"/>
              </w:rPr>
              <w:t xml:space="preserve"> 1.020.000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289.500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100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17</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Pembangunan Jalan Pemukiman Komp. Taman Sungai Raya Rt.05 Rw.03, P=50m,L=3m,T=0,15m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30.205.000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w:t>
            </w:r>
            <w:r w:rsidR="00A333AE">
              <w:rPr>
                <w:rFonts w:ascii="Bookman Old Style" w:eastAsia="Times New Roman" w:hAnsi="Bookman Old Style" w:cs="Calibri"/>
                <w:color w:val="000000"/>
                <w:sz w:val="16"/>
                <w:szCs w:val="16"/>
              </w:rPr>
              <w:t xml:space="preserve">      </w:t>
            </w:r>
            <w:r w:rsidRPr="00C20E6B">
              <w:rPr>
                <w:rFonts w:ascii="Bookman Old Style" w:eastAsia="Times New Roman" w:hAnsi="Bookman Old Style" w:cs="Calibri"/>
                <w:color w:val="000000"/>
                <w:sz w:val="16"/>
                <w:szCs w:val="16"/>
              </w:rPr>
              <w:t xml:space="preserve"> 29.757.000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448.000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BHP&amp;RD</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17</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w:t>
            </w:r>
            <w:r w:rsidR="00A333AE">
              <w:rPr>
                <w:rFonts w:ascii="Bookman Old Style" w:eastAsia="Times New Roman" w:hAnsi="Bookman Old Style" w:cs="Calibri"/>
                <w:sz w:val="16"/>
                <w:szCs w:val="16"/>
              </w:rPr>
              <w:t xml:space="preserve">   </w:t>
            </w:r>
            <w:r w:rsidRPr="00C20E6B">
              <w:rPr>
                <w:rFonts w:ascii="Bookman Old Style" w:eastAsia="Times New Roman" w:hAnsi="Bookman Old Style" w:cs="Calibri"/>
                <w:sz w:val="16"/>
                <w:szCs w:val="16"/>
              </w:rPr>
              <w:t xml:space="preserve">6.600.000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Kepala Tukang ( 1x 10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w:t>
            </w:r>
            <w:r w:rsidR="00A333AE">
              <w:rPr>
                <w:rFonts w:ascii="Bookman Old Style" w:eastAsia="Times New Roman" w:hAnsi="Bookman Old Style" w:cs="Calibri"/>
                <w:sz w:val="16"/>
                <w:szCs w:val="16"/>
              </w:rPr>
              <w:t xml:space="preserve">   </w:t>
            </w:r>
            <w:r w:rsidRPr="00C20E6B">
              <w:rPr>
                <w:rFonts w:ascii="Bookman Old Style" w:eastAsia="Times New Roman" w:hAnsi="Bookman Old Style" w:cs="Calibri"/>
                <w:sz w:val="16"/>
                <w:szCs w:val="16"/>
              </w:rPr>
              <w:t xml:space="preserve">1.500.000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Tukang ( 3 x 10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w:t>
            </w:r>
            <w:r w:rsidR="00A333AE">
              <w:rPr>
                <w:rFonts w:ascii="Bookman Old Style" w:eastAsia="Times New Roman" w:hAnsi="Bookman Old Style" w:cs="Calibri"/>
                <w:sz w:val="16"/>
                <w:szCs w:val="16"/>
              </w:rPr>
              <w:t xml:space="preserve">     </w:t>
            </w:r>
            <w:r w:rsidRPr="00C20E6B">
              <w:rPr>
                <w:rFonts w:ascii="Bookman Old Style" w:eastAsia="Times New Roman" w:hAnsi="Bookman Old Style" w:cs="Calibri"/>
                <w:sz w:val="16"/>
                <w:szCs w:val="16"/>
              </w:rPr>
              <w:t xml:space="preserve">3.600.000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17</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23.605.000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w:t>
            </w:r>
            <w:r w:rsidR="00A333AE">
              <w:rPr>
                <w:rFonts w:ascii="Bookman Old Style" w:eastAsia="Times New Roman" w:hAnsi="Bookman Old Style" w:cs="Calibri"/>
                <w:sz w:val="16"/>
                <w:szCs w:val="16"/>
              </w:rPr>
              <w:t xml:space="preserve">      </w:t>
            </w:r>
            <w:r w:rsidRPr="00C20E6B">
              <w:rPr>
                <w:rFonts w:ascii="Bookman Old Style" w:eastAsia="Times New Roman" w:hAnsi="Bookman Old Style" w:cs="Calibri"/>
                <w:sz w:val="16"/>
                <w:szCs w:val="16"/>
              </w:rPr>
              <w:t xml:space="preserve"> 23.157.000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448.000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7.830.000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270.000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12.001.000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99.000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1.728.000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72.000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740.000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640.000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193.000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94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18</w:t>
            </w:r>
          </w:p>
        </w:tc>
        <w:tc>
          <w:tcPr>
            <w:tcW w:w="283" w:type="dxa"/>
            <w:tcBorders>
              <w:top w:val="single" w:sz="4" w:space="0" w:color="auto"/>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Jalan Pemukiman  Posyandu Griya Husada Rt.03 Rw.06, P=85m, L=9,3m, T=0,15m</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60.520.000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w:t>
            </w:r>
            <w:r w:rsidR="00A333AE">
              <w:rPr>
                <w:rFonts w:ascii="Bookman Old Style" w:eastAsia="Times New Roman" w:hAnsi="Bookman Old Style" w:cs="Calibri"/>
                <w:color w:val="000000"/>
                <w:sz w:val="16"/>
                <w:szCs w:val="16"/>
              </w:rPr>
              <w:t xml:space="preserve">      </w:t>
            </w:r>
            <w:r w:rsidRPr="00C20E6B">
              <w:rPr>
                <w:rFonts w:ascii="Bookman Old Style" w:eastAsia="Times New Roman" w:hAnsi="Bookman Old Style" w:cs="Calibri"/>
                <w:color w:val="000000"/>
                <w:sz w:val="16"/>
                <w:szCs w:val="16"/>
              </w:rPr>
              <w:t xml:space="preserve"> 59.925.000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595.000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18</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20.820.000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20.820.000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17.220.000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17.220.000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Tim Pelaksana Kegiatan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Panitia penerima Hasil Kegiatan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18</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39.700.000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39.105.000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595.000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15.300.000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w:t>
            </w:r>
            <w:r w:rsidR="00A333AE">
              <w:rPr>
                <w:rFonts w:ascii="Bookman Old Style" w:eastAsia="Times New Roman" w:hAnsi="Bookman Old Style" w:cs="Calibri"/>
                <w:sz w:val="16"/>
                <w:szCs w:val="16"/>
              </w:rPr>
              <w:t xml:space="preserve">      </w:t>
            </w:r>
            <w:r w:rsidRPr="00C20E6B">
              <w:rPr>
                <w:rFonts w:ascii="Bookman Old Style" w:eastAsia="Times New Roman" w:hAnsi="Bookman Old Style" w:cs="Calibri"/>
                <w:sz w:val="16"/>
                <w:szCs w:val="16"/>
              </w:rPr>
              <w:t xml:space="preserve">14.960.000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19.250.000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19.110.000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2.910.000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475.000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78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19</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Pembangunan Jalan Pemukiman Gg. Harmonis Rt.09 Rw.07, P=150m, L=2,5m,T=0,15m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76.560.000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75.501.500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1.058.500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BHP&amp;RD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19</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Tim Pelaksana Kegiatan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Panitia Penerima Hasil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19</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57.060.000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56.001.500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1.058.500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19.800.000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19.140.000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660.000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28.600.000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28.366.000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234.000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3.360.000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1.960.000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675.500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7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20</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Jalan Pemukiman Komp. Korpri Rt.04 Rw.07, P=100m, L=3m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60.050.000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59.281.000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769.000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20</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18.900.000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18.900.000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Tim Pelaksana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Panitia Penerima Hasil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20</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37.550.000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36.781.000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769.000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15.660.000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540.000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16.365.000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135.000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386.000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810"/>
        </w:trPr>
        <w:tc>
          <w:tcPr>
            <w:tcW w:w="284" w:type="dxa"/>
            <w:tcBorders>
              <w:top w:val="single" w:sz="4" w:space="0" w:color="auto"/>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21</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Pembangunan Jalan Pemukiman Gg. Padi Rt.02 Rw.06, P=100m,L=4m,T=0,15m</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61.095.000 </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60.247.000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848.000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19.140.000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19.140.000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15.540.000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15.540.000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Tim Pelaksana kegiatan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Panitia Penerima Hasil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41.955.000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41.107.000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848.000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16.380.000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15.834.000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546.000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18.547.000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153.000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3.072.000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1.300.000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1.300.000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 Cerucuk</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1.700.000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579.000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21.000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79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Pembangunan Jalan Pemukiman Gg. Jambu Rt.02 Rw.09 P=100m, L=4m,T=0,15m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62.290.000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61.433.500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856.500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20.820.000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20.820.000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Pekerjaan</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17.220.000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17.220.000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Tim Pelaksana Kegiatan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Panitia Penerima Hasil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41.470.000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40.613.500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856.500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16.470.000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15.921.000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549.000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18.700.000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18.530.000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2.880.000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1.440.000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1.440.000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1.260.000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482.500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17.500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6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Pembangunan Jalan Pemukiman Komp. Taman Asri Rt.03 Rw.08, P=100m,L=4m,T=0,15m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60.990.000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60.078.000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912.000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12.420.000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12.420.000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8.820.000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8.820.000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Tim Pelaksana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Panitia Penerima Hasil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Molen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48.570.000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47.658.000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912.000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Semen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16.920.000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16.356.000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564.000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24.200.000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24.002.000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198.000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3.264.000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136.000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1.900.000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4x6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Plastik Cor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386.000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735"/>
        </w:trPr>
        <w:tc>
          <w:tcPr>
            <w:tcW w:w="284" w:type="dxa"/>
            <w:tcBorders>
              <w:top w:val="single" w:sz="4" w:space="0" w:color="auto"/>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24</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Pemeliharaan Jalan Pemukiman Gg. Murni Rt.05 Rw.08, P=155m, L=2,5m,T=2cm</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71.845.000 </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70.311.000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1.534.000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24</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30.900.000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30.900.000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Upah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18.900.000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18.900.000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Tim Pelaksana Kegiatan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Panitia Penerima Hasil Pekerjaan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Mesin Penggilas</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6.300.000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6.300.000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Sewa Alat Penggoreng</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24</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40.945.000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39.411.000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1.534.000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Aspal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28.800.000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27.520.000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1.280.000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Pasir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2.592.000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108.000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Batu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7.588.000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112.000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Bakar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1.594.000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Tali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26.000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26.000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94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c.</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 pembangunan, pengembangan dan pemeliharaan sarana prasarana kesehatan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49.855.000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49.855.000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25</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Pemeliharaan Pipa Air Bersih Komp. Asabri, P=100m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10.605.000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10.605.000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25</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2.730.000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2.730.000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Kepala Tukang ( 1 x 7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Tukang ( 2 x 7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1.680.000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1.680.000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25</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7.875.000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7.875.000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Pipa PVC Dia. 3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5.425.000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5.425.000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Lem Paralon</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850.000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Penampungan Air Fiber Glass</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Posyandu Tunas Kelapa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Penyediaan Makanan Sehat 12 Bln x 200.000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27</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Posyandu Korpri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27</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Penyediaan Makanan Sehat 12 Bln x 200.000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28</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Posyandu Flamboyan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28</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Penyediaan Makanan Sehat 12 Bln x 200.000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29</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Posyandu Bina Mulya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single" w:sz="4" w:space="0" w:color="auto"/>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29</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Penyediaan Makanan Sehat 12 Bln x 200.000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30</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Posyandu Delapan Dewa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30</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Penyediaan Makanan Sehat 12 Bln x 200.000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Posyandu Mutiara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Penyediaan Makanan Sehat 12 Bln x 200.000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Posyandu Mekar Griya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Penyediaan Makanan Sehat 12 Bln x 200.000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Posyandu Mega Mas</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Penyediaan Makanan Sehat 12 Bln x 200.000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34</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Posyandu Wijaya Kusuma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34</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Penyediaan Makanan Sehat 12 Bln x 200.000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35</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Posyandu Lansia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35</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Penyediaan Makanan Sehat 12 Bln x 200.000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Reward Balita Aktif ke Posyandu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Pembelian hadiah 60 Balita x 50.000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37</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Pengadaan Alat Ukur Balita di 9 Posyandu</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37</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Alat Ukur Balita 9 Posyandu x 250.000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945"/>
        </w:trPr>
        <w:tc>
          <w:tcPr>
            <w:tcW w:w="284" w:type="dxa"/>
            <w:tcBorders>
              <w:top w:val="single" w:sz="4" w:space="0" w:color="auto"/>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d.</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Pengadaan, pembangunan, pengembangan dan pemeliharaan sarana prasarana pendidikan dan kebudayaan</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6.000.000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6.000.000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75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38</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Pengembangan Pendidikan Anak Usia Dini FAJAR</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38</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38</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2.200.000 </w:t>
            </w:r>
          </w:p>
        </w:tc>
        <w:tc>
          <w:tcPr>
            <w:tcW w:w="1842"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Meja dan Kursi</w:t>
            </w:r>
          </w:p>
        </w:tc>
        <w:tc>
          <w:tcPr>
            <w:tcW w:w="1559"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2.200.000 </w:t>
            </w:r>
          </w:p>
        </w:tc>
        <w:tc>
          <w:tcPr>
            <w:tcW w:w="1842"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4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39</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Pengembangan Pendidikan Anak Usia Dini  PERMATA HIJAU</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39</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39</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Meja dan Kursi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lastRenderedPageBreak/>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i/>
                <w:iCs/>
                <w:sz w:val="16"/>
                <w:szCs w:val="16"/>
              </w:rPr>
            </w:pPr>
            <w:r w:rsidRPr="00C20E6B">
              <w:rPr>
                <w:rFonts w:ascii="Bookman Old Style" w:eastAsia="Times New Roman" w:hAnsi="Bookman Old Style" w:cs="Calibri"/>
                <w:b/>
                <w:bCs/>
                <w:i/>
                <w:iCs/>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i/>
                <w:iCs/>
                <w:sz w:val="16"/>
                <w:szCs w:val="16"/>
              </w:rPr>
            </w:pPr>
            <w:r w:rsidRPr="00C20E6B">
              <w:rPr>
                <w:rFonts w:ascii="Bookman Old Style" w:eastAsia="Times New Roman" w:hAnsi="Bookman Old Style" w:cs="Calibri"/>
                <w:b/>
                <w:bCs/>
                <w:i/>
                <w:iCs/>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i/>
                <w:iCs/>
                <w:sz w:val="16"/>
                <w:szCs w:val="16"/>
              </w:rPr>
            </w:pPr>
            <w:r w:rsidRPr="00C20E6B">
              <w:rPr>
                <w:rFonts w:ascii="Bookman Old Style" w:eastAsia="Times New Roman" w:hAnsi="Bookman Old Style" w:cs="Calibri"/>
                <w:b/>
                <w:bCs/>
                <w:i/>
                <w:iCs/>
                <w:sz w:val="16"/>
                <w:szCs w:val="16"/>
              </w:rPr>
              <w:t>Bidang Pembinaan Kemasyarakatan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146.660.000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145.200.000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1.460.000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b/>
                <w:bCs/>
                <w:i/>
                <w:iCs/>
                <w:sz w:val="16"/>
                <w:szCs w:val="16"/>
              </w:rPr>
            </w:pPr>
            <w:r w:rsidRPr="00E04E2F">
              <w:rPr>
                <w:rFonts w:ascii="Bookman Old Style" w:eastAsia="Times New Roman" w:hAnsi="Bookman Old Style" w:cs="Calibri"/>
                <w:b/>
                <w:bCs/>
                <w:i/>
                <w:iCs/>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b/>
                <w:bCs/>
                <w:sz w:val="16"/>
                <w:szCs w:val="16"/>
              </w:rPr>
            </w:pPr>
            <w:r w:rsidRPr="00E04E2F">
              <w:rPr>
                <w:rFonts w:ascii="Bookman Old Style" w:eastAsia="Times New Roman" w:hAnsi="Bookman Old Style" w:cs="Calibri"/>
                <w:b/>
                <w:bCs/>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a.</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Pembinaan Lembaga Kemasyarakatan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37.420.000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37.030.000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390.000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42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Penunjang Kegiatan 10 Program Pokok PKK</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12.900.000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12.900.000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BHP&amp;RD</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12.900.000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12.900.000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PKK</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12.400.000 </w:t>
            </w:r>
          </w:p>
        </w:tc>
        <w:tc>
          <w:tcPr>
            <w:tcW w:w="1842" w:type="dxa"/>
            <w:tcBorders>
              <w:top w:val="single" w:sz="4" w:space="0" w:color="auto"/>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4 Pokja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Kader 4 Orang x 12 Bln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2.400.000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b/>
                <w:bCs/>
                <w:sz w:val="16"/>
                <w:szCs w:val="16"/>
              </w:rPr>
            </w:pPr>
            <w:r w:rsidRPr="00E04E2F">
              <w:rPr>
                <w:rFonts w:ascii="Bookman Old Style" w:eastAsia="Times New Roman" w:hAnsi="Bookman Old Style" w:cs="Calibri"/>
                <w:b/>
                <w:bCs/>
                <w:sz w:val="16"/>
                <w:szCs w:val="16"/>
              </w:rPr>
              <w:t> </w:t>
            </w:r>
          </w:p>
        </w:tc>
      </w:tr>
      <w:tr w:rsidR="005E091D" w:rsidRPr="00E04E2F" w:rsidTr="005E091D">
        <w:trPr>
          <w:trHeight w:val="6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Biaya Administrasi dan Operasional Penunjang Kegiatan  LPM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24.520.000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24.130.000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390.000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BHP&amp;RD</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24.520.000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24.130.000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390.000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1.465.000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1.465.000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Penggandaan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Konsumsi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5.355.000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5.355.000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Biaya Pakaian Seragam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9.750.000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9.360.000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390.000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Uang Saku Rapat 12 x 13 orang</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7.800.000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4" w:type="dxa"/>
            <w:tcBorders>
              <w:top w:val="nil"/>
              <w:left w:val="single" w:sz="4" w:space="0" w:color="auto"/>
              <w:bottom w:val="single" w:sz="4" w:space="0" w:color="auto"/>
              <w:right w:val="nil"/>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b/>
                <w:bCs/>
                <w:sz w:val="16"/>
                <w:szCs w:val="16"/>
              </w:rPr>
            </w:pPr>
            <w:r w:rsidRPr="00E04E2F">
              <w:rPr>
                <w:rFonts w:ascii="Bookman Old Style" w:eastAsia="Times New Roman" w:hAnsi="Bookman Old Style" w:cs="Calibri"/>
                <w:b/>
                <w:bCs/>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Pembinaan Kerukunan Umat Beragama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40.000.000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40.000.000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Pembinaan Majelis Taklim Al Hidayah</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BHP&amp;RD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305.000 </w:t>
            </w:r>
          </w:p>
        </w:tc>
        <w:tc>
          <w:tcPr>
            <w:tcW w:w="1842" w:type="dxa"/>
            <w:tcBorders>
              <w:top w:val="nil"/>
              <w:left w:val="nil"/>
              <w:bottom w:val="nil"/>
              <w:right w:val="single" w:sz="4" w:space="0" w:color="auto"/>
            </w:tcBorders>
            <w:shd w:val="clear" w:color="000000" w:fill="FFFFFF"/>
            <w:noWrap/>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Narasumber/Penceramah</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Konsumsi</w:t>
            </w:r>
          </w:p>
        </w:tc>
        <w:tc>
          <w:tcPr>
            <w:tcW w:w="1559" w:type="dxa"/>
            <w:tcBorders>
              <w:top w:val="nil"/>
              <w:left w:val="nil"/>
              <w:bottom w:val="single" w:sz="4" w:space="0" w:color="auto"/>
              <w:right w:val="single" w:sz="4" w:space="0" w:color="auto"/>
            </w:tcBorders>
            <w:shd w:val="clear" w:color="000000" w:fill="FFFFFF"/>
            <w:noWrap/>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3.495.000 </w:t>
            </w:r>
          </w:p>
        </w:tc>
        <w:tc>
          <w:tcPr>
            <w:tcW w:w="1842" w:type="dxa"/>
            <w:tcBorders>
              <w:top w:val="single" w:sz="4" w:space="0" w:color="auto"/>
              <w:left w:val="nil"/>
              <w:bottom w:val="single" w:sz="4" w:space="0" w:color="auto"/>
              <w:right w:val="single" w:sz="4" w:space="0" w:color="auto"/>
            </w:tcBorders>
            <w:shd w:val="clear" w:color="000000" w:fill="FFFFFF"/>
            <w:noWrap/>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3.495.000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Pembinaan Majelis Taklim Khairunnisa</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BHP&amp;RD</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842"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305.000 </w:t>
            </w:r>
          </w:p>
        </w:tc>
        <w:tc>
          <w:tcPr>
            <w:tcW w:w="1842" w:type="dxa"/>
            <w:tcBorders>
              <w:top w:val="nil"/>
              <w:left w:val="nil"/>
              <w:bottom w:val="nil"/>
              <w:right w:val="single" w:sz="4" w:space="0" w:color="auto"/>
            </w:tcBorders>
            <w:shd w:val="clear" w:color="000000" w:fill="FFFFFF"/>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Narasumber/Penceramah</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single" w:sz="4" w:space="0" w:color="auto"/>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Konsumsi</w:t>
            </w:r>
          </w:p>
        </w:tc>
        <w:tc>
          <w:tcPr>
            <w:tcW w:w="1559" w:type="dxa"/>
            <w:tcBorders>
              <w:top w:val="single" w:sz="4" w:space="0" w:color="auto"/>
              <w:left w:val="nil"/>
              <w:bottom w:val="single" w:sz="4" w:space="0" w:color="auto"/>
              <w:right w:val="single" w:sz="4" w:space="0" w:color="auto"/>
            </w:tcBorders>
            <w:shd w:val="clear" w:color="000000" w:fill="FFFFFF"/>
            <w:noWrap/>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3.495.000 </w:t>
            </w:r>
          </w:p>
        </w:tc>
        <w:tc>
          <w:tcPr>
            <w:tcW w:w="1842" w:type="dxa"/>
            <w:tcBorders>
              <w:top w:val="single" w:sz="4" w:space="0" w:color="auto"/>
              <w:left w:val="nil"/>
              <w:bottom w:val="single" w:sz="4" w:space="0" w:color="auto"/>
              <w:right w:val="single" w:sz="4" w:space="0" w:color="auto"/>
            </w:tcBorders>
            <w:shd w:val="clear" w:color="000000" w:fill="FFFFFF"/>
            <w:noWrap/>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3.495.000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5</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Pembinaan Majelis Taklim Halimatus Sya'diah</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BHP&amp;RD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5</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305.000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Narasumber/Penceramah</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Konsumsi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3.495.000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3.495.000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Pembinaan Majelis Taklim Permata Serdam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00"/>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305.000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Narasumber/Penceramah</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Konsumsi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3.495.000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3.495.000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7</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Pembinaan Majelis Taklim Nurul Hidayah</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7</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305.000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Narasumber/Penceramah</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Konsumsi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3.495.000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3.495.000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8</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Pembinaan Majelis Taklim Raudhatul Jannah</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842" w:type="dxa"/>
            <w:tcBorders>
              <w:top w:val="single" w:sz="4" w:space="0" w:color="auto"/>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8</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Narasumber/Penceramah</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Konsumsi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3.495.000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3.495.000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9</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Pembinaan Majelis Taklim Darunnajah II</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842" w:type="dxa"/>
            <w:tcBorders>
              <w:top w:val="single" w:sz="4" w:space="0" w:color="auto"/>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9</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842" w:type="dxa"/>
            <w:tcBorders>
              <w:top w:val="single" w:sz="4" w:space="0" w:color="auto"/>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305.000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Narasumber/Penceramah</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Konsumsi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3.495.000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3.495.000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10</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Pembinaan Majelis Taklim Al Paijin</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842" w:type="dxa"/>
            <w:tcBorders>
              <w:top w:val="single" w:sz="4" w:space="0" w:color="auto"/>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10</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842" w:type="dxa"/>
            <w:tcBorders>
              <w:top w:val="single" w:sz="4" w:space="0" w:color="auto"/>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305.000 </w:t>
            </w:r>
          </w:p>
        </w:tc>
        <w:tc>
          <w:tcPr>
            <w:tcW w:w="1842" w:type="dxa"/>
            <w:tcBorders>
              <w:top w:val="single" w:sz="4" w:space="0" w:color="auto"/>
              <w:left w:val="nil"/>
              <w:bottom w:val="single" w:sz="4" w:space="0" w:color="auto"/>
              <w:right w:val="single" w:sz="4" w:space="0" w:color="auto"/>
            </w:tcBorders>
            <w:shd w:val="clear" w:color="000000" w:fill="FFFFFF"/>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Narasumber/Penceramah</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Konsumsi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3.495.000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3.495.000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c.</w:t>
            </w:r>
          </w:p>
        </w:tc>
        <w:tc>
          <w:tcPr>
            <w:tcW w:w="3544" w:type="dxa"/>
            <w:tcBorders>
              <w:top w:val="single" w:sz="4" w:space="0" w:color="auto"/>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Pembinaan Kepemudaan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4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Sosialisasi dan Edukasi Bahaya Narkoba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650.000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Penggandaan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4"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Publikasi dan Dokumentasi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2.700.000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2.700.000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Narasumber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Konsumsi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5.300.000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5.300.000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5E091D">
            <w:pPr>
              <w:spacing w:after="0" w:line="240" w:lineRule="auto"/>
              <w:rPr>
                <w:rFonts w:ascii="Bookman Old Style" w:eastAsia="Times New Roman" w:hAnsi="Bookman Old Style" w:cs="Calibri"/>
                <w:color w:val="000000"/>
                <w:sz w:val="16"/>
                <w:szCs w:val="16"/>
              </w:rPr>
            </w:pPr>
            <w:r>
              <w:rPr>
                <w:rFonts w:ascii="Bookman Old Style" w:eastAsia="Times New Roman" w:hAnsi="Bookman Old Style" w:cs="Calibri"/>
                <w:color w:val="000000"/>
                <w:sz w:val="16"/>
                <w:szCs w:val="16"/>
              </w:rPr>
              <w:t>-</w:t>
            </w:r>
            <w:r w:rsidRPr="00C20E6B">
              <w:rPr>
                <w:rFonts w:ascii="Bookman Old Style" w:eastAsia="Times New Roman" w:hAnsi="Bookman Old Style" w:cs="Calibri"/>
                <w:color w:val="000000"/>
                <w:sz w:val="16"/>
                <w:szCs w:val="16"/>
              </w:rPr>
              <w:t xml:space="preserve">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d.</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Pembinaan Kesenian dan Sosial Budaya Masyarakat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28.870.000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28.870.000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Penunjang Kegiatan Peringatan Hari Besar Keagamaan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Konsumsi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8.400.000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8.400.000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Narasumber/Penceramah</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70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Pengadaan Penunjang Kegiatan HUT RI Tahun 2018</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18.870.000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18.870.000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18.870.000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18.870.000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420.000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Hadiah Lomba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15.380.000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15.380.000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Penggandaan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Publikasi dan Dokumentasi</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650.000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650.000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Konsumsi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2.300.000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2.300.000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e.</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Sarana dan Prasarana Olah Raga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30.370.000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29.300.000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1.070.000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76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14</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Pemeliharaan Lapangan Bola Volly Gg. Beringin Rt.06 Rw.07, P=15m,L=10m</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30.370.000 </w:t>
            </w:r>
          </w:p>
        </w:tc>
        <w:tc>
          <w:tcPr>
            <w:tcW w:w="1842" w:type="dxa"/>
            <w:tcBorders>
              <w:top w:val="single" w:sz="4" w:space="0" w:color="auto"/>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29.300.000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1.070.000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BHP&amp;RD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14</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9.000.000 </w:t>
            </w:r>
          </w:p>
        </w:tc>
        <w:tc>
          <w:tcPr>
            <w:tcW w:w="1842" w:type="dxa"/>
            <w:tcBorders>
              <w:top w:val="single" w:sz="4" w:space="0" w:color="auto"/>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Tukang ( 5 x 15 Hari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9.000.000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9.000.000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14</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Modal</w:t>
            </w:r>
          </w:p>
        </w:tc>
        <w:tc>
          <w:tcPr>
            <w:tcW w:w="1559"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21.370.000 </w:t>
            </w:r>
          </w:p>
        </w:tc>
        <w:tc>
          <w:tcPr>
            <w:tcW w:w="1842" w:type="dxa"/>
            <w:tcBorders>
              <w:top w:val="single" w:sz="4" w:space="0" w:color="auto"/>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20.300.000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1.070.000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Argo</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2.120.000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80.000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Cangkul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255.000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255.000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Sekop</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Pengki Rotan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Tanah Merah</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16.500.000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15.510.000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990.000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Kayu Ring 4 X 6</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1.100.000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Papan Mal 2/16 - 4M</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1.020.000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1.020.000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Paku Campuran 1-5"</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125.000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125.000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4</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i/>
                <w:iCs/>
                <w:sz w:val="16"/>
                <w:szCs w:val="16"/>
              </w:rPr>
            </w:pPr>
            <w:r w:rsidRPr="00C20E6B">
              <w:rPr>
                <w:rFonts w:ascii="Bookman Old Style" w:eastAsia="Times New Roman" w:hAnsi="Bookman Old Style" w:cs="Calibri"/>
                <w:b/>
                <w:bCs/>
                <w:i/>
                <w:iCs/>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i/>
                <w:iCs/>
                <w:sz w:val="16"/>
                <w:szCs w:val="16"/>
              </w:rPr>
            </w:pPr>
            <w:r w:rsidRPr="00C20E6B">
              <w:rPr>
                <w:rFonts w:ascii="Bookman Old Style" w:eastAsia="Times New Roman" w:hAnsi="Bookman Old Style" w:cs="Calibri"/>
                <w:b/>
                <w:bCs/>
                <w:i/>
                <w:iCs/>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i/>
                <w:iCs/>
                <w:sz w:val="16"/>
                <w:szCs w:val="16"/>
              </w:rPr>
            </w:pPr>
            <w:r w:rsidRPr="00C20E6B">
              <w:rPr>
                <w:rFonts w:ascii="Bookman Old Style" w:eastAsia="Times New Roman" w:hAnsi="Bookman Old Style" w:cs="Calibri"/>
                <w:b/>
                <w:bCs/>
                <w:i/>
                <w:iCs/>
                <w:sz w:val="16"/>
                <w:szCs w:val="16"/>
              </w:rPr>
              <w:t> </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i/>
                <w:iCs/>
                <w:color w:val="000000"/>
                <w:sz w:val="16"/>
                <w:szCs w:val="16"/>
              </w:rPr>
            </w:pPr>
            <w:r w:rsidRPr="00C20E6B">
              <w:rPr>
                <w:rFonts w:ascii="Bookman Old Style" w:eastAsia="Times New Roman" w:hAnsi="Bookman Old Style" w:cs="Calibri"/>
                <w:b/>
                <w:bCs/>
                <w:i/>
                <w:iCs/>
                <w:color w:val="000000"/>
                <w:sz w:val="16"/>
                <w:szCs w:val="16"/>
              </w:rPr>
              <w:t>Bidang Pemberdayaan Masyarakat</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77.550.000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xml:space="preserve">       62.550.000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15.000.000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i/>
                <w:iCs/>
                <w:sz w:val="16"/>
                <w:szCs w:val="16"/>
              </w:rPr>
            </w:pPr>
            <w:r w:rsidRPr="00E04E2F">
              <w:rPr>
                <w:rFonts w:ascii="Bookman Old Style" w:eastAsia="Times New Roman" w:hAnsi="Bookman Old Style" w:cs="Calibri"/>
                <w:i/>
                <w:iCs/>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Pencegahan dan Penanggulangan Kebakaran Hutan dan Lahan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20.000.000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 </w:t>
            </w:r>
          </w:p>
        </w:tc>
        <w:tc>
          <w:tcPr>
            <w:tcW w:w="1842" w:type="dxa"/>
            <w:tcBorders>
              <w:top w:val="single" w:sz="4" w:space="0" w:color="auto"/>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300.000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Penggandaan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200.000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94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Operasional Kegiatan,Pembinaan, Pemeliharaan dan Pelatihan Peningkatan Kapasitas MPA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19.500.000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19.500.000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Peningkatan Kapasitas Kelompok Perempuan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600.000 </w:t>
            </w:r>
          </w:p>
        </w:tc>
        <w:tc>
          <w:tcPr>
            <w:tcW w:w="1842" w:type="dxa"/>
            <w:tcBorders>
              <w:top w:val="single" w:sz="4" w:space="0" w:color="auto"/>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Konsumsi  30 x 8 Org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4.800.000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single" w:sz="4" w:space="0" w:color="auto"/>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single" w:sz="4" w:space="0" w:color="auto"/>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Transportasi Peserta 30 x 8 Org</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9.600.000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9.600.000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nil"/>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7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Pengadaan Penunjang Kegiatan Pos Kesejahteraan Sosial</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5.550.000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5.550.000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DD</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5.550.000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5.550.000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Alat Tulis Kantor</w:t>
            </w:r>
          </w:p>
        </w:tc>
        <w:tc>
          <w:tcPr>
            <w:tcW w:w="1559"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750.000 </w:t>
            </w:r>
          </w:p>
        </w:tc>
        <w:tc>
          <w:tcPr>
            <w:tcW w:w="1842" w:type="dxa"/>
            <w:tcBorders>
              <w:top w:val="single" w:sz="4" w:space="0" w:color="auto"/>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750.000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Honor Petugas Poskesos</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4.800.000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4.800.000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single" w:sz="4" w:space="0" w:color="auto"/>
              <w:right w:val="nil"/>
            </w:tcBorders>
            <w:shd w:val="clear" w:color="000000" w:fill="FFFFFF"/>
            <w:noWrap/>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a.</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Pendidikan, pelatihan dan penyuluhan bagi kepala Desa, perangkat Desa dan BPD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37.000.000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22.000.000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15.000.000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2</w:t>
            </w:r>
          </w:p>
        </w:tc>
        <w:tc>
          <w:tcPr>
            <w:tcW w:w="236"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4</w:t>
            </w:r>
          </w:p>
        </w:tc>
        <w:tc>
          <w:tcPr>
            <w:tcW w:w="473"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4</w:t>
            </w:r>
          </w:p>
        </w:tc>
        <w:tc>
          <w:tcPr>
            <w:tcW w:w="283"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16"/>
                <w:szCs w:val="16"/>
              </w:rPr>
            </w:pPr>
            <w:r w:rsidRPr="00C20E6B">
              <w:rPr>
                <w:rFonts w:ascii="Calibri" w:eastAsia="Times New Roman" w:hAnsi="Calibri" w:cs="Calibri"/>
                <w:color w:val="000000"/>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Bimtek Strategi Pengembangan BUMDES</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12.000.000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473" w:type="dxa"/>
            <w:tcBorders>
              <w:top w:val="nil"/>
              <w:left w:val="nil"/>
              <w:bottom w:val="single" w:sz="4" w:space="0" w:color="auto"/>
              <w:right w:val="single" w:sz="4" w:space="0" w:color="auto"/>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12.000.000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Kontribusi BIMTEK 2 Orang x 4.500.000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9.000.000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9.000.000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Biaya Perjalanan Dinas 2 Orang x 1.500.000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lastRenderedPageBreak/>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5</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Bimtek Pengadaan Barang dan Jasa Desa bagi TPK</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15.000.000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15.000.000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5</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15.000.000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15.000.000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Kontribusi Bimtek 3 Orang x 3.500.000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10.500.000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10.500.000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Biaya Perjalanan Dinas 3 Orang x 1.500.000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4.500.000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4.500.000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Bimtek Siskeudes</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10.000.000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ADD</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4</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6</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Belanja Barang dan Jasa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10.000.000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w:t>
            </w:r>
            <w:r w:rsidR="008067EE">
              <w:rPr>
                <w:rFonts w:ascii="Bookman Old Style" w:eastAsia="Times New Roman" w:hAnsi="Bookman Old Style" w:cs="Calibri"/>
                <w:color w:val="000000"/>
                <w:sz w:val="16"/>
                <w:szCs w:val="16"/>
              </w:rPr>
              <w:t xml:space="preserve">     </w:t>
            </w:r>
            <w:r w:rsidRPr="00C20E6B">
              <w:rPr>
                <w:rFonts w:ascii="Bookman Old Style" w:eastAsia="Times New Roman" w:hAnsi="Bookman Old Style" w:cs="Calibri"/>
                <w:color w:val="000000"/>
                <w:sz w:val="16"/>
                <w:szCs w:val="16"/>
              </w:rPr>
              <w:t xml:space="preserve"> 10.000.000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Kontribusi Bimtek 2 orang x 3.500.000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7.000.000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7.000.000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Biaya Perjalanan Dinas 2 Orang x 1.500.000</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xml:space="preserve">          3.000.000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276" w:type="dxa"/>
            <w:gridSpan w:val="2"/>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2</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5</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i/>
                <w:iCs/>
                <w:sz w:val="16"/>
                <w:szCs w:val="16"/>
              </w:rPr>
            </w:pPr>
            <w:r w:rsidRPr="00C20E6B">
              <w:rPr>
                <w:rFonts w:ascii="Bookman Old Style" w:eastAsia="Times New Roman" w:hAnsi="Bookman Old Style" w:cs="Calibri"/>
                <w:b/>
                <w:bCs/>
                <w:i/>
                <w:iCs/>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i/>
                <w:iCs/>
                <w:sz w:val="16"/>
                <w:szCs w:val="16"/>
              </w:rPr>
            </w:pPr>
            <w:r w:rsidRPr="00C20E6B">
              <w:rPr>
                <w:rFonts w:ascii="Bookman Old Style" w:eastAsia="Times New Roman" w:hAnsi="Bookman Old Style" w:cs="Calibri"/>
                <w:b/>
                <w:bCs/>
                <w:i/>
                <w:iCs/>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i/>
                <w:iCs/>
                <w:color w:val="000000"/>
                <w:sz w:val="16"/>
                <w:szCs w:val="16"/>
              </w:rPr>
            </w:pPr>
            <w:r w:rsidRPr="00C20E6B">
              <w:rPr>
                <w:rFonts w:ascii="Bookman Old Style" w:eastAsia="Times New Roman" w:hAnsi="Bookman Old Style" w:cs="Calibri"/>
                <w:b/>
                <w:bCs/>
                <w:i/>
                <w:iCs/>
                <w:color w:val="000000"/>
                <w:sz w:val="16"/>
                <w:szCs w:val="16"/>
              </w:rPr>
              <w:t>Bidang Tak Terduga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i/>
                <w:iCs/>
                <w:color w:val="000000"/>
                <w:sz w:val="16"/>
                <w:szCs w:val="16"/>
              </w:rPr>
            </w:pPr>
            <w:r w:rsidRPr="00C20E6B">
              <w:rPr>
                <w:rFonts w:ascii="Bookman Old Style" w:eastAsia="Times New Roman" w:hAnsi="Bookman Old Style" w:cs="Calibri"/>
                <w:b/>
                <w:bCs/>
                <w:i/>
                <w:iCs/>
                <w:color w:val="000000"/>
                <w:sz w:val="16"/>
                <w:szCs w:val="16"/>
              </w:rPr>
              <w:t xml:space="preserve"> -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i/>
                <w:iCs/>
                <w:color w:val="000000"/>
                <w:sz w:val="16"/>
                <w:szCs w:val="16"/>
              </w:rPr>
            </w:pPr>
            <w:r w:rsidRPr="00C20E6B">
              <w:rPr>
                <w:rFonts w:ascii="Bookman Old Style" w:eastAsia="Times New Roman" w:hAnsi="Bookman Old Style" w:cs="Calibri"/>
                <w:b/>
                <w:bCs/>
                <w:i/>
                <w:iCs/>
                <w:color w:val="000000"/>
                <w:sz w:val="16"/>
                <w:szCs w:val="16"/>
              </w:rPr>
              <w:t>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i/>
                <w:iCs/>
                <w:color w:val="000000"/>
                <w:sz w:val="16"/>
                <w:szCs w:val="16"/>
              </w:rPr>
            </w:pPr>
            <w:r w:rsidRPr="00C20E6B">
              <w:rPr>
                <w:rFonts w:ascii="Bookman Old Style" w:eastAsia="Times New Roman" w:hAnsi="Bookman Old Style" w:cs="Calibri"/>
                <w:b/>
                <w:bCs/>
                <w:i/>
                <w:iCs/>
                <w:color w:val="000000"/>
                <w:sz w:val="16"/>
                <w:szCs w:val="16"/>
              </w:rPr>
              <w:t>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i/>
                <w:iCs/>
                <w:sz w:val="16"/>
                <w:szCs w:val="16"/>
              </w:rPr>
            </w:pPr>
            <w:r w:rsidRPr="00E04E2F">
              <w:rPr>
                <w:rFonts w:ascii="Bookman Old Style" w:eastAsia="Times New Roman" w:hAnsi="Bookman Old Style" w:cs="Calibri"/>
                <w:i/>
                <w:iCs/>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Jumlah Belanja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2.432.410.000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2.383.889.000 </w:t>
            </w:r>
          </w:p>
        </w:tc>
        <w:tc>
          <w:tcPr>
            <w:tcW w:w="1276" w:type="dxa"/>
            <w:gridSpan w:val="2"/>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48.521.000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0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Surplus / Defisit</w:t>
            </w:r>
          </w:p>
        </w:tc>
        <w:tc>
          <w:tcPr>
            <w:tcW w:w="1559"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(6.000.000)</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42.521.000 </w:t>
            </w:r>
          </w:p>
        </w:tc>
        <w:tc>
          <w:tcPr>
            <w:tcW w:w="1276" w:type="dxa"/>
            <w:gridSpan w:val="2"/>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(48.521.000)</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3</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PEMBIAYAAN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6.000.000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1276" w:type="dxa"/>
            <w:gridSpan w:val="2"/>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6.000.000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b/>
                <w:bCs/>
                <w:sz w:val="16"/>
                <w:szCs w:val="16"/>
              </w:rPr>
            </w:pPr>
            <w:r w:rsidRPr="00E04E2F">
              <w:rPr>
                <w:rFonts w:ascii="Bookman Old Style" w:eastAsia="Times New Roman" w:hAnsi="Bookman Old Style" w:cs="Calibri"/>
                <w:b/>
                <w:bCs/>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Penerimaan Pembiayaan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6.000.000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6.000.000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SILPA</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6.000.000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6.000.000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Pencairan Dana Cadangan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nil"/>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630"/>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Hasil Penjualan Kekayaan Desa yang di Pisahkan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Jumlah ( Rp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6.000.000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jc w:val="right"/>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xml:space="preserve">     6.000.000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sz w:val="16"/>
                <w:szCs w:val="16"/>
              </w:rPr>
            </w:pPr>
            <w:r w:rsidRPr="00C20E6B">
              <w:rPr>
                <w:rFonts w:ascii="Bookman Old Style" w:eastAsia="Times New Roman" w:hAnsi="Bookman Old Style" w:cs="Calibri"/>
                <w:b/>
                <w:bCs/>
                <w:sz w:val="16"/>
                <w:szCs w:val="16"/>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jc w:val="center"/>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single" w:sz="4" w:space="0" w:color="auto"/>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nil"/>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nil"/>
              <w:left w:val="single" w:sz="8" w:space="0" w:color="auto"/>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Pengeluaran Pembiayaan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single" w:sz="4" w:space="0" w:color="auto"/>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15"/>
        </w:trPr>
        <w:tc>
          <w:tcPr>
            <w:tcW w:w="28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36"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1</w:t>
            </w:r>
          </w:p>
        </w:tc>
        <w:tc>
          <w:tcPr>
            <w:tcW w:w="283" w:type="dxa"/>
            <w:tcBorders>
              <w:top w:val="nil"/>
              <w:left w:val="nil"/>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single" w:sz="4" w:space="0" w:color="auto"/>
              <w:bottom w:val="single" w:sz="4"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4"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Pembentukan Dana Cadangan</w:t>
            </w:r>
          </w:p>
        </w:tc>
        <w:tc>
          <w:tcPr>
            <w:tcW w:w="1559"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4"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30"/>
        </w:trPr>
        <w:tc>
          <w:tcPr>
            <w:tcW w:w="284" w:type="dxa"/>
            <w:tcBorders>
              <w:top w:val="nil"/>
              <w:left w:val="single" w:sz="8" w:space="0" w:color="auto"/>
              <w:bottom w:val="single" w:sz="8"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3</w:t>
            </w:r>
          </w:p>
        </w:tc>
        <w:tc>
          <w:tcPr>
            <w:tcW w:w="236" w:type="dxa"/>
            <w:tcBorders>
              <w:top w:val="nil"/>
              <w:left w:val="nil"/>
              <w:bottom w:val="single" w:sz="8"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473" w:type="dxa"/>
            <w:tcBorders>
              <w:top w:val="nil"/>
              <w:left w:val="nil"/>
              <w:bottom w:val="single" w:sz="8"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2</w:t>
            </w:r>
          </w:p>
        </w:tc>
        <w:tc>
          <w:tcPr>
            <w:tcW w:w="283" w:type="dxa"/>
            <w:tcBorders>
              <w:top w:val="nil"/>
              <w:left w:val="nil"/>
              <w:bottom w:val="single" w:sz="8"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 </w:t>
            </w:r>
          </w:p>
        </w:tc>
        <w:tc>
          <w:tcPr>
            <w:tcW w:w="284" w:type="dxa"/>
            <w:tcBorders>
              <w:top w:val="nil"/>
              <w:left w:val="nil"/>
              <w:bottom w:val="nil"/>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sz w:val="16"/>
                <w:szCs w:val="16"/>
              </w:rPr>
            </w:pPr>
            <w:r w:rsidRPr="00C20E6B">
              <w:rPr>
                <w:rFonts w:ascii="Bookman Old Style" w:eastAsia="Times New Roman" w:hAnsi="Bookman Old Style" w:cs="Calibri"/>
                <w:sz w:val="16"/>
                <w:szCs w:val="16"/>
              </w:rPr>
              <w:t>-</w:t>
            </w:r>
          </w:p>
        </w:tc>
        <w:tc>
          <w:tcPr>
            <w:tcW w:w="3544" w:type="dxa"/>
            <w:tcBorders>
              <w:top w:val="nil"/>
              <w:left w:val="nil"/>
              <w:bottom w:val="single" w:sz="8" w:space="0" w:color="auto"/>
              <w:right w:val="single" w:sz="4" w:space="0" w:color="auto"/>
            </w:tcBorders>
            <w:shd w:val="clear" w:color="000000" w:fill="FFFFFF"/>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Penyertaan Modal Desa</w:t>
            </w:r>
          </w:p>
        </w:tc>
        <w:tc>
          <w:tcPr>
            <w:tcW w:w="1559" w:type="dxa"/>
            <w:tcBorders>
              <w:top w:val="nil"/>
              <w:left w:val="nil"/>
              <w:bottom w:val="nil"/>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842" w:type="dxa"/>
            <w:tcBorders>
              <w:top w:val="nil"/>
              <w:left w:val="nil"/>
              <w:bottom w:val="single" w:sz="8"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1276" w:type="dxa"/>
            <w:gridSpan w:val="2"/>
            <w:tcBorders>
              <w:top w:val="nil"/>
              <w:left w:val="nil"/>
              <w:bottom w:val="single" w:sz="8" w:space="0" w:color="auto"/>
              <w:right w:val="single" w:sz="4"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color w:val="000000"/>
                <w:sz w:val="16"/>
                <w:szCs w:val="16"/>
              </w:rPr>
            </w:pPr>
            <w:r w:rsidRPr="00C20E6B">
              <w:rPr>
                <w:rFonts w:ascii="Bookman Old Style" w:eastAsia="Times New Roman" w:hAnsi="Bookman Old Style" w:cs="Calibri"/>
                <w:color w:val="000000"/>
                <w:sz w:val="16"/>
                <w:szCs w:val="16"/>
              </w:rPr>
              <w:t> </w:t>
            </w:r>
          </w:p>
        </w:tc>
        <w:tc>
          <w:tcPr>
            <w:tcW w:w="708" w:type="dxa"/>
            <w:tcBorders>
              <w:top w:val="nil"/>
              <w:left w:val="nil"/>
              <w:bottom w:val="single" w:sz="8" w:space="0" w:color="auto"/>
              <w:right w:val="single" w:sz="8" w:space="0" w:color="auto"/>
            </w:tcBorders>
            <w:shd w:val="clear" w:color="000000" w:fill="FFFFFF"/>
            <w:noWrap/>
            <w:vAlign w:val="center"/>
            <w:hideMark/>
          </w:tcPr>
          <w:p w:rsidR="005E091D" w:rsidRPr="00E04E2F" w:rsidRDefault="005E091D" w:rsidP="00C20E6B">
            <w:pPr>
              <w:spacing w:after="0" w:line="240" w:lineRule="auto"/>
              <w:jc w:val="center"/>
              <w:rPr>
                <w:rFonts w:ascii="Bookman Old Style" w:eastAsia="Times New Roman" w:hAnsi="Bookman Old Style" w:cs="Calibri"/>
                <w:sz w:val="16"/>
                <w:szCs w:val="16"/>
              </w:rPr>
            </w:pPr>
            <w:r w:rsidRPr="00E04E2F">
              <w:rPr>
                <w:rFonts w:ascii="Bookman Old Style" w:eastAsia="Times New Roman" w:hAnsi="Bookman Old Style" w:cs="Calibri"/>
                <w:sz w:val="16"/>
                <w:szCs w:val="16"/>
              </w:rPr>
              <w:t> </w:t>
            </w:r>
          </w:p>
        </w:tc>
      </w:tr>
      <w:tr w:rsidR="005E091D" w:rsidRPr="00E04E2F" w:rsidTr="005E091D">
        <w:trPr>
          <w:trHeight w:val="330"/>
        </w:trPr>
        <w:tc>
          <w:tcPr>
            <w:tcW w:w="284" w:type="dxa"/>
            <w:tcBorders>
              <w:top w:val="nil"/>
              <w:left w:val="single" w:sz="8" w:space="0" w:color="auto"/>
              <w:bottom w:val="single" w:sz="8" w:space="0" w:color="auto"/>
              <w:right w:val="single" w:sz="8" w:space="0" w:color="auto"/>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b/>
                <w:bCs/>
                <w:color w:val="000000"/>
                <w:sz w:val="16"/>
                <w:szCs w:val="16"/>
              </w:rPr>
            </w:pPr>
            <w:r w:rsidRPr="00C20E6B">
              <w:rPr>
                <w:rFonts w:ascii="Calibri" w:eastAsia="Times New Roman" w:hAnsi="Calibri" w:cs="Calibri"/>
                <w:b/>
                <w:bCs/>
                <w:color w:val="000000"/>
                <w:sz w:val="16"/>
                <w:szCs w:val="16"/>
              </w:rPr>
              <w:t> </w:t>
            </w:r>
          </w:p>
        </w:tc>
        <w:tc>
          <w:tcPr>
            <w:tcW w:w="236" w:type="dxa"/>
            <w:tcBorders>
              <w:top w:val="nil"/>
              <w:left w:val="nil"/>
              <w:bottom w:val="single" w:sz="8" w:space="0" w:color="auto"/>
              <w:right w:val="single" w:sz="8" w:space="0" w:color="auto"/>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b/>
                <w:bCs/>
                <w:color w:val="000000"/>
                <w:sz w:val="16"/>
                <w:szCs w:val="16"/>
              </w:rPr>
            </w:pPr>
            <w:r w:rsidRPr="00C20E6B">
              <w:rPr>
                <w:rFonts w:ascii="Calibri" w:eastAsia="Times New Roman" w:hAnsi="Calibri" w:cs="Calibri"/>
                <w:b/>
                <w:bCs/>
                <w:color w:val="000000"/>
                <w:sz w:val="16"/>
                <w:szCs w:val="16"/>
              </w:rPr>
              <w:t> </w:t>
            </w:r>
          </w:p>
        </w:tc>
        <w:tc>
          <w:tcPr>
            <w:tcW w:w="473" w:type="dxa"/>
            <w:tcBorders>
              <w:top w:val="nil"/>
              <w:left w:val="nil"/>
              <w:bottom w:val="single" w:sz="8" w:space="0" w:color="auto"/>
              <w:right w:val="single" w:sz="8" w:space="0" w:color="auto"/>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b/>
                <w:bCs/>
                <w:color w:val="000000"/>
                <w:sz w:val="16"/>
                <w:szCs w:val="16"/>
              </w:rPr>
            </w:pPr>
            <w:r w:rsidRPr="00C20E6B">
              <w:rPr>
                <w:rFonts w:ascii="Calibri" w:eastAsia="Times New Roman" w:hAnsi="Calibri" w:cs="Calibri"/>
                <w:b/>
                <w:bCs/>
                <w:color w:val="000000"/>
                <w:sz w:val="16"/>
                <w:szCs w:val="16"/>
              </w:rPr>
              <w:t> </w:t>
            </w:r>
          </w:p>
        </w:tc>
        <w:tc>
          <w:tcPr>
            <w:tcW w:w="283" w:type="dxa"/>
            <w:tcBorders>
              <w:top w:val="nil"/>
              <w:left w:val="nil"/>
              <w:bottom w:val="single" w:sz="8" w:space="0" w:color="auto"/>
              <w:right w:val="single" w:sz="8" w:space="0" w:color="auto"/>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284" w:type="dxa"/>
            <w:tcBorders>
              <w:top w:val="single" w:sz="8" w:space="0" w:color="auto"/>
              <w:left w:val="nil"/>
              <w:bottom w:val="single" w:sz="8"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w:t>
            </w:r>
          </w:p>
        </w:tc>
        <w:tc>
          <w:tcPr>
            <w:tcW w:w="3544" w:type="dxa"/>
            <w:tcBorders>
              <w:top w:val="nil"/>
              <w:left w:val="nil"/>
              <w:bottom w:val="single" w:sz="8" w:space="0" w:color="auto"/>
              <w:right w:val="nil"/>
            </w:tcBorders>
            <w:shd w:val="clear" w:color="000000" w:fill="FFFFFF"/>
            <w:noWrap/>
            <w:vAlign w:val="center"/>
            <w:hideMark/>
          </w:tcPr>
          <w:p w:rsidR="005E091D" w:rsidRPr="00C20E6B" w:rsidRDefault="005E091D" w:rsidP="00C20E6B">
            <w:pPr>
              <w:spacing w:after="0" w:line="240" w:lineRule="auto"/>
              <w:jc w:val="center"/>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JUMLAH</w:t>
            </w:r>
          </w:p>
        </w:tc>
        <w:tc>
          <w:tcPr>
            <w:tcW w:w="1559" w:type="dxa"/>
            <w:tcBorders>
              <w:top w:val="single" w:sz="8" w:space="0" w:color="auto"/>
              <w:left w:val="single" w:sz="8" w:space="0" w:color="auto"/>
              <w:bottom w:val="single" w:sz="8"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2.432.410.000 </w:t>
            </w:r>
          </w:p>
        </w:tc>
        <w:tc>
          <w:tcPr>
            <w:tcW w:w="1842" w:type="dxa"/>
            <w:tcBorders>
              <w:top w:val="nil"/>
              <w:left w:val="single" w:sz="8" w:space="0" w:color="auto"/>
              <w:bottom w:val="single" w:sz="8"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2.426.410.000 </w:t>
            </w:r>
          </w:p>
        </w:tc>
        <w:tc>
          <w:tcPr>
            <w:tcW w:w="1276" w:type="dxa"/>
            <w:gridSpan w:val="2"/>
            <w:tcBorders>
              <w:top w:val="nil"/>
              <w:left w:val="single" w:sz="8" w:space="0" w:color="auto"/>
              <w:bottom w:val="single" w:sz="8" w:space="0" w:color="auto"/>
              <w:right w:val="nil"/>
            </w:tcBorders>
            <w:shd w:val="clear" w:color="000000" w:fill="FFFFFF"/>
            <w:noWrap/>
            <w:vAlign w:val="center"/>
            <w:hideMark/>
          </w:tcPr>
          <w:p w:rsidR="005E091D" w:rsidRPr="00C20E6B" w:rsidRDefault="005E091D" w:rsidP="00C20E6B">
            <w:pPr>
              <w:spacing w:after="0" w:line="240" w:lineRule="auto"/>
              <w:rPr>
                <w:rFonts w:ascii="Bookman Old Style" w:eastAsia="Times New Roman" w:hAnsi="Bookman Old Style" w:cs="Calibri"/>
                <w:b/>
                <w:bCs/>
                <w:color w:val="000000"/>
                <w:sz w:val="16"/>
                <w:szCs w:val="16"/>
              </w:rPr>
            </w:pPr>
            <w:r w:rsidRPr="00C20E6B">
              <w:rPr>
                <w:rFonts w:ascii="Bookman Old Style" w:eastAsia="Times New Roman" w:hAnsi="Bookman Old Style" w:cs="Calibri"/>
                <w:b/>
                <w:bCs/>
                <w:color w:val="000000"/>
                <w:sz w:val="16"/>
                <w:szCs w:val="16"/>
              </w:rPr>
              <w:t xml:space="preserve">   </w:t>
            </w:r>
            <w:r w:rsidR="008067EE">
              <w:rPr>
                <w:rFonts w:ascii="Bookman Old Style" w:eastAsia="Times New Roman" w:hAnsi="Bookman Old Style" w:cs="Calibri"/>
                <w:b/>
                <w:bCs/>
                <w:color w:val="000000"/>
                <w:sz w:val="16"/>
                <w:szCs w:val="16"/>
              </w:rPr>
              <w:t xml:space="preserve"> </w:t>
            </w:r>
            <w:r w:rsidRPr="00C20E6B">
              <w:rPr>
                <w:rFonts w:ascii="Bookman Old Style" w:eastAsia="Times New Roman" w:hAnsi="Bookman Old Style" w:cs="Calibri"/>
                <w:b/>
                <w:bCs/>
                <w:color w:val="000000"/>
                <w:sz w:val="16"/>
                <w:szCs w:val="16"/>
              </w:rPr>
              <w:t xml:space="preserve">6.000.000 </w:t>
            </w:r>
          </w:p>
        </w:tc>
        <w:tc>
          <w:tcPr>
            <w:tcW w:w="708" w:type="dxa"/>
            <w:tcBorders>
              <w:top w:val="nil"/>
              <w:left w:val="single" w:sz="8" w:space="0" w:color="auto"/>
              <w:bottom w:val="single" w:sz="8" w:space="0" w:color="auto"/>
              <w:right w:val="single" w:sz="8" w:space="0" w:color="auto"/>
            </w:tcBorders>
            <w:shd w:val="clear" w:color="000000" w:fill="FFFFFF"/>
            <w:noWrap/>
            <w:vAlign w:val="bottom"/>
            <w:hideMark/>
          </w:tcPr>
          <w:p w:rsidR="005E091D" w:rsidRPr="00E04E2F" w:rsidRDefault="005E091D" w:rsidP="00C20E6B">
            <w:pPr>
              <w:spacing w:after="0" w:line="240" w:lineRule="auto"/>
              <w:jc w:val="center"/>
              <w:rPr>
                <w:rFonts w:ascii="Calibri" w:eastAsia="Times New Roman" w:hAnsi="Calibri" w:cs="Calibri"/>
                <w:b/>
                <w:bCs/>
                <w:color w:val="000000"/>
                <w:sz w:val="16"/>
                <w:szCs w:val="16"/>
              </w:rPr>
            </w:pPr>
            <w:r w:rsidRPr="00E04E2F">
              <w:rPr>
                <w:rFonts w:ascii="Calibri" w:eastAsia="Times New Roman" w:hAnsi="Calibri" w:cs="Calibri"/>
                <w:b/>
                <w:bCs/>
                <w:color w:val="000000"/>
                <w:sz w:val="16"/>
                <w:szCs w:val="16"/>
              </w:rPr>
              <w:t> </w:t>
            </w:r>
          </w:p>
        </w:tc>
      </w:tr>
      <w:tr w:rsidR="005E091D" w:rsidRPr="00C20E6B" w:rsidTr="005E091D">
        <w:trPr>
          <w:trHeight w:val="315"/>
        </w:trPr>
        <w:tc>
          <w:tcPr>
            <w:tcW w:w="28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36"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473"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83"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8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354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1559"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1842"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1276" w:type="dxa"/>
            <w:gridSpan w:val="2"/>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708"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r>
      <w:tr w:rsidR="005E091D" w:rsidRPr="00C20E6B" w:rsidTr="005E091D">
        <w:trPr>
          <w:trHeight w:val="315"/>
        </w:trPr>
        <w:tc>
          <w:tcPr>
            <w:tcW w:w="28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36"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473"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83"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8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354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1559"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3826" w:type="dxa"/>
            <w:gridSpan w:val="4"/>
            <w:tcBorders>
              <w:top w:val="nil"/>
              <w:left w:val="nil"/>
              <w:bottom w:val="nil"/>
              <w:right w:val="nil"/>
            </w:tcBorders>
            <w:shd w:val="clear" w:color="000000" w:fill="FFFFFF"/>
            <w:noWrap/>
            <w:vAlign w:val="bottom"/>
            <w:hideMark/>
          </w:tcPr>
          <w:p w:rsidR="005E091D" w:rsidRPr="008067EE" w:rsidRDefault="005E091D" w:rsidP="008067EE">
            <w:pPr>
              <w:spacing w:after="0" w:line="240" w:lineRule="auto"/>
              <w:rPr>
                <w:rFonts w:ascii="Bookman Old Style" w:eastAsia="Times New Roman" w:hAnsi="Bookman Old Style" w:cs="Calibri"/>
                <w:color w:val="000000"/>
              </w:rPr>
            </w:pPr>
            <w:r w:rsidRPr="008067EE">
              <w:rPr>
                <w:rFonts w:ascii="Bookman Old Style" w:eastAsia="Times New Roman" w:hAnsi="Bookman Old Style" w:cs="Calibri"/>
                <w:color w:val="000000"/>
              </w:rPr>
              <w:t>Kepala Desa Sungai Raya Dalam</w:t>
            </w:r>
          </w:p>
        </w:tc>
      </w:tr>
      <w:tr w:rsidR="005E091D" w:rsidRPr="00C20E6B" w:rsidTr="005E091D">
        <w:trPr>
          <w:trHeight w:val="315"/>
        </w:trPr>
        <w:tc>
          <w:tcPr>
            <w:tcW w:w="28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36"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473"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83"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8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354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1559"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1903" w:type="dxa"/>
            <w:gridSpan w:val="2"/>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1215"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708"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r>
      <w:tr w:rsidR="005E091D" w:rsidRPr="00C20E6B" w:rsidTr="005E091D">
        <w:trPr>
          <w:trHeight w:val="315"/>
        </w:trPr>
        <w:tc>
          <w:tcPr>
            <w:tcW w:w="28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36"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473"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83"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8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354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1559"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1903" w:type="dxa"/>
            <w:gridSpan w:val="2"/>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1215"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708"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r>
      <w:tr w:rsidR="005E091D" w:rsidRPr="00C20E6B" w:rsidTr="005E091D">
        <w:trPr>
          <w:trHeight w:val="315"/>
        </w:trPr>
        <w:tc>
          <w:tcPr>
            <w:tcW w:w="28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36"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473"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83"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28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3544"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1559" w:type="dxa"/>
            <w:tcBorders>
              <w:top w:val="nil"/>
              <w:left w:val="nil"/>
              <w:bottom w:val="nil"/>
              <w:right w:val="nil"/>
            </w:tcBorders>
            <w:shd w:val="clear" w:color="000000" w:fill="FFFFFF"/>
            <w:noWrap/>
            <w:vAlign w:val="bottom"/>
            <w:hideMark/>
          </w:tcPr>
          <w:p w:rsidR="005E091D" w:rsidRPr="00C20E6B" w:rsidRDefault="005E091D" w:rsidP="00C20E6B">
            <w:pPr>
              <w:spacing w:after="0" w:line="240" w:lineRule="auto"/>
              <w:rPr>
                <w:rFonts w:ascii="Calibri" w:eastAsia="Times New Roman" w:hAnsi="Calibri" w:cs="Calibri"/>
                <w:color w:val="000000"/>
                <w:sz w:val="24"/>
                <w:szCs w:val="24"/>
              </w:rPr>
            </w:pPr>
            <w:r w:rsidRPr="00C20E6B">
              <w:rPr>
                <w:rFonts w:ascii="Calibri" w:eastAsia="Times New Roman" w:hAnsi="Calibri" w:cs="Calibri"/>
                <w:color w:val="000000"/>
                <w:sz w:val="24"/>
                <w:szCs w:val="24"/>
              </w:rPr>
              <w:t> </w:t>
            </w:r>
          </w:p>
        </w:tc>
        <w:tc>
          <w:tcPr>
            <w:tcW w:w="3826" w:type="dxa"/>
            <w:gridSpan w:val="4"/>
            <w:tcBorders>
              <w:top w:val="nil"/>
              <w:left w:val="nil"/>
              <w:bottom w:val="nil"/>
              <w:right w:val="nil"/>
            </w:tcBorders>
            <w:shd w:val="clear" w:color="000000" w:fill="FFFFFF"/>
            <w:noWrap/>
            <w:vAlign w:val="bottom"/>
            <w:hideMark/>
          </w:tcPr>
          <w:p w:rsidR="005E091D" w:rsidRPr="008067EE" w:rsidRDefault="005E091D" w:rsidP="00C20E6B">
            <w:pPr>
              <w:spacing w:after="0" w:line="240" w:lineRule="auto"/>
              <w:jc w:val="center"/>
              <w:rPr>
                <w:rFonts w:ascii="Bookman Old Style" w:eastAsia="Times New Roman" w:hAnsi="Bookman Old Style" w:cs="Calibri"/>
                <w:color w:val="000000"/>
              </w:rPr>
            </w:pPr>
            <w:r w:rsidRPr="008067EE">
              <w:rPr>
                <w:rFonts w:ascii="Bookman Old Style" w:eastAsia="Times New Roman" w:hAnsi="Bookman Old Style" w:cs="Calibri"/>
                <w:color w:val="000000"/>
              </w:rPr>
              <w:t>KHAIRIL ANWAR, SH</w:t>
            </w:r>
          </w:p>
        </w:tc>
      </w:tr>
    </w:tbl>
    <w:p w:rsidR="00342CED" w:rsidRDefault="00342CED" w:rsidP="005803AF">
      <w:pPr>
        <w:spacing w:after="120" w:line="240" w:lineRule="auto"/>
        <w:rPr>
          <w:rFonts w:ascii="Bookman Old Style" w:hAnsi="Bookman Old Style" w:cs="Arial"/>
          <w:sz w:val="24"/>
          <w:szCs w:val="24"/>
        </w:rPr>
      </w:pPr>
    </w:p>
    <w:p w:rsidR="004B1C1D" w:rsidRDefault="004B1C1D" w:rsidP="005803AF">
      <w:pPr>
        <w:spacing w:after="120" w:line="240" w:lineRule="auto"/>
        <w:rPr>
          <w:rFonts w:ascii="Bookman Old Style" w:hAnsi="Bookman Old Style" w:cs="Arial"/>
          <w:sz w:val="24"/>
          <w:szCs w:val="24"/>
        </w:rPr>
      </w:pPr>
    </w:p>
    <w:p w:rsidR="004B1C1D" w:rsidRDefault="004B1C1D" w:rsidP="005803AF">
      <w:pPr>
        <w:spacing w:after="120" w:line="240" w:lineRule="auto"/>
        <w:rPr>
          <w:rFonts w:ascii="Bookman Old Style" w:hAnsi="Bookman Old Style" w:cs="Arial"/>
          <w:sz w:val="24"/>
          <w:szCs w:val="24"/>
        </w:rPr>
      </w:pPr>
    </w:p>
    <w:p w:rsidR="00F223BA" w:rsidRDefault="00F223BA" w:rsidP="005803AF">
      <w:pPr>
        <w:spacing w:after="120" w:line="240" w:lineRule="auto"/>
        <w:rPr>
          <w:rFonts w:ascii="Bookman Old Style" w:hAnsi="Bookman Old Style" w:cs="Arial"/>
          <w:sz w:val="24"/>
          <w:szCs w:val="24"/>
        </w:rPr>
      </w:pPr>
    </w:p>
    <w:p w:rsidR="00F223BA" w:rsidRDefault="00F223BA" w:rsidP="005803AF">
      <w:pPr>
        <w:spacing w:after="120" w:line="240" w:lineRule="auto"/>
        <w:rPr>
          <w:rFonts w:ascii="Bookman Old Style" w:hAnsi="Bookman Old Style" w:cs="Arial"/>
          <w:sz w:val="24"/>
          <w:szCs w:val="24"/>
        </w:rPr>
      </w:pPr>
    </w:p>
    <w:p w:rsidR="00F223BA" w:rsidRDefault="00F223BA" w:rsidP="00F223BA">
      <w:pPr>
        <w:spacing w:after="0" w:line="240" w:lineRule="auto"/>
        <w:rPr>
          <w:rFonts w:ascii="Bookman Old Style" w:hAnsi="Bookman Old Style" w:cs="Arial"/>
          <w:sz w:val="24"/>
          <w:szCs w:val="24"/>
        </w:rPr>
      </w:pPr>
      <w:r>
        <w:rPr>
          <w:rFonts w:ascii="Bookman Old Style" w:hAnsi="Bookman Old Style" w:cs="Arial"/>
          <w:sz w:val="24"/>
          <w:szCs w:val="24"/>
        </w:rPr>
        <w:t>Tabel 2</w:t>
      </w:r>
    </w:p>
    <w:p w:rsidR="005803AF" w:rsidRDefault="005803AF" w:rsidP="00F223BA">
      <w:pPr>
        <w:spacing w:after="0" w:line="240" w:lineRule="auto"/>
        <w:rPr>
          <w:rFonts w:ascii="Bookman Old Style" w:hAnsi="Bookman Old Style" w:cs="Arial"/>
          <w:sz w:val="24"/>
          <w:szCs w:val="24"/>
        </w:rPr>
      </w:pPr>
      <w:r w:rsidRPr="00E50735">
        <w:rPr>
          <w:rFonts w:ascii="Bookman Old Style" w:hAnsi="Bookman Old Style" w:cs="Arial"/>
          <w:sz w:val="24"/>
          <w:szCs w:val="24"/>
        </w:rPr>
        <w:t xml:space="preserve">Rincian </w:t>
      </w:r>
      <w:r>
        <w:rPr>
          <w:rFonts w:ascii="Bookman Old Style" w:hAnsi="Bookman Old Style" w:cs="Arial"/>
          <w:sz w:val="24"/>
          <w:szCs w:val="24"/>
        </w:rPr>
        <w:t>Aset Desa Sungai Raya Tahun 2018</w:t>
      </w:r>
      <w:r w:rsidRPr="00E50735">
        <w:rPr>
          <w:rFonts w:ascii="Bookman Old Style" w:hAnsi="Bookman Old Style" w:cs="Arial"/>
          <w:sz w:val="24"/>
          <w:szCs w:val="24"/>
        </w:rPr>
        <w:t xml:space="preserve"> , terdiri dari :</w:t>
      </w:r>
    </w:p>
    <w:p w:rsidR="005803AF" w:rsidRPr="0060672B" w:rsidRDefault="005803AF" w:rsidP="00F223BA">
      <w:pPr>
        <w:spacing w:after="0" w:line="240" w:lineRule="auto"/>
        <w:jc w:val="center"/>
        <w:rPr>
          <w:rFonts w:ascii="Bookman Old Style" w:hAnsi="Bookman Old Style" w:cs="Tahoma"/>
          <w:lang w:val="pt-BR"/>
        </w:rPr>
      </w:pPr>
      <w:r w:rsidRPr="0060672B">
        <w:rPr>
          <w:rFonts w:ascii="Bookman Old Style" w:hAnsi="Bookman Old Style" w:cs="Tahoma"/>
          <w:lang w:val="pt-BR"/>
        </w:rPr>
        <w:t>LAPORAN KE</w:t>
      </w:r>
      <w:r w:rsidRPr="0060672B">
        <w:rPr>
          <w:rFonts w:ascii="Bookman Old Style" w:hAnsi="Bookman Old Style" w:cs="Tahoma"/>
          <w:lang w:val="id-ID"/>
        </w:rPr>
        <w:t xml:space="preserve">KAYAAN  MILIK </w:t>
      </w:r>
      <w:r w:rsidRPr="0060672B">
        <w:rPr>
          <w:rFonts w:ascii="Bookman Old Style" w:hAnsi="Bookman Old Style" w:cs="Tahoma"/>
          <w:lang w:val="pt-BR"/>
        </w:rPr>
        <w:t xml:space="preserve"> DESA</w:t>
      </w:r>
    </w:p>
    <w:p w:rsidR="005803AF" w:rsidRPr="0060672B" w:rsidRDefault="005803AF" w:rsidP="00F223BA">
      <w:pPr>
        <w:spacing w:after="0" w:line="240" w:lineRule="auto"/>
        <w:jc w:val="center"/>
        <w:rPr>
          <w:rFonts w:ascii="Bookman Old Style" w:hAnsi="Bookman Old Style" w:cs="Tahoma"/>
          <w:lang w:val="pt-BR"/>
        </w:rPr>
      </w:pPr>
      <w:r w:rsidRPr="0060672B">
        <w:rPr>
          <w:rFonts w:ascii="Bookman Old Style" w:hAnsi="Bookman Old Style" w:cs="Tahoma"/>
          <w:lang w:val="pt-BR"/>
        </w:rPr>
        <w:t>SAMPAI DENGAN 31 DESEMBER 20</w:t>
      </w:r>
      <w:r>
        <w:rPr>
          <w:rFonts w:ascii="Bookman Old Style" w:hAnsi="Bookman Old Style" w:cs="Tahoma"/>
          <w:lang w:val="id-ID"/>
        </w:rPr>
        <w:t>18</w:t>
      </w:r>
    </w:p>
    <w:p w:rsidR="005803AF" w:rsidRPr="0060672B" w:rsidRDefault="005803AF" w:rsidP="005803AF">
      <w:pPr>
        <w:ind w:left="3600"/>
        <w:jc w:val="center"/>
        <w:rPr>
          <w:rFonts w:ascii="Bookman Old Style" w:hAnsi="Bookman Old Style" w:cs="Tahoma"/>
          <w:lang w:val="pt-BR"/>
        </w:rPr>
      </w:pPr>
    </w:p>
    <w:tbl>
      <w:tblPr>
        <w:tblW w:w="10231"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60"/>
        <w:gridCol w:w="2345"/>
        <w:gridCol w:w="2126"/>
      </w:tblGrid>
      <w:tr w:rsidR="005803AF" w:rsidRPr="0060672B" w:rsidTr="009D1785">
        <w:tc>
          <w:tcPr>
            <w:tcW w:w="5760" w:type="dxa"/>
            <w:tcBorders>
              <w:bottom w:val="single" w:sz="4" w:space="0" w:color="auto"/>
            </w:tcBorders>
          </w:tcPr>
          <w:p w:rsidR="005803AF" w:rsidRPr="0060672B" w:rsidRDefault="005803AF" w:rsidP="005803AF">
            <w:pPr>
              <w:spacing w:after="0" w:line="240" w:lineRule="auto"/>
              <w:jc w:val="center"/>
              <w:rPr>
                <w:rFonts w:ascii="Bookman Old Style" w:hAnsi="Bookman Old Style" w:cs="Tahoma"/>
                <w:lang w:val="pt-BR"/>
              </w:rPr>
            </w:pPr>
            <w:r w:rsidRPr="0060672B">
              <w:rPr>
                <w:rFonts w:ascii="Bookman Old Style" w:hAnsi="Bookman Old Style" w:cs="Tahoma"/>
                <w:lang w:val="pt-BR"/>
              </w:rPr>
              <w:t>URAIAN</w:t>
            </w:r>
          </w:p>
        </w:tc>
        <w:tc>
          <w:tcPr>
            <w:tcW w:w="2345" w:type="dxa"/>
            <w:tcBorders>
              <w:bottom w:val="single" w:sz="4" w:space="0" w:color="auto"/>
            </w:tcBorders>
          </w:tcPr>
          <w:p w:rsidR="005803AF" w:rsidRPr="0060672B" w:rsidRDefault="005803AF" w:rsidP="005803AF">
            <w:pPr>
              <w:spacing w:after="0" w:line="240" w:lineRule="auto"/>
              <w:jc w:val="center"/>
              <w:rPr>
                <w:rFonts w:ascii="Bookman Old Style" w:hAnsi="Bookman Old Style" w:cs="Tahoma"/>
                <w:lang w:val="pt-BR"/>
              </w:rPr>
            </w:pPr>
            <w:r w:rsidRPr="0060672B">
              <w:rPr>
                <w:rFonts w:ascii="Bookman Old Style" w:hAnsi="Bookman Old Style" w:cs="Tahoma"/>
                <w:lang w:val="pt-BR"/>
              </w:rPr>
              <w:t xml:space="preserve">TAHUN N </w:t>
            </w:r>
          </w:p>
          <w:p w:rsidR="005803AF" w:rsidRPr="0060672B" w:rsidRDefault="005803AF" w:rsidP="005803AF">
            <w:pPr>
              <w:spacing w:after="0" w:line="240" w:lineRule="auto"/>
              <w:jc w:val="center"/>
              <w:rPr>
                <w:rFonts w:ascii="Bookman Old Style" w:hAnsi="Bookman Old Style" w:cs="Tahoma"/>
                <w:lang w:val="pt-BR"/>
              </w:rPr>
            </w:pPr>
            <w:r w:rsidRPr="0060672B">
              <w:rPr>
                <w:rFonts w:ascii="Bookman Old Style" w:hAnsi="Bookman Old Style" w:cs="Tahoma"/>
                <w:lang w:val="pt-BR"/>
              </w:rPr>
              <w:t>(Tahun Periode Pelaporan)</w:t>
            </w:r>
          </w:p>
        </w:tc>
        <w:tc>
          <w:tcPr>
            <w:tcW w:w="2126" w:type="dxa"/>
            <w:tcBorders>
              <w:bottom w:val="single" w:sz="4" w:space="0" w:color="auto"/>
            </w:tcBorders>
          </w:tcPr>
          <w:p w:rsidR="005803AF" w:rsidRPr="0060672B" w:rsidRDefault="005803AF" w:rsidP="005803AF">
            <w:pPr>
              <w:spacing w:after="0" w:line="240" w:lineRule="auto"/>
              <w:jc w:val="center"/>
              <w:rPr>
                <w:rFonts w:ascii="Bookman Old Style" w:hAnsi="Bookman Old Style" w:cs="Tahoma"/>
                <w:lang w:val="pt-BR"/>
              </w:rPr>
            </w:pPr>
            <w:r w:rsidRPr="0060672B">
              <w:rPr>
                <w:rFonts w:ascii="Bookman Old Style" w:hAnsi="Bookman Old Style" w:cs="Tahoma"/>
                <w:lang w:val="pt-BR"/>
              </w:rPr>
              <w:t>TAHUN N-1</w:t>
            </w:r>
          </w:p>
          <w:p w:rsidR="005803AF" w:rsidRPr="0060672B" w:rsidRDefault="005803AF" w:rsidP="005803AF">
            <w:pPr>
              <w:spacing w:after="0" w:line="240" w:lineRule="auto"/>
              <w:jc w:val="center"/>
              <w:rPr>
                <w:rFonts w:ascii="Bookman Old Style" w:hAnsi="Bookman Old Style" w:cs="Tahoma"/>
                <w:lang w:val="pt-BR"/>
              </w:rPr>
            </w:pPr>
            <w:r w:rsidRPr="0060672B">
              <w:rPr>
                <w:rFonts w:ascii="Bookman Old Style" w:hAnsi="Bookman Old Style" w:cs="Tahoma"/>
                <w:lang w:val="pt-BR"/>
              </w:rPr>
              <w:t>(Tahun Sebelumnya)</w:t>
            </w:r>
          </w:p>
        </w:tc>
      </w:tr>
      <w:tr w:rsidR="005803AF" w:rsidRPr="0060672B" w:rsidTr="009D1785">
        <w:tc>
          <w:tcPr>
            <w:tcW w:w="5760" w:type="dxa"/>
            <w:tcBorders>
              <w:bottom w:val="nil"/>
            </w:tcBorders>
          </w:tcPr>
          <w:p w:rsidR="005803AF" w:rsidRPr="0060672B" w:rsidRDefault="005803AF" w:rsidP="005803AF">
            <w:pPr>
              <w:numPr>
                <w:ilvl w:val="0"/>
                <w:numId w:val="18"/>
              </w:numPr>
              <w:spacing w:after="0" w:line="240" w:lineRule="auto"/>
              <w:ind w:left="342" w:hanging="270"/>
              <w:rPr>
                <w:rFonts w:ascii="Bookman Old Style" w:hAnsi="Bookman Old Style" w:cs="Tahoma"/>
                <w:lang w:val="pt-BR"/>
              </w:rPr>
            </w:pPr>
            <w:r w:rsidRPr="0060672B">
              <w:rPr>
                <w:rFonts w:ascii="Bookman Old Style" w:hAnsi="Bookman Old Style" w:cs="Tahoma"/>
                <w:lang w:val="pt-BR"/>
              </w:rPr>
              <w:t>ASET</w:t>
            </w:r>
            <w:r w:rsidRPr="0060672B">
              <w:rPr>
                <w:rFonts w:ascii="Bookman Old Style" w:hAnsi="Bookman Old Style" w:cs="Tahoma"/>
                <w:lang w:val="id-ID"/>
              </w:rPr>
              <w:t xml:space="preserve"> DESA</w:t>
            </w:r>
          </w:p>
          <w:p w:rsidR="005803AF" w:rsidRPr="0060672B" w:rsidRDefault="005803AF" w:rsidP="005803AF">
            <w:pPr>
              <w:numPr>
                <w:ilvl w:val="0"/>
                <w:numId w:val="19"/>
              </w:numPr>
              <w:spacing w:after="0" w:line="240" w:lineRule="auto"/>
              <w:ind w:left="768" w:hanging="426"/>
              <w:rPr>
                <w:rFonts w:ascii="Bookman Old Style" w:hAnsi="Bookman Old Style" w:cs="Tahoma"/>
                <w:lang w:val="pt-BR"/>
              </w:rPr>
            </w:pPr>
            <w:r w:rsidRPr="0060672B">
              <w:rPr>
                <w:rFonts w:ascii="Bookman Old Style" w:hAnsi="Bookman Old Style" w:cs="Tahoma"/>
                <w:lang w:val="pt-BR"/>
              </w:rPr>
              <w:t>ASET LANCAR</w:t>
            </w:r>
          </w:p>
          <w:p w:rsidR="005803AF" w:rsidRPr="0060672B" w:rsidRDefault="005803AF" w:rsidP="005803AF">
            <w:pPr>
              <w:pStyle w:val="ListParagraph"/>
              <w:numPr>
                <w:ilvl w:val="2"/>
                <w:numId w:val="15"/>
              </w:numPr>
              <w:spacing w:after="0" w:line="240" w:lineRule="auto"/>
              <w:ind w:left="1193"/>
              <w:jc w:val="both"/>
              <w:rPr>
                <w:rFonts w:ascii="Bookman Old Style" w:hAnsi="Bookman Old Style" w:cs="Tahoma"/>
                <w:lang w:val="pt-BR"/>
              </w:rPr>
            </w:pPr>
            <w:r w:rsidRPr="0060672B">
              <w:rPr>
                <w:rFonts w:ascii="Bookman Old Style" w:hAnsi="Bookman Old Style" w:cs="Tahoma"/>
                <w:lang w:val="pt-BR"/>
              </w:rPr>
              <w:t>Kas</w:t>
            </w:r>
            <w:r w:rsidRPr="0060672B">
              <w:rPr>
                <w:rFonts w:ascii="Bookman Old Style" w:hAnsi="Bookman Old Style" w:cs="Tahoma"/>
              </w:rPr>
              <w:t xml:space="preserve"> Desa</w:t>
            </w:r>
          </w:p>
          <w:p w:rsidR="005803AF" w:rsidRPr="0060672B" w:rsidRDefault="005803AF" w:rsidP="005803AF">
            <w:pPr>
              <w:pStyle w:val="ListParagraph"/>
              <w:numPr>
                <w:ilvl w:val="0"/>
                <w:numId w:val="20"/>
              </w:numPr>
              <w:spacing w:after="0" w:line="240" w:lineRule="auto"/>
              <w:ind w:left="1618"/>
              <w:jc w:val="both"/>
              <w:rPr>
                <w:rFonts w:ascii="Bookman Old Style" w:hAnsi="Bookman Old Style" w:cs="Tahoma"/>
                <w:lang w:val="pt-BR"/>
              </w:rPr>
            </w:pPr>
            <w:r w:rsidRPr="0060672B">
              <w:rPr>
                <w:rFonts w:ascii="Bookman Old Style" w:hAnsi="Bookman Old Style" w:cs="Tahoma"/>
              </w:rPr>
              <w:t>Uang kas di Bendahara Desa</w:t>
            </w:r>
          </w:p>
          <w:p w:rsidR="005803AF" w:rsidRPr="0060672B" w:rsidRDefault="005803AF" w:rsidP="005803AF">
            <w:pPr>
              <w:pStyle w:val="ListParagraph"/>
              <w:numPr>
                <w:ilvl w:val="0"/>
                <w:numId w:val="20"/>
              </w:numPr>
              <w:spacing w:after="0" w:line="240" w:lineRule="auto"/>
              <w:ind w:left="1618"/>
              <w:jc w:val="both"/>
              <w:rPr>
                <w:rFonts w:ascii="Bookman Old Style" w:hAnsi="Bookman Old Style" w:cs="Tahoma"/>
                <w:lang w:val="pt-BR"/>
              </w:rPr>
            </w:pPr>
            <w:r w:rsidRPr="0060672B">
              <w:rPr>
                <w:rFonts w:ascii="Bookman Old Style" w:hAnsi="Bookman Old Style" w:cs="Tahoma"/>
              </w:rPr>
              <w:t xml:space="preserve">Rekening </w:t>
            </w:r>
            <w:r w:rsidRPr="0060672B">
              <w:rPr>
                <w:rFonts w:ascii="Bookman Old Style" w:hAnsi="Bookman Old Style" w:cs="Tahoma"/>
                <w:lang w:val="pt-BR"/>
              </w:rPr>
              <w:t>Kas Desa</w:t>
            </w:r>
          </w:p>
        </w:tc>
        <w:tc>
          <w:tcPr>
            <w:tcW w:w="2345" w:type="dxa"/>
            <w:tcBorders>
              <w:bottom w:val="nil"/>
            </w:tcBorders>
          </w:tcPr>
          <w:p w:rsidR="005803AF" w:rsidRPr="00F1344A" w:rsidRDefault="005803AF" w:rsidP="005803AF">
            <w:pPr>
              <w:spacing w:after="0" w:line="240" w:lineRule="auto"/>
              <w:rPr>
                <w:rFonts w:ascii="Bookman Old Style" w:hAnsi="Bookman Old Style" w:cs="Tahoma"/>
                <w:b/>
                <w:lang w:val="pt-BR"/>
              </w:rPr>
            </w:pPr>
            <w:r w:rsidRPr="00F1344A">
              <w:rPr>
                <w:rFonts w:ascii="Bookman Old Style" w:hAnsi="Bookman Old Style" w:cs="Tahoma"/>
                <w:b/>
                <w:lang w:val="pt-BR"/>
              </w:rPr>
              <w:t>1.965.264.158,85</w:t>
            </w:r>
          </w:p>
          <w:p w:rsidR="005803AF" w:rsidRPr="00F1344A" w:rsidRDefault="005803AF" w:rsidP="005803AF">
            <w:pPr>
              <w:spacing w:after="0" w:line="240" w:lineRule="auto"/>
              <w:rPr>
                <w:rFonts w:ascii="Bookman Old Style" w:hAnsi="Bookman Old Style" w:cs="Tahoma"/>
                <w:b/>
                <w:lang w:val="pt-BR"/>
              </w:rPr>
            </w:pPr>
            <w:r w:rsidRPr="00F1344A">
              <w:rPr>
                <w:rFonts w:ascii="Bookman Old Style" w:hAnsi="Bookman Old Style" w:cs="Tahoma"/>
                <w:b/>
                <w:lang w:val="pt-BR"/>
              </w:rPr>
              <w:t>6.554.158,85</w:t>
            </w: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6.554.158,85</w:t>
            </w:r>
          </w:p>
          <w:p w:rsidR="005803AF" w:rsidRDefault="005803AF" w:rsidP="005803AF">
            <w:pPr>
              <w:spacing w:after="0" w:line="240" w:lineRule="auto"/>
              <w:rPr>
                <w:rFonts w:ascii="Bookman Old Style" w:hAnsi="Bookman Old Style" w:cs="Tahoma"/>
                <w:lang w:val="pt-BR"/>
              </w:rPr>
            </w:pPr>
          </w:p>
          <w:p w:rsidR="005803AF" w:rsidRPr="0060672B"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6.554.158,85</w:t>
            </w:r>
          </w:p>
        </w:tc>
        <w:tc>
          <w:tcPr>
            <w:tcW w:w="2126" w:type="dxa"/>
            <w:tcBorders>
              <w:bottom w:val="nil"/>
            </w:tcBorders>
          </w:tcPr>
          <w:p w:rsidR="005803AF" w:rsidRPr="00F1344A" w:rsidRDefault="005803AF" w:rsidP="005803AF">
            <w:pPr>
              <w:spacing w:after="0" w:line="240" w:lineRule="auto"/>
              <w:rPr>
                <w:rFonts w:ascii="Bookman Old Style" w:hAnsi="Bookman Old Style" w:cs="Tahoma"/>
                <w:b/>
                <w:lang w:val="pt-BR"/>
              </w:rPr>
            </w:pPr>
            <w:r w:rsidRPr="00F1344A">
              <w:rPr>
                <w:rFonts w:ascii="Bookman Old Style" w:hAnsi="Bookman Old Style" w:cs="Tahoma"/>
                <w:b/>
                <w:lang w:val="pt-BR"/>
              </w:rPr>
              <w:t>38.085.514,86</w:t>
            </w:r>
          </w:p>
          <w:p w:rsidR="005803AF" w:rsidRPr="00F1344A" w:rsidRDefault="005803AF" w:rsidP="005803AF">
            <w:pPr>
              <w:spacing w:after="0" w:line="240" w:lineRule="auto"/>
              <w:rPr>
                <w:rFonts w:ascii="Bookman Old Style" w:hAnsi="Bookman Old Style" w:cs="Tahoma"/>
                <w:b/>
                <w:lang w:val="pt-BR"/>
              </w:rPr>
            </w:pPr>
            <w:r w:rsidRPr="00F1344A">
              <w:rPr>
                <w:rFonts w:ascii="Bookman Old Style" w:hAnsi="Bookman Old Style" w:cs="Tahoma"/>
                <w:b/>
                <w:lang w:val="pt-BR"/>
              </w:rPr>
              <w:t xml:space="preserve">     435.514,86</w:t>
            </w: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Pr="0060672B"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435.514,86</w:t>
            </w:r>
          </w:p>
        </w:tc>
      </w:tr>
      <w:tr w:rsidR="005803AF" w:rsidRPr="0060672B" w:rsidTr="009D1785">
        <w:tc>
          <w:tcPr>
            <w:tcW w:w="5760" w:type="dxa"/>
            <w:tcBorders>
              <w:top w:val="nil"/>
              <w:bottom w:val="nil"/>
            </w:tcBorders>
          </w:tcPr>
          <w:p w:rsidR="005803AF" w:rsidRPr="0060672B" w:rsidRDefault="005803AF" w:rsidP="005803AF">
            <w:pPr>
              <w:pStyle w:val="ListParagraph"/>
              <w:numPr>
                <w:ilvl w:val="2"/>
                <w:numId w:val="15"/>
              </w:numPr>
              <w:spacing w:after="0" w:line="240" w:lineRule="auto"/>
              <w:ind w:left="1193"/>
              <w:jc w:val="both"/>
              <w:rPr>
                <w:rFonts w:ascii="Bookman Old Style" w:hAnsi="Bookman Old Style" w:cs="Tahoma"/>
                <w:lang w:val="pt-BR"/>
              </w:rPr>
            </w:pPr>
            <w:r w:rsidRPr="0060672B">
              <w:rPr>
                <w:rFonts w:ascii="Bookman Old Style" w:hAnsi="Bookman Old Style" w:cs="Tahoma"/>
              </w:rPr>
              <w:t>Piutang</w:t>
            </w:r>
          </w:p>
          <w:p w:rsidR="005803AF" w:rsidRPr="0060672B" w:rsidRDefault="005803AF" w:rsidP="005803AF">
            <w:pPr>
              <w:pStyle w:val="ListParagraph"/>
              <w:numPr>
                <w:ilvl w:val="3"/>
                <w:numId w:val="16"/>
              </w:numPr>
              <w:spacing w:after="0" w:line="240" w:lineRule="auto"/>
              <w:ind w:left="1618"/>
              <w:jc w:val="both"/>
              <w:rPr>
                <w:rFonts w:ascii="Bookman Old Style" w:hAnsi="Bookman Old Style" w:cs="Tahoma"/>
                <w:lang w:val="pt-BR"/>
              </w:rPr>
            </w:pPr>
            <w:r w:rsidRPr="0060672B">
              <w:rPr>
                <w:rFonts w:ascii="Bookman Old Style" w:hAnsi="Bookman Old Style" w:cs="Tahoma"/>
                <w:lang w:val="pt-BR"/>
              </w:rPr>
              <w:lastRenderedPageBreak/>
              <w:t>Piutang Sewa Tanah</w:t>
            </w:r>
          </w:p>
          <w:p w:rsidR="005803AF" w:rsidRPr="0060672B" w:rsidRDefault="005803AF" w:rsidP="005803AF">
            <w:pPr>
              <w:pStyle w:val="ListParagraph"/>
              <w:numPr>
                <w:ilvl w:val="3"/>
                <w:numId w:val="16"/>
              </w:numPr>
              <w:spacing w:after="0" w:line="240" w:lineRule="auto"/>
              <w:ind w:left="1618"/>
              <w:jc w:val="both"/>
              <w:rPr>
                <w:rFonts w:ascii="Bookman Old Style" w:hAnsi="Bookman Old Style" w:cs="Tahoma"/>
                <w:lang w:val="pt-BR"/>
              </w:rPr>
            </w:pPr>
            <w:r w:rsidRPr="0060672B">
              <w:rPr>
                <w:rFonts w:ascii="Bookman Old Style" w:hAnsi="Bookman Old Style" w:cs="Tahoma"/>
                <w:lang w:val="pt-BR"/>
              </w:rPr>
              <w:t>Piutang Sewa Gedung</w:t>
            </w:r>
          </w:p>
          <w:p w:rsidR="005803AF" w:rsidRPr="0060672B" w:rsidRDefault="005803AF" w:rsidP="005803AF">
            <w:pPr>
              <w:pStyle w:val="ListParagraph"/>
              <w:numPr>
                <w:ilvl w:val="3"/>
                <w:numId w:val="16"/>
              </w:numPr>
              <w:spacing w:after="0" w:line="240" w:lineRule="auto"/>
              <w:ind w:left="1618"/>
              <w:jc w:val="both"/>
              <w:rPr>
                <w:rFonts w:ascii="Bookman Old Style" w:hAnsi="Bookman Old Style" w:cs="Tahoma"/>
                <w:lang w:val="pt-BR"/>
              </w:rPr>
            </w:pPr>
            <w:r w:rsidRPr="0060672B">
              <w:rPr>
                <w:rFonts w:ascii="Bookman Old Style" w:hAnsi="Bookman Old Style" w:cs="Tahoma"/>
                <w:lang w:val="pt-BR"/>
              </w:rPr>
              <w:t>dst......</w:t>
            </w:r>
          </w:p>
        </w:tc>
        <w:tc>
          <w:tcPr>
            <w:tcW w:w="2345" w:type="dxa"/>
            <w:tcBorders>
              <w:top w:val="nil"/>
              <w:bottom w:val="nil"/>
            </w:tcBorders>
          </w:tcPr>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lastRenderedPageBreak/>
              <w:t>-</w:t>
            </w:r>
          </w:p>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w:t>
            </w:r>
          </w:p>
          <w:p w:rsidR="005803AF" w:rsidRPr="0060672B"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w:t>
            </w:r>
          </w:p>
        </w:tc>
        <w:tc>
          <w:tcPr>
            <w:tcW w:w="2126" w:type="dxa"/>
            <w:tcBorders>
              <w:top w:val="nil"/>
              <w:bottom w:val="nil"/>
            </w:tcBorders>
          </w:tcPr>
          <w:p w:rsidR="005803AF" w:rsidRDefault="005803AF" w:rsidP="005803AF">
            <w:pPr>
              <w:spacing w:after="0" w:line="240" w:lineRule="auto"/>
              <w:jc w:val="center"/>
              <w:rPr>
                <w:rFonts w:ascii="Bookman Old Style" w:hAnsi="Bookman Old Style" w:cs="Tahoma"/>
                <w:b/>
                <w:lang w:val="pt-BR"/>
              </w:rPr>
            </w:pPr>
          </w:p>
          <w:p w:rsidR="005803AF" w:rsidRPr="006530B1" w:rsidRDefault="005803AF" w:rsidP="005803AF">
            <w:pPr>
              <w:spacing w:after="0" w:line="240" w:lineRule="auto"/>
              <w:jc w:val="center"/>
              <w:rPr>
                <w:rFonts w:ascii="Bookman Old Style" w:hAnsi="Bookman Old Style" w:cs="Tahoma"/>
                <w:lang w:val="pt-BR"/>
              </w:rPr>
            </w:pPr>
            <w:r w:rsidRPr="006530B1">
              <w:rPr>
                <w:rFonts w:ascii="Bookman Old Style" w:hAnsi="Bookman Old Style" w:cs="Tahoma"/>
                <w:lang w:val="pt-BR"/>
              </w:rPr>
              <w:lastRenderedPageBreak/>
              <w:t>-</w:t>
            </w:r>
          </w:p>
          <w:p w:rsidR="005803AF" w:rsidRPr="006530B1" w:rsidRDefault="005803AF" w:rsidP="005803AF">
            <w:pPr>
              <w:spacing w:after="0" w:line="240" w:lineRule="auto"/>
              <w:jc w:val="center"/>
              <w:rPr>
                <w:rFonts w:ascii="Bookman Old Style" w:hAnsi="Bookman Old Style" w:cs="Tahoma"/>
                <w:lang w:val="pt-BR"/>
              </w:rPr>
            </w:pPr>
            <w:r w:rsidRPr="006530B1">
              <w:rPr>
                <w:rFonts w:ascii="Bookman Old Style" w:hAnsi="Bookman Old Style" w:cs="Tahoma"/>
                <w:lang w:val="pt-BR"/>
              </w:rPr>
              <w:t>-</w:t>
            </w:r>
          </w:p>
          <w:p w:rsidR="005803AF" w:rsidRPr="0060672B" w:rsidRDefault="005803AF" w:rsidP="005803AF">
            <w:pPr>
              <w:spacing w:after="0" w:line="240" w:lineRule="auto"/>
              <w:jc w:val="center"/>
              <w:rPr>
                <w:rFonts w:ascii="Bookman Old Style" w:hAnsi="Bookman Old Style" w:cs="Tahoma"/>
                <w:b/>
                <w:lang w:val="pt-BR"/>
              </w:rPr>
            </w:pPr>
            <w:r w:rsidRPr="006530B1">
              <w:rPr>
                <w:rFonts w:ascii="Bookman Old Style" w:hAnsi="Bookman Old Style" w:cs="Tahoma"/>
                <w:lang w:val="pt-BR"/>
              </w:rPr>
              <w:t>-</w:t>
            </w:r>
          </w:p>
        </w:tc>
      </w:tr>
      <w:tr w:rsidR="005803AF" w:rsidRPr="0060672B" w:rsidTr="009D1785">
        <w:tc>
          <w:tcPr>
            <w:tcW w:w="5760" w:type="dxa"/>
            <w:tcBorders>
              <w:top w:val="nil"/>
            </w:tcBorders>
          </w:tcPr>
          <w:p w:rsidR="005803AF" w:rsidRPr="0060672B" w:rsidRDefault="005803AF" w:rsidP="005803AF">
            <w:pPr>
              <w:pStyle w:val="ListParagraph"/>
              <w:numPr>
                <w:ilvl w:val="2"/>
                <w:numId w:val="15"/>
              </w:numPr>
              <w:spacing w:after="0" w:line="240" w:lineRule="auto"/>
              <w:ind w:left="1193"/>
              <w:jc w:val="both"/>
              <w:rPr>
                <w:rFonts w:ascii="Bookman Old Style" w:hAnsi="Bookman Old Style" w:cs="Tahoma"/>
                <w:lang w:val="pt-BR"/>
              </w:rPr>
            </w:pPr>
            <w:r w:rsidRPr="0060672B">
              <w:rPr>
                <w:rFonts w:ascii="Bookman Old Style" w:hAnsi="Bookman Old Style" w:cs="Tahoma"/>
              </w:rPr>
              <w:lastRenderedPageBreak/>
              <w:t xml:space="preserve">Persediaan </w:t>
            </w:r>
          </w:p>
          <w:p w:rsidR="005803AF" w:rsidRPr="0060672B" w:rsidRDefault="005803AF" w:rsidP="005803AF">
            <w:pPr>
              <w:pStyle w:val="ListParagraph"/>
              <w:numPr>
                <w:ilvl w:val="0"/>
                <w:numId w:val="21"/>
              </w:numPr>
              <w:spacing w:after="0" w:line="240" w:lineRule="auto"/>
              <w:ind w:left="1618"/>
              <w:jc w:val="both"/>
              <w:rPr>
                <w:rFonts w:ascii="Bookman Old Style" w:hAnsi="Bookman Old Style" w:cs="Tahoma"/>
                <w:lang w:val="pt-BR"/>
              </w:rPr>
            </w:pPr>
            <w:r w:rsidRPr="0060672B">
              <w:rPr>
                <w:rFonts w:ascii="Bookman Old Style" w:hAnsi="Bookman Old Style" w:cs="Tahoma"/>
                <w:lang w:val="pt-BR"/>
              </w:rPr>
              <w:t>Kertas Segel</w:t>
            </w:r>
          </w:p>
          <w:p w:rsidR="005803AF" w:rsidRPr="0060672B" w:rsidRDefault="005803AF" w:rsidP="005803AF">
            <w:pPr>
              <w:pStyle w:val="ListParagraph"/>
              <w:numPr>
                <w:ilvl w:val="0"/>
                <w:numId w:val="21"/>
              </w:numPr>
              <w:spacing w:after="0" w:line="240" w:lineRule="auto"/>
              <w:ind w:left="1618"/>
              <w:jc w:val="both"/>
              <w:rPr>
                <w:rFonts w:ascii="Bookman Old Style" w:hAnsi="Bookman Old Style" w:cs="Tahoma"/>
                <w:lang w:val="pt-BR"/>
              </w:rPr>
            </w:pPr>
            <w:r w:rsidRPr="0060672B">
              <w:rPr>
                <w:rFonts w:ascii="Bookman Old Style" w:hAnsi="Bookman Old Style" w:cs="Tahoma"/>
                <w:lang w:val="pt-BR"/>
              </w:rPr>
              <w:t>Materai</w:t>
            </w:r>
          </w:p>
          <w:p w:rsidR="005803AF" w:rsidRPr="0060672B" w:rsidRDefault="005803AF" w:rsidP="005803AF">
            <w:pPr>
              <w:pStyle w:val="ListParagraph"/>
              <w:numPr>
                <w:ilvl w:val="0"/>
                <w:numId w:val="21"/>
              </w:numPr>
              <w:spacing w:after="0" w:line="240" w:lineRule="auto"/>
              <w:ind w:left="1618"/>
              <w:jc w:val="both"/>
              <w:rPr>
                <w:rFonts w:ascii="Bookman Old Style" w:hAnsi="Bookman Old Style" w:cs="Tahoma"/>
                <w:lang w:val="pt-BR"/>
              </w:rPr>
            </w:pPr>
            <w:r w:rsidRPr="0060672B">
              <w:rPr>
                <w:rFonts w:ascii="Bookman Old Style" w:hAnsi="Bookman Old Style" w:cs="Tahoma"/>
                <w:lang w:val="pt-BR"/>
              </w:rPr>
              <w:t>dst......</w:t>
            </w:r>
          </w:p>
        </w:tc>
        <w:tc>
          <w:tcPr>
            <w:tcW w:w="2345" w:type="dxa"/>
            <w:tcBorders>
              <w:top w:val="nil"/>
            </w:tcBorders>
          </w:tcPr>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w:t>
            </w:r>
          </w:p>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w:t>
            </w:r>
          </w:p>
          <w:p w:rsidR="005803AF" w:rsidRPr="0060672B"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w:t>
            </w:r>
          </w:p>
        </w:tc>
        <w:tc>
          <w:tcPr>
            <w:tcW w:w="2126" w:type="dxa"/>
            <w:tcBorders>
              <w:top w:val="nil"/>
            </w:tcBorders>
          </w:tcPr>
          <w:p w:rsidR="005803AF" w:rsidRDefault="005803AF" w:rsidP="005803AF">
            <w:pPr>
              <w:spacing w:after="0" w:line="240" w:lineRule="auto"/>
              <w:jc w:val="center"/>
              <w:rPr>
                <w:rFonts w:ascii="Bookman Old Style" w:hAnsi="Bookman Old Style" w:cs="Tahoma"/>
                <w:b/>
                <w:lang w:val="pt-BR"/>
              </w:rPr>
            </w:pPr>
          </w:p>
          <w:p w:rsidR="005803AF" w:rsidRPr="006530B1" w:rsidRDefault="005803AF" w:rsidP="005803AF">
            <w:pPr>
              <w:spacing w:after="0" w:line="240" w:lineRule="auto"/>
              <w:jc w:val="center"/>
              <w:rPr>
                <w:rFonts w:ascii="Bookman Old Style" w:hAnsi="Bookman Old Style" w:cs="Tahoma"/>
                <w:lang w:val="pt-BR"/>
              </w:rPr>
            </w:pPr>
            <w:r w:rsidRPr="006530B1">
              <w:rPr>
                <w:rFonts w:ascii="Bookman Old Style" w:hAnsi="Bookman Old Style" w:cs="Tahoma"/>
                <w:lang w:val="pt-BR"/>
              </w:rPr>
              <w:t>-</w:t>
            </w:r>
          </w:p>
          <w:p w:rsidR="005803AF" w:rsidRPr="006530B1" w:rsidRDefault="005803AF" w:rsidP="005803AF">
            <w:pPr>
              <w:spacing w:after="0" w:line="240" w:lineRule="auto"/>
              <w:jc w:val="center"/>
              <w:rPr>
                <w:rFonts w:ascii="Bookman Old Style" w:hAnsi="Bookman Old Style" w:cs="Tahoma"/>
                <w:lang w:val="pt-BR"/>
              </w:rPr>
            </w:pPr>
            <w:r w:rsidRPr="006530B1">
              <w:rPr>
                <w:rFonts w:ascii="Bookman Old Style" w:hAnsi="Bookman Old Style" w:cs="Tahoma"/>
                <w:lang w:val="pt-BR"/>
              </w:rPr>
              <w:t>-</w:t>
            </w:r>
          </w:p>
          <w:p w:rsidR="005803AF" w:rsidRPr="0060672B" w:rsidRDefault="005803AF" w:rsidP="005803AF">
            <w:pPr>
              <w:spacing w:after="0" w:line="240" w:lineRule="auto"/>
              <w:jc w:val="center"/>
              <w:rPr>
                <w:rFonts w:ascii="Bookman Old Style" w:hAnsi="Bookman Old Style" w:cs="Tahoma"/>
                <w:b/>
                <w:lang w:val="pt-BR"/>
              </w:rPr>
            </w:pPr>
            <w:r w:rsidRPr="006530B1">
              <w:rPr>
                <w:rFonts w:ascii="Bookman Old Style" w:hAnsi="Bookman Old Style" w:cs="Tahoma"/>
                <w:lang w:val="pt-BR"/>
              </w:rPr>
              <w:t>-</w:t>
            </w:r>
          </w:p>
        </w:tc>
      </w:tr>
      <w:tr w:rsidR="005803AF" w:rsidRPr="0060672B" w:rsidTr="009D1785">
        <w:tc>
          <w:tcPr>
            <w:tcW w:w="5760" w:type="dxa"/>
          </w:tcPr>
          <w:p w:rsidR="005803AF" w:rsidRPr="0060672B" w:rsidRDefault="005803AF" w:rsidP="005803AF">
            <w:pPr>
              <w:spacing w:after="0" w:line="240" w:lineRule="auto"/>
              <w:ind w:left="972"/>
              <w:rPr>
                <w:rFonts w:ascii="Bookman Old Style" w:hAnsi="Bookman Old Style" w:cs="Tahoma"/>
                <w:lang w:val="pt-BR"/>
              </w:rPr>
            </w:pPr>
            <w:r w:rsidRPr="0060672B">
              <w:rPr>
                <w:rFonts w:ascii="Bookman Old Style" w:hAnsi="Bookman Old Style" w:cs="Tahoma"/>
                <w:lang w:val="pt-BR"/>
              </w:rPr>
              <w:t>JUMLAH ASET LANCAR</w:t>
            </w:r>
          </w:p>
        </w:tc>
        <w:tc>
          <w:tcPr>
            <w:tcW w:w="2345" w:type="dxa"/>
          </w:tcPr>
          <w:p w:rsidR="005803AF" w:rsidRPr="006530B1" w:rsidRDefault="005803AF" w:rsidP="005803AF">
            <w:pPr>
              <w:spacing w:after="0" w:line="240" w:lineRule="auto"/>
              <w:jc w:val="center"/>
              <w:rPr>
                <w:rFonts w:ascii="Bookman Old Style" w:hAnsi="Bookman Old Style" w:cs="Tahoma"/>
                <w:b/>
                <w:lang w:val="pt-BR"/>
              </w:rPr>
            </w:pPr>
            <w:r w:rsidRPr="006530B1">
              <w:rPr>
                <w:rFonts w:ascii="Bookman Old Style" w:hAnsi="Bookman Old Style" w:cs="Tahoma"/>
                <w:b/>
                <w:lang w:val="pt-BR"/>
              </w:rPr>
              <w:t>6.554.158,85</w:t>
            </w:r>
          </w:p>
        </w:tc>
        <w:tc>
          <w:tcPr>
            <w:tcW w:w="2126" w:type="dxa"/>
          </w:tcPr>
          <w:p w:rsidR="005803AF" w:rsidRPr="0060672B" w:rsidRDefault="005803AF" w:rsidP="005803AF">
            <w:pPr>
              <w:spacing w:after="0" w:line="240" w:lineRule="auto"/>
              <w:jc w:val="center"/>
              <w:rPr>
                <w:rFonts w:ascii="Bookman Old Style" w:hAnsi="Bookman Old Style" w:cs="Tahoma"/>
                <w:b/>
                <w:lang w:val="pt-BR"/>
              </w:rPr>
            </w:pPr>
            <w:r>
              <w:rPr>
                <w:rFonts w:ascii="Bookman Old Style" w:hAnsi="Bookman Old Style" w:cs="Tahoma"/>
                <w:b/>
                <w:lang w:val="pt-BR"/>
              </w:rPr>
              <w:t>435.514,86</w:t>
            </w:r>
          </w:p>
        </w:tc>
      </w:tr>
      <w:tr w:rsidR="005803AF" w:rsidRPr="0060672B" w:rsidTr="009D1785">
        <w:tc>
          <w:tcPr>
            <w:tcW w:w="5760" w:type="dxa"/>
            <w:tcBorders>
              <w:bottom w:val="nil"/>
            </w:tcBorders>
          </w:tcPr>
          <w:p w:rsidR="005803AF" w:rsidRPr="0060672B" w:rsidRDefault="005803AF" w:rsidP="005803AF">
            <w:pPr>
              <w:spacing w:after="0" w:line="240" w:lineRule="auto"/>
              <w:ind w:hanging="108"/>
              <w:rPr>
                <w:rFonts w:ascii="Bookman Old Style" w:hAnsi="Bookman Old Style" w:cs="Tahoma"/>
                <w:lang w:val="pt-BR"/>
              </w:rPr>
            </w:pPr>
          </w:p>
          <w:p w:rsidR="005803AF" w:rsidRPr="0060672B" w:rsidRDefault="005803AF" w:rsidP="005803AF">
            <w:pPr>
              <w:numPr>
                <w:ilvl w:val="0"/>
                <w:numId w:val="19"/>
              </w:numPr>
              <w:spacing w:after="0" w:line="240" w:lineRule="auto"/>
              <w:ind w:left="768" w:hanging="426"/>
              <w:rPr>
                <w:rFonts w:ascii="Bookman Old Style" w:hAnsi="Bookman Old Style" w:cs="Tahoma"/>
                <w:lang w:val="pt-BR"/>
              </w:rPr>
            </w:pPr>
            <w:r w:rsidRPr="0060672B">
              <w:rPr>
                <w:rFonts w:ascii="Bookman Old Style" w:hAnsi="Bookman Old Style" w:cs="Tahoma"/>
                <w:lang w:val="pt-BR"/>
              </w:rPr>
              <w:t xml:space="preserve">ASET </w:t>
            </w:r>
            <w:r w:rsidRPr="0060672B">
              <w:rPr>
                <w:rFonts w:ascii="Bookman Old Style" w:hAnsi="Bookman Old Style" w:cs="Tahoma"/>
                <w:lang w:val="id-ID"/>
              </w:rPr>
              <w:t>TIDAK</w:t>
            </w:r>
            <w:r w:rsidRPr="0060672B">
              <w:rPr>
                <w:rFonts w:ascii="Bookman Old Style" w:hAnsi="Bookman Old Style" w:cs="Tahoma"/>
                <w:lang w:val="pt-BR"/>
              </w:rPr>
              <w:t xml:space="preserve"> LANCAR</w:t>
            </w:r>
          </w:p>
          <w:p w:rsidR="005803AF" w:rsidRPr="0060672B" w:rsidRDefault="005803AF" w:rsidP="005803AF">
            <w:pPr>
              <w:pStyle w:val="ListParagraph"/>
              <w:numPr>
                <w:ilvl w:val="4"/>
                <w:numId w:val="16"/>
              </w:numPr>
              <w:spacing w:after="0" w:line="240" w:lineRule="auto"/>
              <w:ind w:left="1193"/>
              <w:jc w:val="both"/>
              <w:rPr>
                <w:rFonts w:ascii="Bookman Old Style" w:hAnsi="Bookman Old Style" w:cs="Tahoma"/>
                <w:lang w:val="pt-BR"/>
              </w:rPr>
            </w:pPr>
            <w:r>
              <w:rPr>
                <w:rFonts w:ascii="Bookman Old Style" w:hAnsi="Bookman Old Style" w:cs="Tahoma"/>
              </w:rPr>
              <w:t>Inve</w:t>
            </w:r>
            <w:r w:rsidRPr="0060672B">
              <w:rPr>
                <w:rFonts w:ascii="Bookman Old Style" w:hAnsi="Bookman Old Style" w:cs="Tahoma"/>
              </w:rPr>
              <w:t>stasi Permanen</w:t>
            </w:r>
          </w:p>
          <w:p w:rsidR="005803AF" w:rsidRPr="0060672B" w:rsidRDefault="005803AF" w:rsidP="005803AF">
            <w:pPr>
              <w:pStyle w:val="ListParagraph"/>
              <w:numPr>
                <w:ilvl w:val="5"/>
                <w:numId w:val="16"/>
              </w:numPr>
              <w:spacing w:after="0" w:line="240" w:lineRule="auto"/>
              <w:ind w:left="1476" w:hanging="141"/>
              <w:jc w:val="both"/>
              <w:rPr>
                <w:rFonts w:ascii="Bookman Old Style" w:hAnsi="Bookman Old Style" w:cs="Tahoma"/>
                <w:lang w:val="pt-BR"/>
              </w:rPr>
            </w:pPr>
            <w:r w:rsidRPr="0060672B">
              <w:rPr>
                <w:rFonts w:ascii="Bookman Old Style" w:hAnsi="Bookman Old Style" w:cs="Tahoma"/>
                <w:lang w:val="pt-BR"/>
              </w:rPr>
              <w:t>Penyertaan Modal Pemerintah Desa</w:t>
            </w:r>
          </w:p>
        </w:tc>
        <w:tc>
          <w:tcPr>
            <w:tcW w:w="2345" w:type="dxa"/>
            <w:tcBorders>
              <w:bottom w:val="nil"/>
            </w:tcBorders>
          </w:tcPr>
          <w:p w:rsidR="005803AF" w:rsidRPr="00497D94" w:rsidRDefault="005803AF" w:rsidP="005803AF">
            <w:pPr>
              <w:spacing w:after="0" w:line="240" w:lineRule="auto"/>
              <w:jc w:val="center"/>
              <w:rPr>
                <w:rFonts w:ascii="Bookman Old Style" w:hAnsi="Bookman Old Style" w:cs="Tahoma"/>
                <w:lang w:val="pt-BR"/>
              </w:rPr>
            </w:pPr>
          </w:p>
          <w:p w:rsidR="005803AF" w:rsidRPr="00F1344A" w:rsidRDefault="005803AF" w:rsidP="005803AF">
            <w:pPr>
              <w:spacing w:after="0" w:line="240" w:lineRule="auto"/>
              <w:jc w:val="center"/>
              <w:rPr>
                <w:rFonts w:ascii="Bookman Old Style" w:hAnsi="Bookman Old Style" w:cs="Tahoma"/>
                <w:b/>
                <w:lang w:val="pt-BR"/>
              </w:rPr>
            </w:pPr>
            <w:r w:rsidRPr="00F1344A">
              <w:rPr>
                <w:rFonts w:ascii="Bookman Old Style" w:hAnsi="Bookman Old Style" w:cs="Tahoma"/>
                <w:b/>
                <w:lang w:val="pt-BR"/>
              </w:rPr>
              <w:t>1.958.710.000,00</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tc>
        <w:tc>
          <w:tcPr>
            <w:tcW w:w="2126" w:type="dxa"/>
            <w:tcBorders>
              <w:bottom w:val="nil"/>
            </w:tcBorders>
          </w:tcPr>
          <w:p w:rsidR="005803AF" w:rsidRPr="00497D94" w:rsidRDefault="005803AF" w:rsidP="005803AF">
            <w:pPr>
              <w:spacing w:after="0" w:line="240" w:lineRule="auto"/>
              <w:jc w:val="center"/>
              <w:rPr>
                <w:rFonts w:ascii="Bookman Old Style" w:hAnsi="Bookman Old Style" w:cs="Tahoma"/>
                <w:b/>
                <w:lang w:val="pt-BR"/>
              </w:rPr>
            </w:pPr>
          </w:p>
          <w:p w:rsidR="005803AF" w:rsidRPr="00497D94" w:rsidRDefault="005803AF" w:rsidP="005803AF">
            <w:pPr>
              <w:spacing w:after="0" w:line="240" w:lineRule="auto"/>
              <w:jc w:val="center"/>
              <w:rPr>
                <w:rFonts w:ascii="Bookman Old Style" w:hAnsi="Bookman Old Style" w:cs="Tahoma"/>
                <w:b/>
                <w:lang w:val="pt-BR"/>
              </w:rPr>
            </w:pPr>
            <w:r w:rsidRPr="00497D94">
              <w:rPr>
                <w:rFonts w:ascii="Bookman Old Style" w:hAnsi="Bookman Old Style" w:cs="Tahoma"/>
                <w:b/>
                <w:lang w:val="pt-BR"/>
              </w:rPr>
              <w:t>37.650.000</w:t>
            </w:r>
            <w:r>
              <w:rPr>
                <w:rFonts w:ascii="Bookman Old Style" w:hAnsi="Bookman Old Style" w:cs="Tahoma"/>
                <w:b/>
                <w:lang w:val="pt-BR"/>
              </w:rPr>
              <w:t>,00</w:t>
            </w:r>
          </w:p>
          <w:p w:rsidR="005803AF" w:rsidRPr="00F1344A" w:rsidRDefault="005803AF" w:rsidP="005803AF">
            <w:pPr>
              <w:spacing w:after="0" w:line="240" w:lineRule="auto"/>
              <w:jc w:val="center"/>
              <w:rPr>
                <w:rFonts w:ascii="Bookman Old Style" w:hAnsi="Bookman Old Style" w:cs="Tahoma"/>
                <w:lang w:val="pt-BR"/>
              </w:rPr>
            </w:pPr>
            <w:r w:rsidRPr="00F1344A">
              <w:rPr>
                <w:rFonts w:ascii="Bookman Old Style" w:hAnsi="Bookman Old Style" w:cs="Tahoma"/>
                <w:lang w:val="pt-BR"/>
              </w:rPr>
              <w:t>-</w:t>
            </w:r>
          </w:p>
          <w:p w:rsidR="005803AF" w:rsidRPr="00497D94" w:rsidRDefault="005803AF" w:rsidP="005803AF">
            <w:pPr>
              <w:spacing w:after="0" w:line="240" w:lineRule="auto"/>
              <w:jc w:val="center"/>
              <w:rPr>
                <w:rFonts w:ascii="Bookman Old Style" w:hAnsi="Bookman Old Style" w:cs="Tahoma"/>
                <w:b/>
                <w:lang w:val="pt-BR"/>
              </w:rPr>
            </w:pPr>
            <w:r w:rsidRPr="00F1344A">
              <w:rPr>
                <w:rFonts w:ascii="Bookman Old Style" w:hAnsi="Bookman Old Style" w:cs="Tahoma"/>
                <w:lang w:val="pt-BR"/>
              </w:rPr>
              <w:t>-</w:t>
            </w:r>
          </w:p>
        </w:tc>
      </w:tr>
      <w:tr w:rsidR="005803AF" w:rsidRPr="0060672B" w:rsidTr="009D1785">
        <w:tc>
          <w:tcPr>
            <w:tcW w:w="5760" w:type="dxa"/>
            <w:tcBorders>
              <w:top w:val="nil"/>
              <w:bottom w:val="nil"/>
            </w:tcBorders>
          </w:tcPr>
          <w:p w:rsidR="005803AF" w:rsidRPr="0060672B" w:rsidRDefault="005803AF" w:rsidP="005803AF">
            <w:pPr>
              <w:pStyle w:val="ListParagraph"/>
              <w:numPr>
                <w:ilvl w:val="4"/>
                <w:numId w:val="16"/>
              </w:numPr>
              <w:spacing w:after="0" w:line="240" w:lineRule="auto"/>
              <w:ind w:left="1193"/>
              <w:jc w:val="both"/>
              <w:rPr>
                <w:rFonts w:ascii="Bookman Old Style" w:hAnsi="Bookman Old Style" w:cs="Tahoma"/>
                <w:lang w:val="pt-BR"/>
              </w:rPr>
            </w:pPr>
            <w:r w:rsidRPr="0060672B">
              <w:rPr>
                <w:rFonts w:ascii="Bookman Old Style" w:hAnsi="Bookman Old Style" w:cs="Tahoma"/>
              </w:rPr>
              <w:t>Aset Tetap</w:t>
            </w:r>
          </w:p>
          <w:p w:rsidR="005803AF" w:rsidRDefault="005803AF" w:rsidP="005803AF">
            <w:pPr>
              <w:pStyle w:val="ListParagraph"/>
              <w:numPr>
                <w:ilvl w:val="1"/>
                <w:numId w:val="17"/>
              </w:numPr>
              <w:spacing w:after="0" w:line="240" w:lineRule="auto"/>
              <w:jc w:val="both"/>
              <w:rPr>
                <w:rFonts w:ascii="Bookman Old Style" w:hAnsi="Bookman Old Style" w:cs="Tahoma"/>
                <w:lang w:val="pt-BR"/>
              </w:rPr>
            </w:pPr>
            <w:r w:rsidRPr="006530B1">
              <w:rPr>
                <w:rFonts w:ascii="Bookman Old Style" w:hAnsi="Bookman Old Style" w:cs="Tahoma"/>
                <w:lang w:val="pt-BR"/>
              </w:rPr>
              <w:t>Tanah</w:t>
            </w:r>
            <w:r>
              <w:rPr>
                <w:rFonts w:ascii="Bookman Old Style" w:hAnsi="Bookman Old Style" w:cs="Tahoma"/>
                <w:lang w:val="pt-BR"/>
              </w:rPr>
              <w:t xml:space="preserve"> :</w:t>
            </w:r>
          </w:p>
          <w:p w:rsidR="005803AF" w:rsidRPr="006530B1" w:rsidRDefault="005803AF" w:rsidP="005803AF">
            <w:pPr>
              <w:pStyle w:val="ListParagraph"/>
              <w:spacing w:after="0" w:line="240" w:lineRule="auto"/>
              <w:ind w:left="1539"/>
              <w:rPr>
                <w:rFonts w:ascii="Bookman Old Style" w:hAnsi="Bookman Old Style" w:cs="Tahoma"/>
                <w:lang w:val="pt-BR"/>
              </w:rPr>
            </w:pPr>
            <w:r>
              <w:rPr>
                <w:rFonts w:ascii="Bookman Old Style" w:hAnsi="Bookman Old Style" w:cs="Tahoma"/>
                <w:lang w:val="pt-BR"/>
              </w:rPr>
              <w:t>- Tanah Desa</w:t>
            </w:r>
          </w:p>
          <w:p w:rsidR="005803AF" w:rsidRDefault="005803AF" w:rsidP="005803AF">
            <w:pPr>
              <w:pStyle w:val="ListParagraph"/>
              <w:numPr>
                <w:ilvl w:val="1"/>
                <w:numId w:val="17"/>
              </w:numPr>
              <w:spacing w:after="0" w:line="240" w:lineRule="auto"/>
              <w:jc w:val="both"/>
              <w:rPr>
                <w:rFonts w:ascii="Bookman Old Style" w:hAnsi="Bookman Old Style" w:cs="Tahoma"/>
                <w:lang w:val="pt-BR"/>
              </w:rPr>
            </w:pPr>
            <w:r w:rsidRPr="0060672B">
              <w:rPr>
                <w:rFonts w:ascii="Bookman Old Style" w:hAnsi="Bookman Old Style" w:cs="Tahoma"/>
                <w:lang w:val="pt-BR"/>
              </w:rPr>
              <w:t>Peralatan dan Mesin</w:t>
            </w:r>
          </w:p>
          <w:p w:rsidR="005803AF" w:rsidRDefault="005803AF" w:rsidP="005803AF">
            <w:pPr>
              <w:pStyle w:val="ListParagraph"/>
              <w:spacing w:after="0" w:line="240" w:lineRule="auto"/>
              <w:ind w:left="1539"/>
              <w:rPr>
                <w:rFonts w:ascii="Bookman Old Style" w:hAnsi="Bookman Old Style" w:cs="Tahoma"/>
                <w:lang w:val="pt-BR"/>
              </w:rPr>
            </w:pPr>
            <w:r>
              <w:rPr>
                <w:rFonts w:ascii="Bookman Old Style" w:hAnsi="Bookman Old Style" w:cs="Tahoma"/>
                <w:lang w:val="pt-BR"/>
              </w:rPr>
              <w:t>- Meja Kerja</w:t>
            </w:r>
          </w:p>
          <w:p w:rsidR="005803AF" w:rsidRDefault="005803AF" w:rsidP="005803AF">
            <w:pPr>
              <w:pStyle w:val="ListParagraph"/>
              <w:spacing w:after="0" w:line="240" w:lineRule="auto"/>
              <w:ind w:left="1539"/>
              <w:rPr>
                <w:rFonts w:ascii="Bookman Old Style" w:hAnsi="Bookman Old Style" w:cs="Tahoma"/>
                <w:lang w:val="pt-BR"/>
              </w:rPr>
            </w:pPr>
            <w:r>
              <w:rPr>
                <w:rFonts w:ascii="Bookman Old Style" w:hAnsi="Bookman Old Style" w:cs="Tahoma"/>
                <w:lang w:val="pt-BR"/>
              </w:rPr>
              <w:t>- Kursi Kantor</w:t>
            </w:r>
          </w:p>
          <w:p w:rsidR="005803AF" w:rsidRDefault="005803AF" w:rsidP="005803AF">
            <w:pPr>
              <w:pStyle w:val="ListParagraph"/>
              <w:spacing w:after="0" w:line="240" w:lineRule="auto"/>
              <w:ind w:left="1539"/>
              <w:rPr>
                <w:rFonts w:ascii="Bookman Old Style" w:hAnsi="Bookman Old Style" w:cs="Tahoma"/>
                <w:lang w:val="pt-BR"/>
              </w:rPr>
            </w:pPr>
            <w:r>
              <w:rPr>
                <w:rFonts w:ascii="Bookman Old Style" w:hAnsi="Bookman Old Style" w:cs="Tahoma"/>
                <w:lang w:val="pt-BR"/>
              </w:rPr>
              <w:t xml:space="preserve">- Leptop </w:t>
            </w:r>
          </w:p>
          <w:p w:rsidR="005803AF" w:rsidRDefault="005803AF" w:rsidP="005803AF">
            <w:pPr>
              <w:pStyle w:val="ListParagraph"/>
              <w:spacing w:after="0" w:line="240" w:lineRule="auto"/>
              <w:ind w:left="1539"/>
              <w:rPr>
                <w:rFonts w:ascii="Bookman Old Style" w:hAnsi="Bookman Old Style" w:cs="Tahoma"/>
                <w:lang w:val="pt-BR"/>
              </w:rPr>
            </w:pPr>
            <w:r>
              <w:rPr>
                <w:rFonts w:ascii="Bookman Old Style" w:hAnsi="Bookman Old Style" w:cs="Tahoma"/>
                <w:lang w:val="pt-BR"/>
              </w:rPr>
              <w:t>- Printer</w:t>
            </w:r>
          </w:p>
          <w:p w:rsidR="005803AF" w:rsidRDefault="005803AF" w:rsidP="005803AF">
            <w:pPr>
              <w:pStyle w:val="ListParagraph"/>
              <w:spacing w:after="0" w:line="240" w:lineRule="auto"/>
              <w:ind w:left="1539"/>
              <w:rPr>
                <w:rFonts w:ascii="Bookman Old Style" w:hAnsi="Bookman Old Style" w:cs="Tahoma"/>
                <w:lang w:val="pt-BR"/>
              </w:rPr>
            </w:pPr>
            <w:r>
              <w:rPr>
                <w:rFonts w:ascii="Bookman Old Style" w:hAnsi="Bookman Old Style" w:cs="Tahoma"/>
                <w:lang w:val="pt-BR"/>
              </w:rPr>
              <w:t>- Sound Sistem Kantor</w:t>
            </w:r>
          </w:p>
          <w:p w:rsidR="005803AF" w:rsidRDefault="005803AF" w:rsidP="005803AF">
            <w:pPr>
              <w:pStyle w:val="ListParagraph"/>
              <w:spacing w:after="0" w:line="240" w:lineRule="auto"/>
              <w:ind w:left="1539"/>
              <w:rPr>
                <w:rFonts w:ascii="Bookman Old Style" w:hAnsi="Bookman Old Style" w:cs="Tahoma"/>
                <w:lang w:val="pt-BR"/>
              </w:rPr>
            </w:pPr>
            <w:r>
              <w:rPr>
                <w:rFonts w:ascii="Bookman Old Style" w:hAnsi="Bookman Old Style" w:cs="Tahoma"/>
                <w:lang w:val="pt-BR"/>
              </w:rPr>
              <w:t>- Filing Cabinet</w:t>
            </w:r>
          </w:p>
          <w:p w:rsidR="005803AF" w:rsidRPr="0060672B" w:rsidRDefault="005803AF" w:rsidP="005803AF">
            <w:pPr>
              <w:pStyle w:val="ListParagraph"/>
              <w:spacing w:after="0" w:line="240" w:lineRule="auto"/>
              <w:ind w:left="1539"/>
              <w:rPr>
                <w:rFonts w:ascii="Bookman Old Style" w:hAnsi="Bookman Old Style" w:cs="Tahoma"/>
                <w:lang w:val="pt-BR"/>
              </w:rPr>
            </w:pPr>
            <w:r>
              <w:rPr>
                <w:rFonts w:ascii="Bookman Old Style" w:hAnsi="Bookman Old Style" w:cs="Tahoma"/>
                <w:lang w:val="pt-BR"/>
              </w:rPr>
              <w:t>- Kapas Angin</w:t>
            </w:r>
          </w:p>
          <w:p w:rsidR="005803AF" w:rsidRDefault="005803AF" w:rsidP="005803AF">
            <w:pPr>
              <w:pStyle w:val="ListParagraph"/>
              <w:numPr>
                <w:ilvl w:val="1"/>
                <w:numId w:val="17"/>
              </w:numPr>
              <w:spacing w:after="0" w:line="240" w:lineRule="auto"/>
              <w:jc w:val="both"/>
              <w:rPr>
                <w:rFonts w:ascii="Bookman Old Style" w:hAnsi="Bookman Old Style" w:cs="Tahoma"/>
                <w:lang w:val="pt-BR"/>
              </w:rPr>
            </w:pPr>
            <w:r w:rsidRPr="0060672B">
              <w:rPr>
                <w:rFonts w:ascii="Bookman Old Style" w:hAnsi="Bookman Old Style" w:cs="Tahoma"/>
                <w:lang w:val="pt-BR"/>
              </w:rPr>
              <w:t>Gedung dan bangunan</w:t>
            </w:r>
          </w:p>
          <w:p w:rsidR="005803AF" w:rsidRPr="0060672B" w:rsidRDefault="005803AF" w:rsidP="005803AF">
            <w:pPr>
              <w:pStyle w:val="ListParagraph"/>
              <w:spacing w:after="0" w:line="240" w:lineRule="auto"/>
              <w:ind w:left="1539"/>
              <w:rPr>
                <w:rFonts w:ascii="Bookman Old Style" w:hAnsi="Bookman Old Style" w:cs="Tahoma"/>
                <w:lang w:val="pt-BR"/>
              </w:rPr>
            </w:pPr>
            <w:r>
              <w:rPr>
                <w:rFonts w:ascii="Bookman Old Style" w:hAnsi="Bookman Old Style" w:cs="Tahoma"/>
                <w:lang w:val="pt-BR"/>
              </w:rPr>
              <w:t>- Banunan Kanor Desa</w:t>
            </w:r>
          </w:p>
          <w:p w:rsidR="005803AF" w:rsidRPr="0060672B" w:rsidRDefault="005803AF" w:rsidP="005803AF">
            <w:pPr>
              <w:pStyle w:val="ListParagraph"/>
              <w:numPr>
                <w:ilvl w:val="1"/>
                <w:numId w:val="17"/>
              </w:numPr>
              <w:spacing w:after="0" w:line="240" w:lineRule="auto"/>
              <w:jc w:val="both"/>
              <w:rPr>
                <w:rFonts w:ascii="Bookman Old Style" w:hAnsi="Bookman Old Style" w:cs="Tahoma"/>
                <w:lang w:val="pt-BR"/>
              </w:rPr>
            </w:pPr>
            <w:r w:rsidRPr="0060672B">
              <w:rPr>
                <w:rFonts w:ascii="Bookman Old Style" w:hAnsi="Bookman Old Style" w:cs="Tahoma"/>
                <w:lang w:val="pt-BR"/>
              </w:rPr>
              <w:t>Jalan, Jaringan dan Instalasi</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Pembangunan Selokan Halaman Kantor Desa P=72m L=40cm T=50cm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Pembanguan Selokan Gg.Ceria 9 Dalam Rt.006/Rw.001 P=20m L=70cm T=70cm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-Pembangunan Selokan Gg. Ceria 9 Rt.006/Rw.001 P=60m L=40cm T=50cm</w:t>
            </w:r>
          </w:p>
          <w:p w:rsidR="005803AF" w:rsidRDefault="005803AF" w:rsidP="005803AF">
            <w:pPr>
              <w:pStyle w:val="ListParagraph"/>
              <w:spacing w:after="0" w:line="240" w:lineRule="auto"/>
              <w:ind w:left="1789" w:hanging="284"/>
              <w:rPr>
                <w:rFonts w:ascii="Bookman Old Style" w:hAnsi="Bookman Old Style" w:cs="Tahoma"/>
                <w:lang w:val="pt-BR"/>
              </w:rPr>
            </w:pP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-Pembangunan Selokan Komp. Taman Sungai Raya Blok. F  Rt.009/Rw.003 P=60m L=75cm T=60cm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Pembangunan Selokan Komp. Griya Husada Rt.005/Rw.005 P=85m L=4cm T=50cm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Pembangunan Selokan Komp. Griya Husada Blok. HH Rt.001/Rw.005 P=150cm L=40cm T=50cm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Pembangunan Selokan Surau AL Muhtadin Rt.005/Rw.005 P=75m L= 85cm T=1m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Pembanguan Selokan Komp. Korpri Rt.004/Rw.007 P=65m L=40cm T=50cm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Pembanguan Selokan Komp. Korpri Rt.002/Rw.007 P=65m L=40cm T=50cm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Pemeliharaan Turap Gg. SDN 52 Rt.004/Rw.008 P=70m L=1m T=80cm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Pembangunan Jalan Pemukiman Gg. Ceria 11 Rt006/Rw.001 P=100m L=3,5m T=0,15m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Pembangunan Jalan Pemukiman Gg. Ceria 11 A Rt.06/Rw.01 P=150m L=4m T=2m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xml:space="preserve">- Pemeliharaan Gorong-gorong </w:t>
            </w:r>
            <w:r>
              <w:rPr>
                <w:rFonts w:ascii="Bookman Old Style" w:hAnsi="Bookman Old Style" w:cs="Tahoma"/>
                <w:lang w:val="pt-BR"/>
              </w:rPr>
              <w:lastRenderedPageBreak/>
              <w:t>Komp. Bumi Batara 3 Rt.10/Rw.01 P=20m L=50m T=0,15</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Pembanguan Jalan Pemukiman Rabat Beton Komp. Puri Akcaya 2 Rt.07/Rw.03 P=75m L=4m T=0,15m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Pembangunan Jalan Pemukiman Komp. Taman Sungai Raya Rt.05/Rw.03 P=100m L=3m T=0,15</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Pembangunan Jalan Pemukiman Komp. Taman Sungai Raya Rt.05/Rw.03 P=50m L=3m T=0,15</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Pemabangunan Jalan Pemukiman Posyandu Griya Husada Rt.03/Rw.06 P=85m L=9,3m T=0,15m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Pemabanguan Jalan Pemukiman Gg. Harmonis Rt.09/Rw.07 P=150m L=2,5m T=0,15m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Pembangunan Jalan Pemukiman Komp. Korpri Rt.04/Rw.07 P=100m L=3m T=0,15m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Pembangunan Jalan Pemukiman Gg. Padi Rt.02/Rw.06 P=100m L=4m T=0,15m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Pembangunan Jalan Pemukiman Gg. Jambu Rt.02/Rw.09 P=110m L=4m T=0,15m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Pembangunan Jalan Pemukiman Komp. Taman Asri Rt.03/Rw.08 P=100m L=4m T=0,15m</w:t>
            </w:r>
          </w:p>
          <w:p w:rsidR="005803AF"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Pemeliharaan Jalan Pemukiman gg. Murni Rt.05/Rw.08 P=155m L= 2,5m T=2cm</w:t>
            </w:r>
          </w:p>
          <w:p w:rsidR="005803AF" w:rsidRPr="00E54BF1" w:rsidRDefault="005803AF" w:rsidP="005803AF">
            <w:pPr>
              <w:pStyle w:val="ListParagraph"/>
              <w:spacing w:after="0" w:line="240" w:lineRule="auto"/>
              <w:ind w:left="1789" w:hanging="284"/>
              <w:rPr>
                <w:rFonts w:ascii="Bookman Old Style" w:hAnsi="Bookman Old Style" w:cs="Tahoma"/>
                <w:lang w:val="pt-BR"/>
              </w:rPr>
            </w:pPr>
            <w:r>
              <w:rPr>
                <w:rFonts w:ascii="Bookman Old Style" w:hAnsi="Bookman Old Style" w:cs="Tahoma"/>
                <w:lang w:val="pt-BR"/>
              </w:rPr>
              <w:t>- Pemeliharaan Pipa Air Bersih Komp. Asabri Permai Rt.02/Rw.04 P=100m</w:t>
            </w:r>
          </w:p>
        </w:tc>
        <w:tc>
          <w:tcPr>
            <w:tcW w:w="2345" w:type="dxa"/>
            <w:tcBorders>
              <w:top w:val="nil"/>
              <w:bottom w:val="nil"/>
            </w:tcBorders>
          </w:tcPr>
          <w:p w:rsidR="005803AF" w:rsidRPr="00F1344A" w:rsidRDefault="005803AF" w:rsidP="005803AF">
            <w:pPr>
              <w:spacing w:after="0" w:line="240" w:lineRule="auto"/>
              <w:jc w:val="center"/>
              <w:rPr>
                <w:rFonts w:ascii="Bookman Old Style" w:hAnsi="Bookman Old Style" w:cs="Tahoma"/>
                <w:b/>
                <w:lang w:val="pt-BR"/>
              </w:rPr>
            </w:pPr>
            <w:r w:rsidRPr="00F1344A">
              <w:rPr>
                <w:rFonts w:ascii="Bookman Old Style" w:hAnsi="Bookman Old Style" w:cs="Tahoma"/>
                <w:b/>
                <w:lang w:val="pt-BR"/>
              </w:rPr>
              <w:lastRenderedPageBreak/>
              <w:t>1.958.710.000,00</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1.250.000</w:t>
            </w:r>
            <w:r>
              <w:rPr>
                <w:rFonts w:ascii="Bookman Old Style" w:hAnsi="Bookman Old Style" w:cs="Tahoma"/>
                <w:lang w:val="pt-BR"/>
              </w:rPr>
              <w:t>,00</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 xml:space="preserve"> 1.250.000</w:t>
            </w:r>
            <w:r>
              <w:rPr>
                <w:rFonts w:ascii="Bookman Old Style" w:hAnsi="Bookman Old Style" w:cs="Tahoma"/>
                <w:lang w:val="pt-BR"/>
              </w:rPr>
              <w:t>,00</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750.000.000</w:t>
            </w:r>
            <w:r>
              <w:rPr>
                <w:rFonts w:ascii="Bookman Old Style" w:hAnsi="Bookman Old Style" w:cs="Tahoma"/>
                <w:lang w:val="pt-BR"/>
              </w:rPr>
              <w:t>,00</w:t>
            </w:r>
          </w:p>
          <w:p w:rsidR="005803AF"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750.000.000</w:t>
            </w:r>
            <w:r>
              <w:rPr>
                <w:rFonts w:ascii="Bookman Old Style" w:hAnsi="Bookman Old Style" w:cs="Tahoma"/>
                <w:lang w:val="pt-BR"/>
              </w:rPr>
              <w:t>,00</w:t>
            </w:r>
          </w:p>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1.207.460.000,00</w:t>
            </w:r>
          </w:p>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 xml:space="preserve">     41.560.000,00</w:t>
            </w: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28.680.000,00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37.450.000,00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863C98" w:rsidRDefault="00863C98"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53.320.000,00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863C98" w:rsidRDefault="00863C98" w:rsidP="005803AF">
            <w:pPr>
              <w:spacing w:after="0" w:line="240" w:lineRule="auto"/>
              <w:rPr>
                <w:rFonts w:ascii="Bookman Old Style" w:hAnsi="Bookman Old Style" w:cs="Tahoma"/>
                <w:lang w:val="pt-BR"/>
              </w:rPr>
            </w:pPr>
          </w:p>
          <w:p w:rsidR="005803AF" w:rsidRDefault="00863C98" w:rsidP="005803AF">
            <w:pPr>
              <w:spacing w:after="0" w:line="240" w:lineRule="auto"/>
              <w:rPr>
                <w:rFonts w:ascii="Bookman Old Style" w:hAnsi="Bookman Old Style" w:cs="Tahoma"/>
                <w:lang w:val="pt-BR"/>
              </w:rPr>
            </w:pPr>
            <w:r>
              <w:rPr>
                <w:rFonts w:ascii="Bookman Old Style" w:hAnsi="Bookman Old Style" w:cs="Tahoma"/>
                <w:lang w:val="pt-BR"/>
              </w:rPr>
              <w:t xml:space="preserve"> </w:t>
            </w:r>
            <w:r w:rsidR="005803AF">
              <w:rPr>
                <w:rFonts w:ascii="Bookman Old Style" w:hAnsi="Bookman Old Style" w:cs="Tahoma"/>
                <w:lang w:val="pt-BR"/>
              </w:rPr>
              <w:t>38.900.000,00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75.265.000,00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41.345.000,00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863C98" w:rsidP="005803AF">
            <w:pPr>
              <w:spacing w:after="0" w:line="240" w:lineRule="auto"/>
              <w:rPr>
                <w:rFonts w:ascii="Bookman Old Style" w:hAnsi="Bookman Old Style" w:cs="Tahoma"/>
                <w:lang w:val="pt-BR"/>
              </w:rPr>
            </w:pPr>
            <w:r>
              <w:rPr>
                <w:rFonts w:ascii="Bookman Old Style" w:hAnsi="Bookman Old Style" w:cs="Tahoma"/>
                <w:lang w:val="pt-BR"/>
              </w:rPr>
              <w:t xml:space="preserve"> </w:t>
            </w:r>
            <w:r w:rsidR="005803AF">
              <w:rPr>
                <w:rFonts w:ascii="Bookman Old Style" w:hAnsi="Bookman Old Style" w:cs="Tahoma"/>
                <w:lang w:val="pt-BR"/>
              </w:rPr>
              <w:t>42.115.000,00</w:t>
            </w:r>
          </w:p>
          <w:p w:rsidR="00863C98"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863C98" w:rsidRDefault="00863C98" w:rsidP="005803AF">
            <w:pPr>
              <w:spacing w:after="0" w:line="240" w:lineRule="auto"/>
              <w:rPr>
                <w:rFonts w:ascii="Bookman Old Style" w:hAnsi="Bookman Old Style" w:cs="Tahoma"/>
                <w:lang w:val="pt-BR"/>
              </w:rPr>
            </w:pPr>
          </w:p>
          <w:p w:rsidR="005803AF" w:rsidRDefault="00863C98" w:rsidP="005803AF">
            <w:pPr>
              <w:spacing w:after="0" w:line="240" w:lineRule="auto"/>
              <w:rPr>
                <w:rFonts w:ascii="Bookman Old Style" w:hAnsi="Bookman Old Style" w:cs="Tahoma"/>
                <w:lang w:val="pt-BR"/>
              </w:rPr>
            </w:pPr>
            <w:r>
              <w:rPr>
                <w:rFonts w:ascii="Bookman Old Style" w:hAnsi="Bookman Old Style" w:cs="Tahoma"/>
                <w:lang w:val="pt-BR"/>
              </w:rPr>
              <w:t>42.</w:t>
            </w:r>
            <w:r w:rsidR="005803AF">
              <w:rPr>
                <w:rFonts w:ascii="Bookman Old Style" w:hAnsi="Bookman Old Style" w:cs="Tahoma"/>
                <w:lang w:val="pt-BR"/>
              </w:rPr>
              <w:t>850.000,00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863C98" w:rsidP="005803AF">
            <w:pPr>
              <w:spacing w:after="0" w:line="240" w:lineRule="auto"/>
              <w:rPr>
                <w:rFonts w:ascii="Bookman Old Style" w:hAnsi="Bookman Old Style" w:cs="Tahoma"/>
                <w:lang w:val="pt-BR"/>
              </w:rPr>
            </w:pPr>
            <w:r>
              <w:rPr>
                <w:rFonts w:ascii="Bookman Old Style" w:hAnsi="Bookman Old Style" w:cs="Tahoma"/>
                <w:lang w:val="pt-BR"/>
              </w:rPr>
              <w:t xml:space="preserve"> </w:t>
            </w:r>
            <w:r w:rsidR="005803AF">
              <w:rPr>
                <w:rFonts w:ascii="Bookman Old Style" w:hAnsi="Bookman Old Style" w:cs="Tahoma"/>
                <w:lang w:val="pt-BR"/>
              </w:rPr>
              <w:t>22.320.000,00</w:t>
            </w:r>
          </w:p>
          <w:p w:rsidR="00863C98" w:rsidRDefault="00863C98" w:rsidP="005803AF">
            <w:pPr>
              <w:spacing w:after="0" w:line="240" w:lineRule="auto"/>
              <w:rPr>
                <w:rFonts w:ascii="Bookman Old Style" w:hAnsi="Bookman Old Style" w:cs="Tahoma"/>
                <w:lang w:val="pt-BR"/>
              </w:rPr>
            </w:pPr>
          </w:p>
          <w:p w:rsidR="00863C98"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67.600.000,00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863C98" w:rsidP="005803AF">
            <w:pPr>
              <w:spacing w:after="0" w:line="240" w:lineRule="auto"/>
              <w:rPr>
                <w:rFonts w:ascii="Bookman Old Style" w:hAnsi="Bookman Old Style" w:cs="Tahoma"/>
                <w:lang w:val="pt-BR"/>
              </w:rPr>
            </w:pPr>
            <w:r>
              <w:rPr>
                <w:rFonts w:ascii="Bookman Old Style" w:hAnsi="Bookman Old Style" w:cs="Tahoma"/>
                <w:lang w:val="pt-BR"/>
              </w:rPr>
              <w:t xml:space="preserve"> </w:t>
            </w:r>
            <w:r w:rsidR="005803AF">
              <w:rPr>
                <w:rFonts w:ascii="Bookman Old Style" w:hAnsi="Bookman Old Style" w:cs="Tahoma"/>
                <w:lang w:val="pt-BR"/>
              </w:rPr>
              <w:t>68.145.000,00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863C98" w:rsidP="005803AF">
            <w:pPr>
              <w:spacing w:after="0" w:line="240" w:lineRule="auto"/>
              <w:rPr>
                <w:rFonts w:ascii="Bookman Old Style" w:hAnsi="Bookman Old Style" w:cs="Tahoma"/>
                <w:lang w:val="pt-BR"/>
              </w:rPr>
            </w:pPr>
            <w:r>
              <w:rPr>
                <w:rFonts w:ascii="Bookman Old Style" w:hAnsi="Bookman Old Style" w:cs="Tahoma"/>
                <w:lang w:val="pt-BR"/>
              </w:rPr>
              <w:t xml:space="preserve"> </w:t>
            </w:r>
            <w:r w:rsidR="005803AF">
              <w:rPr>
                <w:rFonts w:ascii="Bookman Old Style" w:hAnsi="Bookman Old Style" w:cs="Tahoma"/>
                <w:lang w:val="pt-BR"/>
              </w:rPr>
              <w:t>24.650.000,00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863C98" w:rsidP="005803AF">
            <w:pPr>
              <w:spacing w:after="0" w:line="240" w:lineRule="auto"/>
              <w:rPr>
                <w:rFonts w:ascii="Bookman Old Style" w:hAnsi="Bookman Old Style" w:cs="Tahoma"/>
                <w:lang w:val="pt-BR"/>
              </w:rPr>
            </w:pPr>
            <w:r>
              <w:rPr>
                <w:rFonts w:ascii="Bookman Old Style" w:hAnsi="Bookman Old Style" w:cs="Tahoma"/>
                <w:lang w:val="pt-BR"/>
              </w:rPr>
              <w:t xml:space="preserve"> </w:t>
            </w:r>
            <w:r w:rsidR="005803AF">
              <w:rPr>
                <w:rFonts w:ascii="Bookman Old Style" w:hAnsi="Bookman Old Style" w:cs="Tahoma"/>
                <w:lang w:val="pt-BR"/>
              </w:rPr>
              <w:t>63.225.000,00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863C98" w:rsidP="005803AF">
            <w:pPr>
              <w:spacing w:after="0" w:line="240" w:lineRule="auto"/>
              <w:rPr>
                <w:rFonts w:ascii="Bookman Old Style" w:hAnsi="Bookman Old Style" w:cs="Tahoma"/>
                <w:lang w:val="pt-BR"/>
              </w:rPr>
            </w:pPr>
            <w:r>
              <w:rPr>
                <w:rFonts w:ascii="Bookman Old Style" w:hAnsi="Bookman Old Style" w:cs="Tahoma"/>
                <w:lang w:val="pt-BR"/>
              </w:rPr>
              <w:t xml:space="preserve"> </w:t>
            </w:r>
            <w:r w:rsidR="005803AF">
              <w:rPr>
                <w:rFonts w:ascii="Bookman Old Style" w:hAnsi="Bookman Old Style" w:cs="Tahoma"/>
                <w:lang w:val="pt-BR"/>
              </w:rPr>
              <w:t>65.940.000,00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30.205.000,00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863C98" w:rsidP="005803AF">
            <w:pPr>
              <w:spacing w:after="0" w:line="240" w:lineRule="auto"/>
              <w:rPr>
                <w:rFonts w:ascii="Bookman Old Style" w:hAnsi="Bookman Old Style" w:cs="Tahoma"/>
                <w:lang w:val="pt-BR"/>
              </w:rPr>
            </w:pPr>
            <w:r>
              <w:rPr>
                <w:rFonts w:ascii="Bookman Old Style" w:hAnsi="Bookman Old Style" w:cs="Tahoma"/>
                <w:lang w:val="pt-BR"/>
              </w:rPr>
              <w:t xml:space="preserve"> </w:t>
            </w:r>
            <w:r w:rsidR="005803AF">
              <w:rPr>
                <w:rFonts w:ascii="Bookman Old Style" w:hAnsi="Bookman Old Style" w:cs="Tahoma"/>
                <w:lang w:val="pt-BR"/>
              </w:rPr>
              <w:t>60.520.000,00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76.560.000,00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863C98" w:rsidP="005803AF">
            <w:pPr>
              <w:spacing w:after="0" w:line="240" w:lineRule="auto"/>
              <w:rPr>
                <w:rFonts w:ascii="Bookman Old Style" w:hAnsi="Bookman Old Style" w:cs="Tahoma"/>
                <w:lang w:val="pt-BR"/>
              </w:rPr>
            </w:pPr>
            <w:r>
              <w:rPr>
                <w:rFonts w:ascii="Bookman Old Style" w:hAnsi="Bookman Old Style" w:cs="Tahoma"/>
                <w:lang w:val="pt-BR"/>
              </w:rPr>
              <w:t xml:space="preserve"> </w:t>
            </w:r>
            <w:r w:rsidR="005803AF">
              <w:rPr>
                <w:rFonts w:ascii="Bookman Old Style" w:hAnsi="Bookman Old Style" w:cs="Tahoma"/>
                <w:lang w:val="pt-BR"/>
              </w:rPr>
              <w:t>60.050.000,00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863C98" w:rsidP="005803AF">
            <w:pPr>
              <w:spacing w:after="0" w:line="240" w:lineRule="auto"/>
              <w:rPr>
                <w:rFonts w:ascii="Bookman Old Style" w:hAnsi="Bookman Old Style" w:cs="Tahoma"/>
                <w:lang w:val="pt-BR"/>
              </w:rPr>
            </w:pPr>
            <w:r>
              <w:rPr>
                <w:rFonts w:ascii="Bookman Old Style" w:hAnsi="Bookman Old Style" w:cs="Tahoma"/>
                <w:lang w:val="pt-BR"/>
              </w:rPr>
              <w:t xml:space="preserve"> </w:t>
            </w:r>
            <w:r w:rsidR="005803AF">
              <w:rPr>
                <w:rFonts w:ascii="Bookman Old Style" w:hAnsi="Bookman Old Style" w:cs="Tahoma"/>
                <w:lang w:val="pt-BR"/>
              </w:rPr>
              <w:t>61.095.000,00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863C98" w:rsidP="005803AF">
            <w:pPr>
              <w:spacing w:after="0" w:line="240" w:lineRule="auto"/>
              <w:rPr>
                <w:rFonts w:ascii="Bookman Old Style" w:hAnsi="Bookman Old Style" w:cs="Tahoma"/>
                <w:lang w:val="pt-BR"/>
              </w:rPr>
            </w:pPr>
            <w:r>
              <w:rPr>
                <w:rFonts w:ascii="Bookman Old Style" w:hAnsi="Bookman Old Style" w:cs="Tahoma"/>
                <w:lang w:val="pt-BR"/>
              </w:rPr>
              <w:t xml:space="preserve"> </w:t>
            </w:r>
            <w:r w:rsidR="005803AF">
              <w:rPr>
                <w:rFonts w:ascii="Bookman Old Style" w:hAnsi="Bookman Old Style" w:cs="Tahoma"/>
                <w:lang w:val="pt-BR"/>
              </w:rPr>
              <w:t>62.290.000,00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863C98" w:rsidP="005803AF">
            <w:pPr>
              <w:spacing w:after="0" w:line="240" w:lineRule="auto"/>
              <w:rPr>
                <w:rFonts w:ascii="Bookman Old Style" w:hAnsi="Bookman Old Style" w:cs="Tahoma"/>
                <w:lang w:val="pt-BR"/>
              </w:rPr>
            </w:pPr>
            <w:r>
              <w:rPr>
                <w:rFonts w:ascii="Bookman Old Style" w:hAnsi="Bookman Old Style" w:cs="Tahoma"/>
                <w:lang w:val="pt-BR"/>
              </w:rPr>
              <w:t xml:space="preserve"> </w:t>
            </w:r>
            <w:r w:rsidR="005803AF">
              <w:rPr>
                <w:rFonts w:ascii="Bookman Old Style" w:hAnsi="Bookman Old Style" w:cs="Tahoma"/>
                <w:lang w:val="pt-BR"/>
              </w:rPr>
              <w:t>60.990.000,00</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71</w:t>
            </w:r>
            <w:r w:rsidR="00863C98">
              <w:rPr>
                <w:rFonts w:ascii="Bookman Old Style" w:hAnsi="Bookman Old Style" w:cs="Tahoma"/>
                <w:lang w:val="pt-BR"/>
              </w:rPr>
              <w:t>.</w:t>
            </w:r>
            <w:r>
              <w:rPr>
                <w:rFonts w:ascii="Bookman Old Style" w:hAnsi="Bookman Old Style" w:cs="Tahoma"/>
                <w:lang w:val="pt-BR"/>
              </w:rPr>
              <w:t>845.000,00</w:t>
            </w:r>
          </w:p>
          <w:p w:rsidR="005803AF" w:rsidRDefault="005803AF" w:rsidP="005803AF">
            <w:pPr>
              <w:spacing w:after="0" w:line="240" w:lineRule="auto"/>
              <w:rPr>
                <w:rFonts w:ascii="Bookman Old Style" w:hAnsi="Bookman Old Style" w:cs="Tahoma"/>
                <w:lang w:val="pt-BR"/>
              </w:rPr>
            </w:pPr>
          </w:p>
          <w:p w:rsidR="00863C98" w:rsidRDefault="00863C98" w:rsidP="005803AF">
            <w:pPr>
              <w:spacing w:after="0" w:line="240" w:lineRule="auto"/>
              <w:rPr>
                <w:rFonts w:ascii="Bookman Old Style" w:hAnsi="Bookman Old Style" w:cs="Tahoma"/>
                <w:lang w:val="pt-BR"/>
              </w:rPr>
            </w:pPr>
          </w:p>
          <w:p w:rsidR="005803AF" w:rsidRPr="00497D94" w:rsidRDefault="005803AF" w:rsidP="005803AF">
            <w:pPr>
              <w:spacing w:after="0" w:line="240" w:lineRule="auto"/>
              <w:rPr>
                <w:rFonts w:ascii="Bookman Old Style" w:hAnsi="Bookman Old Style" w:cs="Tahoma"/>
                <w:lang w:val="pt-BR"/>
              </w:rPr>
            </w:pPr>
            <w:r>
              <w:rPr>
                <w:rFonts w:ascii="Bookman Old Style" w:hAnsi="Bookman Old Style" w:cs="Tahoma"/>
                <w:lang w:val="pt-BR"/>
              </w:rPr>
              <w:t>10.605.000,00</w:t>
            </w:r>
          </w:p>
        </w:tc>
        <w:tc>
          <w:tcPr>
            <w:tcW w:w="2126" w:type="dxa"/>
            <w:tcBorders>
              <w:top w:val="nil"/>
              <w:bottom w:val="nil"/>
            </w:tcBorders>
          </w:tcPr>
          <w:p w:rsidR="005803AF" w:rsidRPr="00F1344A" w:rsidRDefault="005803AF" w:rsidP="005803AF">
            <w:pPr>
              <w:spacing w:after="0" w:line="240" w:lineRule="auto"/>
              <w:jc w:val="center"/>
              <w:rPr>
                <w:rFonts w:ascii="Bookman Old Style" w:hAnsi="Bookman Old Style" w:cs="Tahoma"/>
                <w:b/>
                <w:lang w:val="pt-BR"/>
              </w:rPr>
            </w:pPr>
            <w:r w:rsidRPr="00F1344A">
              <w:rPr>
                <w:rFonts w:ascii="Bookman Old Style" w:hAnsi="Bookman Old Style" w:cs="Tahoma"/>
                <w:b/>
                <w:lang w:val="pt-BR"/>
              </w:rPr>
              <w:lastRenderedPageBreak/>
              <w:t>37.650.000,00</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37.650.000</w:t>
            </w:r>
            <w:r>
              <w:rPr>
                <w:rFonts w:ascii="Bookman Old Style" w:hAnsi="Bookman Old Style" w:cs="Tahoma"/>
                <w:lang w:val="pt-BR"/>
              </w:rPr>
              <w:t>,00</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 xml:space="preserve">  3.000.000</w:t>
            </w:r>
            <w:r>
              <w:rPr>
                <w:rFonts w:ascii="Bookman Old Style" w:hAnsi="Bookman Old Style" w:cs="Tahoma"/>
                <w:lang w:val="pt-BR"/>
              </w:rPr>
              <w:t>,00</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 xml:space="preserve">  7.500.000</w:t>
            </w:r>
            <w:r>
              <w:rPr>
                <w:rFonts w:ascii="Bookman Old Style" w:hAnsi="Bookman Old Style" w:cs="Tahoma"/>
                <w:lang w:val="pt-BR"/>
              </w:rPr>
              <w:t>,00</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16.500.000</w:t>
            </w:r>
            <w:r>
              <w:rPr>
                <w:rFonts w:ascii="Bookman Old Style" w:hAnsi="Bookman Old Style" w:cs="Tahoma"/>
                <w:lang w:val="pt-BR"/>
              </w:rPr>
              <w:t>,00</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 xml:space="preserve">  2.600.000</w:t>
            </w:r>
            <w:r>
              <w:rPr>
                <w:rFonts w:ascii="Bookman Old Style" w:hAnsi="Bookman Old Style" w:cs="Tahoma"/>
                <w:lang w:val="pt-BR"/>
              </w:rPr>
              <w:t>,00</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 xml:space="preserve">  3.700.000</w:t>
            </w:r>
            <w:r>
              <w:rPr>
                <w:rFonts w:ascii="Bookman Old Style" w:hAnsi="Bookman Old Style" w:cs="Tahoma"/>
                <w:lang w:val="pt-BR"/>
              </w:rPr>
              <w:t>,00</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 xml:space="preserve">   3.000.000</w:t>
            </w:r>
            <w:r>
              <w:rPr>
                <w:rFonts w:ascii="Bookman Old Style" w:hAnsi="Bookman Old Style" w:cs="Tahoma"/>
                <w:lang w:val="pt-BR"/>
              </w:rPr>
              <w:t>,00</w:t>
            </w:r>
          </w:p>
          <w:p w:rsidR="005803AF" w:rsidRPr="00497D94" w:rsidRDefault="005803AF" w:rsidP="005803AF">
            <w:pPr>
              <w:spacing w:after="0" w:line="240" w:lineRule="auto"/>
              <w:jc w:val="center"/>
              <w:rPr>
                <w:rFonts w:ascii="Bookman Old Style" w:hAnsi="Bookman Old Style" w:cs="Tahoma"/>
                <w:b/>
                <w:lang w:val="pt-BR"/>
              </w:rPr>
            </w:pPr>
            <w:r w:rsidRPr="00497D94">
              <w:rPr>
                <w:rFonts w:ascii="Bookman Old Style" w:hAnsi="Bookman Old Style" w:cs="Tahoma"/>
                <w:lang w:val="pt-BR"/>
              </w:rPr>
              <w:t xml:space="preserve">   1.350.000</w:t>
            </w:r>
            <w:r>
              <w:rPr>
                <w:rFonts w:ascii="Bookman Old Style" w:hAnsi="Bookman Old Style" w:cs="Tahoma"/>
                <w:lang w:val="pt-BR"/>
              </w:rPr>
              <w:t>,00</w:t>
            </w:r>
          </w:p>
          <w:p w:rsidR="005803AF" w:rsidRPr="00497D94"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p w:rsidR="005803AF" w:rsidRDefault="005803AF" w:rsidP="005803AF">
            <w:pPr>
              <w:spacing w:after="0" w:line="240" w:lineRule="auto"/>
              <w:jc w:val="center"/>
              <w:rPr>
                <w:rFonts w:ascii="Bookman Old Style" w:hAnsi="Bookman Old Style" w:cs="Tahoma"/>
                <w:lang w:val="pt-BR"/>
              </w:rPr>
            </w:pPr>
            <w:r w:rsidRPr="00497D94">
              <w:rPr>
                <w:rFonts w:ascii="Bookman Old Style" w:hAnsi="Bookman Old Style" w:cs="Tahoma"/>
                <w:lang w:val="pt-BR"/>
              </w:rPr>
              <w:t>-</w:t>
            </w:r>
          </w:p>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w:t>
            </w:r>
          </w:p>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w:t>
            </w: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w:t>
            </w: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w:t>
            </w: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jc w:val="center"/>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p>
          <w:p w:rsidR="005803AF" w:rsidRDefault="005803AF" w:rsidP="005803AF">
            <w:pPr>
              <w:spacing w:after="0" w:line="240" w:lineRule="auto"/>
              <w:rPr>
                <w:rFonts w:ascii="Bookman Old Style" w:hAnsi="Bookman Old Style" w:cs="Tahoma"/>
                <w:lang w:val="pt-BR"/>
              </w:rPr>
            </w:pPr>
            <w:r>
              <w:rPr>
                <w:rFonts w:ascii="Bookman Old Style" w:hAnsi="Bookman Old Style" w:cs="Tahoma"/>
                <w:lang w:val="pt-BR"/>
              </w:rPr>
              <w:t xml:space="preserve">                         -</w:t>
            </w:r>
          </w:p>
          <w:p w:rsidR="005803AF" w:rsidRDefault="005803AF" w:rsidP="005803AF">
            <w:pPr>
              <w:spacing w:after="0" w:line="240" w:lineRule="auto"/>
              <w:rPr>
                <w:rFonts w:ascii="Bookman Old Style" w:hAnsi="Bookman Old Style" w:cs="Tahoma"/>
                <w:lang w:val="pt-BR"/>
              </w:rPr>
            </w:pPr>
          </w:p>
          <w:p w:rsidR="005803AF" w:rsidRPr="00713C78" w:rsidRDefault="005803AF" w:rsidP="005803AF">
            <w:pPr>
              <w:spacing w:after="0" w:line="240" w:lineRule="auto"/>
              <w:rPr>
                <w:rFonts w:ascii="Bookman Old Style" w:hAnsi="Bookman Old Style" w:cs="Tahoma"/>
                <w:lang w:val="pt-BR"/>
              </w:rPr>
            </w:pPr>
          </w:p>
        </w:tc>
      </w:tr>
      <w:tr w:rsidR="005803AF" w:rsidRPr="0060672B" w:rsidTr="009D1785">
        <w:tc>
          <w:tcPr>
            <w:tcW w:w="5760" w:type="dxa"/>
            <w:tcBorders>
              <w:top w:val="nil"/>
              <w:bottom w:val="nil"/>
            </w:tcBorders>
          </w:tcPr>
          <w:p w:rsidR="005803AF" w:rsidRPr="0060672B" w:rsidRDefault="005803AF" w:rsidP="005803AF">
            <w:pPr>
              <w:pStyle w:val="ListParagraph"/>
              <w:numPr>
                <w:ilvl w:val="4"/>
                <w:numId w:val="16"/>
              </w:numPr>
              <w:spacing w:after="0" w:line="240" w:lineRule="auto"/>
              <w:ind w:left="1193"/>
              <w:jc w:val="both"/>
              <w:rPr>
                <w:rFonts w:ascii="Bookman Old Style" w:hAnsi="Bookman Old Style" w:cs="Tahoma"/>
                <w:lang w:val="pt-BR"/>
              </w:rPr>
            </w:pPr>
            <w:r w:rsidRPr="0060672B">
              <w:rPr>
                <w:rFonts w:ascii="Bookman Old Style" w:hAnsi="Bookman Old Style" w:cs="Tahoma"/>
                <w:lang w:val="pt-BR"/>
              </w:rPr>
              <w:lastRenderedPageBreak/>
              <w:t>D</w:t>
            </w:r>
            <w:r w:rsidRPr="0060672B">
              <w:rPr>
                <w:rFonts w:ascii="Bookman Old Style" w:hAnsi="Bookman Old Style" w:cs="Tahoma"/>
              </w:rPr>
              <w:t>ana Cadangan</w:t>
            </w:r>
          </w:p>
          <w:p w:rsidR="005803AF" w:rsidRPr="0060672B" w:rsidRDefault="005803AF" w:rsidP="005803AF">
            <w:pPr>
              <w:pStyle w:val="ListParagraph"/>
              <w:numPr>
                <w:ilvl w:val="5"/>
                <w:numId w:val="16"/>
              </w:numPr>
              <w:spacing w:after="0" w:line="240" w:lineRule="auto"/>
              <w:ind w:left="1476" w:hanging="283"/>
              <w:jc w:val="both"/>
              <w:rPr>
                <w:rFonts w:ascii="Bookman Old Style" w:hAnsi="Bookman Old Style" w:cs="Tahoma"/>
                <w:lang w:val="pt-BR"/>
              </w:rPr>
            </w:pPr>
            <w:r w:rsidRPr="0060672B">
              <w:rPr>
                <w:rFonts w:ascii="Bookman Old Style" w:hAnsi="Bookman Old Style" w:cs="Tahoma"/>
                <w:lang w:val="pt-BR"/>
              </w:rPr>
              <w:t>Dana Cadangan</w:t>
            </w:r>
          </w:p>
          <w:p w:rsidR="005803AF" w:rsidRPr="0060672B" w:rsidRDefault="005803AF" w:rsidP="005803AF">
            <w:pPr>
              <w:pStyle w:val="ListParagraph"/>
              <w:numPr>
                <w:ilvl w:val="4"/>
                <w:numId w:val="16"/>
              </w:numPr>
              <w:spacing w:after="0" w:line="240" w:lineRule="auto"/>
              <w:ind w:left="1193"/>
              <w:jc w:val="both"/>
              <w:rPr>
                <w:rFonts w:ascii="Bookman Old Style" w:hAnsi="Bookman Old Style" w:cs="Tahoma"/>
                <w:lang w:val="pt-BR"/>
              </w:rPr>
            </w:pPr>
            <w:r w:rsidRPr="0060672B">
              <w:rPr>
                <w:rFonts w:ascii="Bookman Old Style" w:hAnsi="Bookman Old Style" w:cs="Tahoma"/>
              </w:rPr>
              <w:t>Aset tidak lancar Lainnya</w:t>
            </w:r>
          </w:p>
        </w:tc>
        <w:tc>
          <w:tcPr>
            <w:tcW w:w="2345" w:type="dxa"/>
            <w:tcBorders>
              <w:top w:val="nil"/>
              <w:bottom w:val="nil"/>
            </w:tcBorders>
          </w:tcPr>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 xml:space="preserve">                         - </w:t>
            </w:r>
          </w:p>
          <w:p w:rsidR="005803AF"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 xml:space="preserve">                         -</w:t>
            </w:r>
          </w:p>
          <w:p w:rsidR="005803AF" w:rsidRPr="00497D94"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 xml:space="preserve">                         -</w:t>
            </w:r>
          </w:p>
        </w:tc>
        <w:tc>
          <w:tcPr>
            <w:tcW w:w="2126" w:type="dxa"/>
            <w:tcBorders>
              <w:top w:val="nil"/>
              <w:bottom w:val="nil"/>
            </w:tcBorders>
          </w:tcPr>
          <w:p w:rsidR="005803AF" w:rsidRPr="00552AC0" w:rsidRDefault="005803AF" w:rsidP="005803AF">
            <w:pPr>
              <w:spacing w:after="0" w:line="240" w:lineRule="auto"/>
              <w:jc w:val="center"/>
              <w:rPr>
                <w:rFonts w:ascii="Bookman Old Style" w:hAnsi="Bookman Old Style" w:cs="Tahoma"/>
                <w:lang w:val="pt-BR"/>
              </w:rPr>
            </w:pPr>
            <w:r w:rsidRPr="00552AC0">
              <w:rPr>
                <w:rFonts w:ascii="Bookman Old Style" w:hAnsi="Bookman Old Style" w:cs="Tahoma"/>
                <w:lang w:val="pt-BR"/>
              </w:rPr>
              <w:t>-</w:t>
            </w:r>
          </w:p>
          <w:p w:rsidR="005803AF" w:rsidRPr="00552AC0" w:rsidRDefault="005803AF" w:rsidP="005803AF">
            <w:pPr>
              <w:spacing w:after="0" w:line="240" w:lineRule="auto"/>
              <w:jc w:val="center"/>
              <w:rPr>
                <w:rFonts w:ascii="Bookman Old Style" w:hAnsi="Bookman Old Style" w:cs="Tahoma"/>
                <w:lang w:val="pt-BR"/>
              </w:rPr>
            </w:pPr>
            <w:r w:rsidRPr="00552AC0">
              <w:rPr>
                <w:rFonts w:ascii="Bookman Old Style" w:hAnsi="Bookman Old Style" w:cs="Tahoma"/>
                <w:lang w:val="pt-BR"/>
              </w:rPr>
              <w:t>-</w:t>
            </w:r>
          </w:p>
          <w:p w:rsidR="005803AF" w:rsidRPr="00552AC0" w:rsidRDefault="005803AF" w:rsidP="005803AF">
            <w:pPr>
              <w:spacing w:after="0" w:line="240" w:lineRule="auto"/>
              <w:jc w:val="center"/>
              <w:rPr>
                <w:rFonts w:ascii="Bookman Old Style" w:hAnsi="Bookman Old Style" w:cs="Tahoma"/>
                <w:lang w:val="pt-BR"/>
              </w:rPr>
            </w:pPr>
            <w:r w:rsidRPr="00552AC0">
              <w:rPr>
                <w:rFonts w:ascii="Bookman Old Style" w:hAnsi="Bookman Old Style" w:cs="Tahoma"/>
                <w:lang w:val="pt-BR"/>
              </w:rPr>
              <w:t>-</w:t>
            </w:r>
          </w:p>
        </w:tc>
      </w:tr>
      <w:tr w:rsidR="005803AF" w:rsidRPr="0060672B" w:rsidTr="005803AF">
        <w:trPr>
          <w:trHeight w:val="80"/>
        </w:trPr>
        <w:tc>
          <w:tcPr>
            <w:tcW w:w="5760" w:type="dxa"/>
            <w:tcBorders>
              <w:top w:val="nil"/>
            </w:tcBorders>
          </w:tcPr>
          <w:p w:rsidR="005803AF" w:rsidRPr="0060672B" w:rsidRDefault="005803AF" w:rsidP="005803AF">
            <w:pPr>
              <w:pStyle w:val="ListParagraph"/>
              <w:spacing w:after="0" w:line="240" w:lineRule="auto"/>
              <w:ind w:left="3600"/>
              <w:rPr>
                <w:rFonts w:ascii="Bookman Old Style" w:hAnsi="Bookman Old Style" w:cs="Tahoma"/>
                <w:lang w:val="pt-BR"/>
              </w:rPr>
            </w:pPr>
          </w:p>
        </w:tc>
        <w:tc>
          <w:tcPr>
            <w:tcW w:w="2345" w:type="dxa"/>
            <w:tcBorders>
              <w:top w:val="nil"/>
            </w:tcBorders>
          </w:tcPr>
          <w:p w:rsidR="005803AF" w:rsidRPr="00497D94" w:rsidRDefault="005803AF" w:rsidP="005803AF">
            <w:pPr>
              <w:spacing w:after="0" w:line="240" w:lineRule="auto"/>
              <w:jc w:val="center"/>
              <w:rPr>
                <w:rFonts w:ascii="Bookman Old Style" w:hAnsi="Bookman Old Style" w:cs="Tahoma"/>
                <w:lang w:val="pt-BR"/>
              </w:rPr>
            </w:pPr>
          </w:p>
        </w:tc>
        <w:tc>
          <w:tcPr>
            <w:tcW w:w="2126" w:type="dxa"/>
            <w:tcBorders>
              <w:top w:val="nil"/>
            </w:tcBorders>
          </w:tcPr>
          <w:p w:rsidR="005803AF" w:rsidRPr="00497D94" w:rsidRDefault="005803AF" w:rsidP="005803AF">
            <w:pPr>
              <w:spacing w:after="0" w:line="240" w:lineRule="auto"/>
              <w:jc w:val="center"/>
              <w:rPr>
                <w:rFonts w:ascii="Bookman Old Style" w:hAnsi="Bookman Old Style" w:cs="Tahoma"/>
                <w:b/>
                <w:lang w:val="pt-BR"/>
              </w:rPr>
            </w:pPr>
          </w:p>
        </w:tc>
      </w:tr>
      <w:tr w:rsidR="005803AF" w:rsidRPr="0060672B" w:rsidTr="009D1785">
        <w:tc>
          <w:tcPr>
            <w:tcW w:w="5760" w:type="dxa"/>
          </w:tcPr>
          <w:p w:rsidR="005803AF" w:rsidRPr="0060672B" w:rsidRDefault="005803AF" w:rsidP="005803AF">
            <w:pPr>
              <w:spacing w:after="0" w:line="240" w:lineRule="auto"/>
              <w:ind w:firstLine="744"/>
              <w:rPr>
                <w:rFonts w:ascii="Bookman Old Style" w:hAnsi="Bookman Old Style" w:cs="Tahoma"/>
                <w:lang w:val="pt-BR"/>
              </w:rPr>
            </w:pPr>
            <w:r w:rsidRPr="0060672B">
              <w:rPr>
                <w:rFonts w:ascii="Bookman Old Style" w:hAnsi="Bookman Old Style" w:cs="Tahoma"/>
                <w:lang w:val="pt-BR"/>
              </w:rPr>
              <w:t xml:space="preserve">JUMLAH ASET </w:t>
            </w:r>
            <w:r w:rsidRPr="0060672B">
              <w:rPr>
                <w:rFonts w:ascii="Bookman Old Style" w:hAnsi="Bookman Old Style" w:cs="Tahoma"/>
                <w:lang w:val="id-ID"/>
              </w:rPr>
              <w:t>TIDAK</w:t>
            </w:r>
            <w:r w:rsidRPr="0060672B">
              <w:rPr>
                <w:rFonts w:ascii="Bookman Old Style" w:hAnsi="Bookman Old Style" w:cs="Tahoma"/>
                <w:lang w:val="pt-BR"/>
              </w:rPr>
              <w:t xml:space="preserve"> LANCAR</w:t>
            </w:r>
          </w:p>
        </w:tc>
        <w:tc>
          <w:tcPr>
            <w:tcW w:w="2345" w:type="dxa"/>
          </w:tcPr>
          <w:p w:rsidR="005803AF" w:rsidRPr="00497D94"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1.9583710.000,00</w:t>
            </w:r>
          </w:p>
        </w:tc>
        <w:tc>
          <w:tcPr>
            <w:tcW w:w="2126" w:type="dxa"/>
          </w:tcPr>
          <w:p w:rsidR="005803AF" w:rsidRPr="00497D94" w:rsidRDefault="005803AF" w:rsidP="005803AF">
            <w:pPr>
              <w:spacing w:after="0" w:line="240" w:lineRule="auto"/>
              <w:jc w:val="center"/>
              <w:rPr>
                <w:rFonts w:ascii="Bookman Old Style" w:hAnsi="Bookman Old Style" w:cs="Tahoma"/>
                <w:b/>
                <w:lang w:val="pt-BR"/>
              </w:rPr>
            </w:pPr>
            <w:r>
              <w:rPr>
                <w:rFonts w:ascii="Bookman Old Style" w:hAnsi="Bookman Old Style" w:cs="Tahoma"/>
                <w:b/>
                <w:lang w:val="pt-BR"/>
              </w:rPr>
              <w:t>37.650.000,00</w:t>
            </w:r>
          </w:p>
        </w:tc>
      </w:tr>
      <w:tr w:rsidR="005803AF" w:rsidRPr="0060672B" w:rsidTr="009D1785">
        <w:trPr>
          <w:trHeight w:val="451"/>
        </w:trPr>
        <w:tc>
          <w:tcPr>
            <w:tcW w:w="5760" w:type="dxa"/>
          </w:tcPr>
          <w:p w:rsidR="005803AF" w:rsidRPr="0060672B" w:rsidRDefault="005803AF" w:rsidP="005803AF">
            <w:pPr>
              <w:spacing w:after="0" w:line="240" w:lineRule="auto"/>
              <w:ind w:hanging="108"/>
              <w:rPr>
                <w:rFonts w:ascii="Bookman Old Style" w:hAnsi="Bookman Old Style" w:cs="Tahoma"/>
                <w:lang w:val="pt-BR"/>
              </w:rPr>
            </w:pPr>
            <w:r w:rsidRPr="0060672B">
              <w:rPr>
                <w:rFonts w:ascii="Bookman Old Style" w:hAnsi="Bookman Old Style" w:cs="Tahoma"/>
                <w:lang w:val="pt-BR"/>
              </w:rPr>
              <w:t xml:space="preserve">JUMLAH ASET   </w:t>
            </w:r>
            <w:r w:rsidRPr="0060672B">
              <w:rPr>
                <w:rFonts w:ascii="Bookman Old Style" w:hAnsi="Bookman Old Style" w:cs="Tahoma"/>
                <w:b/>
                <w:i/>
                <w:lang w:val="pt-BR"/>
              </w:rPr>
              <w:t>(A + B)</w:t>
            </w:r>
          </w:p>
        </w:tc>
        <w:tc>
          <w:tcPr>
            <w:tcW w:w="2345" w:type="dxa"/>
          </w:tcPr>
          <w:p w:rsidR="005803AF" w:rsidRPr="00497D94"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1.965.264.158,85</w:t>
            </w:r>
          </w:p>
        </w:tc>
        <w:tc>
          <w:tcPr>
            <w:tcW w:w="2126" w:type="dxa"/>
          </w:tcPr>
          <w:p w:rsidR="005803AF" w:rsidRPr="00497D94" w:rsidRDefault="005803AF" w:rsidP="005803AF">
            <w:pPr>
              <w:spacing w:after="0" w:line="240" w:lineRule="auto"/>
              <w:jc w:val="center"/>
              <w:rPr>
                <w:rFonts w:ascii="Bookman Old Style" w:hAnsi="Bookman Old Style" w:cs="Tahoma"/>
                <w:b/>
                <w:lang w:val="pt-BR"/>
              </w:rPr>
            </w:pPr>
            <w:r>
              <w:rPr>
                <w:rFonts w:ascii="Bookman Old Style" w:hAnsi="Bookman Old Style" w:cs="Tahoma"/>
                <w:b/>
                <w:lang w:val="pt-BR"/>
              </w:rPr>
              <w:t>38.085.514,86</w:t>
            </w:r>
          </w:p>
        </w:tc>
      </w:tr>
      <w:tr w:rsidR="005803AF" w:rsidRPr="0060672B" w:rsidTr="009D1785">
        <w:tc>
          <w:tcPr>
            <w:tcW w:w="5760" w:type="dxa"/>
          </w:tcPr>
          <w:p w:rsidR="005803AF" w:rsidRPr="0060672B" w:rsidRDefault="005803AF" w:rsidP="005803AF">
            <w:pPr>
              <w:numPr>
                <w:ilvl w:val="0"/>
                <w:numId w:val="18"/>
              </w:numPr>
              <w:spacing w:after="0" w:line="240" w:lineRule="auto"/>
              <w:ind w:left="342" w:hanging="270"/>
              <w:rPr>
                <w:rFonts w:ascii="Bookman Old Style" w:hAnsi="Bookman Old Style" w:cs="Tahoma"/>
                <w:lang w:val="pt-BR"/>
              </w:rPr>
            </w:pPr>
            <w:r w:rsidRPr="0060672B">
              <w:rPr>
                <w:rFonts w:ascii="Bookman Old Style" w:hAnsi="Bookman Old Style" w:cs="Tahoma"/>
                <w:lang w:val="pt-BR"/>
              </w:rPr>
              <w:t>KEWAJIBAN JANGKA PENDEK</w:t>
            </w:r>
          </w:p>
        </w:tc>
        <w:tc>
          <w:tcPr>
            <w:tcW w:w="2345" w:type="dxa"/>
          </w:tcPr>
          <w:p w:rsidR="005803AF" w:rsidRPr="00497D94" w:rsidRDefault="005803AF" w:rsidP="005803AF">
            <w:pPr>
              <w:spacing w:after="0" w:line="240" w:lineRule="auto"/>
              <w:jc w:val="center"/>
              <w:rPr>
                <w:rFonts w:ascii="Bookman Old Style" w:hAnsi="Bookman Old Style" w:cs="Tahoma"/>
                <w:lang w:val="pt-BR"/>
              </w:rPr>
            </w:pPr>
            <w:r>
              <w:rPr>
                <w:rFonts w:ascii="Bookman Old Style" w:hAnsi="Bookman Old Style" w:cs="Tahoma"/>
                <w:lang w:val="pt-BR"/>
              </w:rPr>
              <w:t xml:space="preserve">                         -</w:t>
            </w:r>
          </w:p>
        </w:tc>
        <w:tc>
          <w:tcPr>
            <w:tcW w:w="2126" w:type="dxa"/>
          </w:tcPr>
          <w:p w:rsidR="005803AF" w:rsidRPr="00F1344A" w:rsidRDefault="005803AF" w:rsidP="005803AF">
            <w:pPr>
              <w:spacing w:after="0" w:line="240" w:lineRule="auto"/>
              <w:jc w:val="center"/>
              <w:rPr>
                <w:rFonts w:ascii="Bookman Old Style" w:hAnsi="Bookman Old Style" w:cs="Tahoma"/>
                <w:lang w:val="pt-BR"/>
              </w:rPr>
            </w:pPr>
            <w:r w:rsidRPr="00F1344A">
              <w:rPr>
                <w:rFonts w:ascii="Bookman Old Style" w:hAnsi="Bookman Old Style" w:cs="Tahoma"/>
                <w:lang w:val="pt-BR"/>
              </w:rPr>
              <w:t xml:space="preserve">                     -</w:t>
            </w:r>
          </w:p>
        </w:tc>
      </w:tr>
      <w:tr w:rsidR="005803AF" w:rsidRPr="0060672B" w:rsidTr="009D1785">
        <w:tc>
          <w:tcPr>
            <w:tcW w:w="5760" w:type="dxa"/>
          </w:tcPr>
          <w:p w:rsidR="005803AF" w:rsidRPr="0060672B" w:rsidRDefault="005803AF" w:rsidP="005803AF">
            <w:pPr>
              <w:spacing w:after="0" w:line="240" w:lineRule="auto"/>
              <w:rPr>
                <w:rFonts w:ascii="Bookman Old Style" w:hAnsi="Bookman Old Style" w:cs="Tahoma"/>
                <w:lang w:val="pt-BR"/>
              </w:rPr>
            </w:pPr>
            <w:r>
              <w:rPr>
                <w:rFonts w:ascii="Bookman Old Style" w:hAnsi="Bookman Old Style" w:cs="Tahoma"/>
                <w:lang w:val="pt-BR"/>
              </w:rPr>
              <w:t>- Utang Pemerintah Desa</w:t>
            </w:r>
          </w:p>
        </w:tc>
        <w:tc>
          <w:tcPr>
            <w:tcW w:w="2345" w:type="dxa"/>
            <w:tcBorders>
              <w:bottom w:val="single" w:sz="4" w:space="0" w:color="auto"/>
            </w:tcBorders>
          </w:tcPr>
          <w:p w:rsidR="005803AF" w:rsidRDefault="005803AF" w:rsidP="005803AF">
            <w:pPr>
              <w:spacing w:after="0" w:line="240" w:lineRule="auto"/>
            </w:pPr>
            <w:r w:rsidRPr="00D52178">
              <w:rPr>
                <w:rFonts w:ascii="Bookman Old Style" w:hAnsi="Bookman Old Style" w:cs="Tahoma"/>
                <w:lang w:val="pt-BR"/>
              </w:rPr>
              <w:t>-</w:t>
            </w:r>
          </w:p>
        </w:tc>
        <w:tc>
          <w:tcPr>
            <w:tcW w:w="2126" w:type="dxa"/>
            <w:tcBorders>
              <w:bottom w:val="single" w:sz="4" w:space="0" w:color="auto"/>
            </w:tcBorders>
          </w:tcPr>
          <w:p w:rsidR="005803AF" w:rsidRPr="00F1344A" w:rsidRDefault="005803AF" w:rsidP="005803AF">
            <w:pPr>
              <w:spacing w:after="0" w:line="240" w:lineRule="auto"/>
              <w:jc w:val="center"/>
              <w:rPr>
                <w:rFonts w:ascii="Bookman Old Style" w:hAnsi="Bookman Old Style" w:cs="Tahoma"/>
                <w:lang w:val="pt-BR"/>
              </w:rPr>
            </w:pPr>
            <w:r w:rsidRPr="00F1344A">
              <w:rPr>
                <w:rFonts w:ascii="Bookman Old Style" w:hAnsi="Bookman Old Style" w:cs="Tahoma"/>
                <w:lang w:val="pt-BR"/>
              </w:rPr>
              <w:t xml:space="preserve">                     - </w:t>
            </w:r>
          </w:p>
        </w:tc>
      </w:tr>
      <w:tr w:rsidR="005803AF" w:rsidRPr="0060672B" w:rsidTr="009D1785">
        <w:tc>
          <w:tcPr>
            <w:tcW w:w="5760" w:type="dxa"/>
          </w:tcPr>
          <w:p w:rsidR="005803AF" w:rsidRPr="0060672B" w:rsidRDefault="005803AF" w:rsidP="005803AF">
            <w:pPr>
              <w:spacing w:after="0" w:line="240" w:lineRule="auto"/>
              <w:ind w:hanging="108"/>
              <w:rPr>
                <w:rFonts w:ascii="Bookman Old Style" w:hAnsi="Bookman Old Style" w:cs="Tahoma"/>
                <w:lang w:val="pt-BR"/>
              </w:rPr>
            </w:pPr>
            <w:r w:rsidRPr="0060672B">
              <w:rPr>
                <w:rFonts w:ascii="Bookman Old Style" w:hAnsi="Bookman Old Style" w:cs="Tahoma"/>
                <w:lang w:val="pt-BR"/>
              </w:rPr>
              <w:t>JUMLAH KEWAJIBAN JANGKA PENDEK</w:t>
            </w:r>
          </w:p>
        </w:tc>
        <w:tc>
          <w:tcPr>
            <w:tcW w:w="2345" w:type="dxa"/>
            <w:tcBorders>
              <w:bottom w:val="single" w:sz="4" w:space="0" w:color="auto"/>
            </w:tcBorders>
          </w:tcPr>
          <w:p w:rsidR="005803AF" w:rsidRDefault="005803AF" w:rsidP="005803AF">
            <w:pPr>
              <w:spacing w:after="0" w:line="240" w:lineRule="auto"/>
            </w:pPr>
            <w:r w:rsidRPr="00D52178">
              <w:rPr>
                <w:rFonts w:ascii="Bookman Old Style" w:hAnsi="Bookman Old Style" w:cs="Tahoma"/>
                <w:lang w:val="pt-BR"/>
              </w:rPr>
              <w:t>-</w:t>
            </w:r>
          </w:p>
        </w:tc>
        <w:tc>
          <w:tcPr>
            <w:tcW w:w="2126" w:type="dxa"/>
            <w:tcBorders>
              <w:bottom w:val="single" w:sz="4" w:space="0" w:color="auto"/>
            </w:tcBorders>
          </w:tcPr>
          <w:p w:rsidR="005803AF" w:rsidRPr="00F1344A" w:rsidRDefault="005803AF" w:rsidP="005803AF">
            <w:pPr>
              <w:spacing w:after="0" w:line="240" w:lineRule="auto"/>
              <w:jc w:val="center"/>
              <w:rPr>
                <w:rFonts w:ascii="Bookman Old Style" w:hAnsi="Bookman Old Style" w:cs="Tahoma"/>
                <w:lang w:val="pt-BR"/>
              </w:rPr>
            </w:pPr>
            <w:r w:rsidRPr="00F1344A">
              <w:rPr>
                <w:rFonts w:ascii="Bookman Old Style" w:hAnsi="Bookman Old Style" w:cs="Tahoma"/>
                <w:lang w:val="pt-BR"/>
              </w:rPr>
              <w:t xml:space="preserve">                     -</w:t>
            </w:r>
          </w:p>
        </w:tc>
      </w:tr>
      <w:tr w:rsidR="005803AF" w:rsidRPr="0060672B" w:rsidTr="009D1785">
        <w:tc>
          <w:tcPr>
            <w:tcW w:w="5760" w:type="dxa"/>
          </w:tcPr>
          <w:p w:rsidR="005803AF" w:rsidRPr="0060672B" w:rsidRDefault="005803AF" w:rsidP="005803AF">
            <w:pPr>
              <w:spacing w:after="0" w:line="240" w:lineRule="auto"/>
              <w:ind w:firstLine="792"/>
              <w:rPr>
                <w:rFonts w:ascii="Bookman Old Style" w:hAnsi="Bookman Old Style" w:cs="Tahoma"/>
                <w:lang w:val="id-ID"/>
              </w:rPr>
            </w:pPr>
            <w:r w:rsidRPr="0060672B">
              <w:rPr>
                <w:rFonts w:ascii="Bookman Old Style" w:hAnsi="Bookman Old Style" w:cs="Tahoma"/>
                <w:lang w:val="pt-BR"/>
              </w:rPr>
              <w:t xml:space="preserve">JUMLAH </w:t>
            </w:r>
            <w:r w:rsidRPr="0060672B">
              <w:rPr>
                <w:rFonts w:ascii="Bookman Old Style" w:hAnsi="Bookman Old Style" w:cs="Tahoma"/>
                <w:lang w:val="id-ID"/>
              </w:rPr>
              <w:t>KEKAYAAN BERSIH( I – II )</w:t>
            </w:r>
          </w:p>
        </w:tc>
        <w:tc>
          <w:tcPr>
            <w:tcW w:w="2345" w:type="dxa"/>
            <w:tcBorders>
              <w:top w:val="single" w:sz="4" w:space="0" w:color="auto"/>
            </w:tcBorders>
          </w:tcPr>
          <w:p w:rsidR="005803AF" w:rsidRPr="00552AC0" w:rsidRDefault="005803AF" w:rsidP="005803AF">
            <w:pPr>
              <w:spacing w:after="0" w:line="240" w:lineRule="auto"/>
              <w:jc w:val="center"/>
              <w:rPr>
                <w:rFonts w:ascii="Bookman Old Style" w:hAnsi="Bookman Old Style" w:cs="Tahoma"/>
                <w:b/>
                <w:lang w:val="pt-BR"/>
              </w:rPr>
            </w:pPr>
            <w:r w:rsidRPr="00552AC0">
              <w:rPr>
                <w:rFonts w:ascii="Bookman Old Style" w:hAnsi="Bookman Old Style" w:cs="Tahoma"/>
                <w:b/>
                <w:lang w:val="pt-BR"/>
              </w:rPr>
              <w:t>1.965.264.158,85</w:t>
            </w:r>
          </w:p>
        </w:tc>
        <w:tc>
          <w:tcPr>
            <w:tcW w:w="2126" w:type="dxa"/>
            <w:tcBorders>
              <w:top w:val="single" w:sz="4" w:space="0" w:color="auto"/>
            </w:tcBorders>
          </w:tcPr>
          <w:p w:rsidR="005803AF" w:rsidRPr="00497D94" w:rsidRDefault="005803AF" w:rsidP="005803AF">
            <w:pPr>
              <w:spacing w:after="0" w:line="240" w:lineRule="auto"/>
              <w:jc w:val="center"/>
              <w:rPr>
                <w:rFonts w:ascii="Bookman Old Style" w:hAnsi="Bookman Old Style" w:cs="Tahoma"/>
                <w:b/>
                <w:lang w:val="pt-BR"/>
              </w:rPr>
            </w:pPr>
            <w:r>
              <w:rPr>
                <w:rFonts w:ascii="Bookman Old Style" w:hAnsi="Bookman Old Style" w:cs="Tahoma"/>
                <w:b/>
                <w:lang w:val="pt-BR"/>
              </w:rPr>
              <w:t>38.085.514,86</w:t>
            </w:r>
          </w:p>
        </w:tc>
      </w:tr>
    </w:tbl>
    <w:p w:rsidR="005803AF" w:rsidRPr="0060672B" w:rsidRDefault="005803AF" w:rsidP="005803AF">
      <w:pPr>
        <w:rPr>
          <w:rFonts w:ascii="Bookman Old Style" w:hAnsi="Bookman Old Style" w:cs="Tahoma"/>
          <w:b/>
          <w:lang w:val="pt-BR"/>
        </w:rPr>
      </w:pPr>
    </w:p>
    <w:p w:rsidR="005803AF" w:rsidRPr="005803AF" w:rsidRDefault="005803AF" w:rsidP="005803AF">
      <w:pPr>
        <w:ind w:left="3600"/>
        <w:jc w:val="center"/>
        <w:rPr>
          <w:rFonts w:ascii="Bookman Old Style" w:hAnsi="Bookman Old Style" w:cs="Tahoma"/>
        </w:rPr>
      </w:pPr>
      <w:r>
        <w:rPr>
          <w:rFonts w:ascii="Bookman Old Style" w:hAnsi="Bookman Old Style" w:cs="Tahoma"/>
        </w:rPr>
        <w:t>Kepala Desa Sungai Raya Dalam</w:t>
      </w:r>
    </w:p>
    <w:p w:rsidR="005803AF" w:rsidRDefault="005803AF" w:rsidP="005803AF">
      <w:pPr>
        <w:ind w:left="3600"/>
        <w:rPr>
          <w:rFonts w:ascii="Bookman Old Style" w:hAnsi="Bookman Old Style" w:cs="Tahoma"/>
        </w:rPr>
      </w:pPr>
      <w:r>
        <w:rPr>
          <w:rFonts w:ascii="Bookman Old Style" w:hAnsi="Bookman Old Style" w:cs="Tahoma"/>
        </w:rPr>
        <w:tab/>
        <w:t xml:space="preserve">       </w:t>
      </w:r>
    </w:p>
    <w:p w:rsidR="005803AF" w:rsidRPr="005803AF" w:rsidRDefault="005803AF" w:rsidP="005803AF">
      <w:pPr>
        <w:ind w:left="5040"/>
        <w:rPr>
          <w:rFonts w:ascii="Bookman Old Style" w:hAnsi="Bookman Old Style" w:cs="Tahoma"/>
        </w:rPr>
      </w:pPr>
      <w:r>
        <w:rPr>
          <w:rFonts w:ascii="Bookman Old Style" w:hAnsi="Bookman Old Style" w:cs="Tahoma"/>
        </w:rPr>
        <w:t xml:space="preserve">   KHAIRIL ANWAR, SH</w:t>
      </w:r>
    </w:p>
    <w:p w:rsidR="005803AF" w:rsidRPr="005803AF" w:rsidRDefault="005803AF" w:rsidP="005803AF">
      <w:pPr>
        <w:ind w:left="3600"/>
        <w:jc w:val="center"/>
        <w:rPr>
          <w:rFonts w:ascii="Bookman Old Style" w:hAnsi="Bookman Old Style" w:cs="Tahoma"/>
        </w:rPr>
      </w:pPr>
    </w:p>
    <w:p w:rsidR="005803AF" w:rsidRDefault="005803AF" w:rsidP="005803AF">
      <w:pPr>
        <w:spacing w:after="120" w:line="240" w:lineRule="auto"/>
        <w:rPr>
          <w:rFonts w:ascii="Bookman Old Style" w:hAnsi="Bookman Old Style" w:cs="Arial"/>
          <w:sz w:val="24"/>
          <w:szCs w:val="24"/>
        </w:rPr>
      </w:pPr>
    </w:p>
    <w:p w:rsidR="00656E47" w:rsidRDefault="00656E47" w:rsidP="00656E47">
      <w:pPr>
        <w:spacing w:after="120" w:line="240" w:lineRule="auto"/>
        <w:rPr>
          <w:rFonts w:ascii="Bookman Old Style" w:hAnsi="Bookman Old Style"/>
          <w:sz w:val="24"/>
          <w:szCs w:val="24"/>
        </w:rPr>
      </w:pPr>
    </w:p>
    <w:p w:rsidR="00342CED" w:rsidRDefault="00342CED" w:rsidP="00656E47">
      <w:pPr>
        <w:spacing w:after="120" w:line="240" w:lineRule="auto"/>
        <w:rPr>
          <w:rFonts w:ascii="Bookman Old Style" w:hAnsi="Bookman Old Style"/>
          <w:sz w:val="24"/>
          <w:szCs w:val="24"/>
        </w:rPr>
      </w:pPr>
    </w:p>
    <w:p w:rsidR="00D617DE" w:rsidRPr="00420761" w:rsidRDefault="004B1C1D" w:rsidP="00D617DE">
      <w:pPr>
        <w:jc w:val="center"/>
        <w:rPr>
          <w:rFonts w:ascii="Bookman Old Style" w:hAnsi="Bookman Old Style"/>
          <w:b/>
          <w:sz w:val="36"/>
          <w:szCs w:val="36"/>
        </w:rPr>
      </w:pPr>
      <w:r>
        <w:rPr>
          <w:rFonts w:ascii="Bookman Old Style" w:hAnsi="Bookman Old Style"/>
          <w:b/>
          <w:sz w:val="36"/>
          <w:szCs w:val="36"/>
        </w:rPr>
        <w:lastRenderedPageBreak/>
        <w:t xml:space="preserve">Penjabaran APBDES </w:t>
      </w:r>
      <w:r w:rsidR="00D617DE">
        <w:rPr>
          <w:rFonts w:ascii="Bookman Old Style" w:hAnsi="Bookman Old Style"/>
          <w:b/>
          <w:sz w:val="36"/>
          <w:szCs w:val="36"/>
        </w:rPr>
        <w:t>2019</w:t>
      </w:r>
    </w:p>
    <w:p w:rsidR="00223ED0" w:rsidRDefault="00223ED0" w:rsidP="00656E47">
      <w:pPr>
        <w:spacing w:after="120" w:line="240" w:lineRule="auto"/>
      </w:pPr>
    </w:p>
    <w:p w:rsidR="00656E47" w:rsidRPr="007125A2" w:rsidRDefault="00656E47" w:rsidP="009C4E1A">
      <w:pPr>
        <w:spacing w:after="120" w:line="240" w:lineRule="auto"/>
        <w:ind w:firstLine="720"/>
        <w:jc w:val="both"/>
        <w:rPr>
          <w:rFonts w:ascii="Bookman Old Style" w:hAnsi="Bookman Old Style" w:cs="Arial"/>
          <w:sz w:val="24"/>
          <w:szCs w:val="24"/>
        </w:rPr>
      </w:pPr>
      <w:r w:rsidRPr="007125A2">
        <w:rPr>
          <w:rFonts w:ascii="Bookman Old Style" w:hAnsi="Bookman Old Style" w:cs="Arial"/>
          <w:sz w:val="24"/>
          <w:szCs w:val="24"/>
        </w:rPr>
        <w:t>Penyelenggaraan Pemerint</w:t>
      </w:r>
      <w:r w:rsidR="00C90E27">
        <w:rPr>
          <w:rFonts w:ascii="Bookman Old Style" w:hAnsi="Bookman Old Style" w:cs="Arial"/>
          <w:sz w:val="24"/>
          <w:szCs w:val="24"/>
        </w:rPr>
        <w:t xml:space="preserve">ahan Desa Sungai Raya tahun </w:t>
      </w:r>
      <w:r w:rsidR="00A01D35">
        <w:rPr>
          <w:rFonts w:ascii="Bookman Old Style" w:hAnsi="Bookman Old Style" w:cs="Arial"/>
          <w:sz w:val="24"/>
          <w:szCs w:val="24"/>
        </w:rPr>
        <w:t>2019</w:t>
      </w:r>
      <w:r w:rsidRPr="007125A2">
        <w:rPr>
          <w:rFonts w:ascii="Bookman Old Style" w:hAnsi="Bookman Old Style" w:cs="Arial"/>
          <w:sz w:val="24"/>
          <w:szCs w:val="24"/>
        </w:rPr>
        <w:t xml:space="preserve"> berlandaskan pada :</w:t>
      </w:r>
    </w:p>
    <w:tbl>
      <w:tblPr>
        <w:tblW w:w="0" w:type="auto"/>
        <w:tblLook w:val="04A0"/>
      </w:tblPr>
      <w:tblGrid>
        <w:gridCol w:w="591"/>
        <w:gridCol w:w="8985"/>
      </w:tblGrid>
      <w:tr w:rsidR="00656E47" w:rsidTr="00A37494">
        <w:tc>
          <w:tcPr>
            <w:tcW w:w="534" w:type="dxa"/>
          </w:tcPr>
          <w:p w:rsidR="00656E47" w:rsidRPr="0077769F" w:rsidRDefault="00656E47" w:rsidP="009C4E1A">
            <w:pPr>
              <w:spacing w:after="120"/>
              <w:rPr>
                <w:rFonts w:ascii="Bookman Old Style" w:hAnsi="Bookman Old Style" w:cs="Arial"/>
                <w:sz w:val="24"/>
                <w:szCs w:val="24"/>
              </w:rPr>
            </w:pPr>
            <w:r w:rsidRPr="0077769F">
              <w:rPr>
                <w:rFonts w:ascii="Bookman Old Style" w:hAnsi="Bookman Old Style" w:cs="Arial"/>
                <w:sz w:val="24"/>
                <w:szCs w:val="24"/>
              </w:rPr>
              <w:t>1.</w:t>
            </w:r>
          </w:p>
        </w:tc>
        <w:tc>
          <w:tcPr>
            <w:tcW w:w="9042" w:type="dxa"/>
          </w:tcPr>
          <w:p w:rsidR="00656E47" w:rsidRPr="009D1785" w:rsidRDefault="009D1785" w:rsidP="009D1785">
            <w:pPr>
              <w:tabs>
                <w:tab w:val="left" w:pos="33"/>
                <w:tab w:val="left" w:pos="1560"/>
                <w:tab w:val="left" w:pos="1843"/>
              </w:tabs>
              <w:spacing w:after="120" w:line="240" w:lineRule="auto"/>
              <w:ind w:left="33" w:hanging="33"/>
              <w:jc w:val="both"/>
              <w:rPr>
                <w:rFonts w:ascii="Bookman Old Style" w:hAnsi="Bookman Old Style"/>
                <w:sz w:val="24"/>
                <w:szCs w:val="24"/>
              </w:rPr>
            </w:pPr>
            <w:r w:rsidRPr="006E0E49">
              <w:rPr>
                <w:rFonts w:ascii="Bookman Old Style" w:hAnsi="Bookman Old Style"/>
                <w:sz w:val="24"/>
                <w:szCs w:val="24"/>
              </w:rPr>
              <w:t>Undang-Undang Nomor 35 Tahun 2007 tentang Pembentukan Kabupaten Kubu Raya di Provinsi Kalimantan Barat (Lembaran Negara Republik Indonesia Tahun 2007 Nomor 101, Tambahan Lembaran Negara Republik Indonesia Nomor 4751)</w:t>
            </w:r>
          </w:p>
        </w:tc>
      </w:tr>
      <w:tr w:rsidR="00656E47" w:rsidTr="00A37494">
        <w:tc>
          <w:tcPr>
            <w:tcW w:w="534" w:type="dxa"/>
          </w:tcPr>
          <w:p w:rsidR="00656E47" w:rsidRPr="0077769F" w:rsidRDefault="00656E47" w:rsidP="009C4E1A">
            <w:pPr>
              <w:spacing w:after="120"/>
              <w:rPr>
                <w:rFonts w:ascii="Bookman Old Style" w:hAnsi="Bookman Old Style" w:cs="Arial"/>
                <w:sz w:val="24"/>
                <w:szCs w:val="24"/>
              </w:rPr>
            </w:pPr>
            <w:r>
              <w:rPr>
                <w:rFonts w:ascii="Bookman Old Style" w:hAnsi="Bookman Old Style" w:cs="Arial"/>
                <w:sz w:val="24"/>
                <w:szCs w:val="24"/>
              </w:rPr>
              <w:t>2.</w:t>
            </w:r>
          </w:p>
        </w:tc>
        <w:tc>
          <w:tcPr>
            <w:tcW w:w="9042" w:type="dxa"/>
          </w:tcPr>
          <w:p w:rsidR="00656E47" w:rsidRDefault="009D1785" w:rsidP="009C4E1A">
            <w:pPr>
              <w:spacing w:after="120"/>
              <w:jc w:val="both"/>
              <w:rPr>
                <w:rFonts w:ascii="Bookman Old Style" w:hAnsi="Bookman Old Style" w:cs="Arial"/>
                <w:sz w:val="24"/>
                <w:szCs w:val="24"/>
              </w:rPr>
            </w:pPr>
            <w:r w:rsidRPr="006E0E49">
              <w:rPr>
                <w:rFonts w:ascii="Bookman Old Style" w:hAnsi="Bookman Old Style"/>
                <w:sz w:val="24"/>
                <w:szCs w:val="24"/>
              </w:rPr>
              <w:t>Undang-Undang Nomor 6 Tahun 2014 tentang Desa (Lembaran Negara Republik Indonesia Tahun 2014 Nomor 7, Tambahan Lembaran Negara Republik Indonesia Nomor 5495);</w:t>
            </w:r>
          </w:p>
        </w:tc>
      </w:tr>
      <w:tr w:rsidR="00656E47" w:rsidTr="00A37494">
        <w:tc>
          <w:tcPr>
            <w:tcW w:w="534" w:type="dxa"/>
          </w:tcPr>
          <w:p w:rsidR="00656E47" w:rsidRDefault="00656E47" w:rsidP="009C4E1A">
            <w:pPr>
              <w:spacing w:after="120"/>
              <w:rPr>
                <w:rFonts w:ascii="Bookman Old Style" w:hAnsi="Bookman Old Style" w:cs="Arial"/>
                <w:sz w:val="24"/>
                <w:szCs w:val="24"/>
              </w:rPr>
            </w:pPr>
            <w:r>
              <w:rPr>
                <w:rFonts w:ascii="Bookman Old Style" w:hAnsi="Bookman Old Style" w:cs="Arial"/>
                <w:sz w:val="24"/>
                <w:szCs w:val="24"/>
              </w:rPr>
              <w:t>3.</w:t>
            </w:r>
          </w:p>
        </w:tc>
        <w:tc>
          <w:tcPr>
            <w:tcW w:w="9042" w:type="dxa"/>
          </w:tcPr>
          <w:p w:rsidR="00656E47" w:rsidRDefault="009D1785" w:rsidP="009C4E1A">
            <w:pPr>
              <w:spacing w:after="120"/>
              <w:jc w:val="both"/>
              <w:rPr>
                <w:rFonts w:ascii="Bookman Old Style" w:hAnsi="Bookman Old Style" w:cs="Arial"/>
                <w:sz w:val="24"/>
                <w:szCs w:val="24"/>
              </w:rPr>
            </w:pPr>
            <w:r w:rsidRPr="006E0E49">
              <w:rPr>
                <w:rFonts w:ascii="Bookman Old Style" w:hAnsi="Bookman Old Style"/>
                <w:sz w:val="24"/>
                <w:szCs w:val="24"/>
              </w:rPr>
              <w:t>Undang-Undang Nomor 23 Tahun 2014 tentang Pemerintahan Daerah (Lembaran Negara Republik Indonesia Tahun 2014 Nomor 244, Tambahan Lembaran Negara Republik Indonesia Nomor 5587)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5679);</w:t>
            </w:r>
          </w:p>
        </w:tc>
      </w:tr>
      <w:tr w:rsidR="00656E47" w:rsidTr="00A37494">
        <w:tc>
          <w:tcPr>
            <w:tcW w:w="534" w:type="dxa"/>
          </w:tcPr>
          <w:p w:rsidR="00656E47" w:rsidRDefault="00656E47" w:rsidP="009C4E1A">
            <w:pPr>
              <w:spacing w:after="120"/>
              <w:rPr>
                <w:rFonts w:ascii="Bookman Old Style" w:hAnsi="Bookman Old Style" w:cs="Arial"/>
                <w:sz w:val="24"/>
                <w:szCs w:val="24"/>
              </w:rPr>
            </w:pPr>
            <w:r>
              <w:rPr>
                <w:rFonts w:ascii="Bookman Old Style" w:hAnsi="Bookman Old Style" w:cs="Arial"/>
                <w:sz w:val="24"/>
                <w:szCs w:val="24"/>
              </w:rPr>
              <w:t>4.</w:t>
            </w:r>
          </w:p>
        </w:tc>
        <w:tc>
          <w:tcPr>
            <w:tcW w:w="9042" w:type="dxa"/>
          </w:tcPr>
          <w:p w:rsidR="00656E47" w:rsidRPr="009D1785" w:rsidRDefault="009D1785" w:rsidP="009D1785">
            <w:pPr>
              <w:tabs>
                <w:tab w:val="left" w:pos="1560"/>
                <w:tab w:val="left" w:pos="1843"/>
                <w:tab w:val="left" w:pos="2268"/>
              </w:tabs>
              <w:spacing w:after="120" w:line="240" w:lineRule="auto"/>
              <w:jc w:val="both"/>
              <w:rPr>
                <w:rFonts w:ascii="Bookman Old Style" w:hAnsi="Bookman Old Style"/>
                <w:sz w:val="24"/>
                <w:szCs w:val="24"/>
              </w:rPr>
            </w:pPr>
            <w:r w:rsidRPr="006E0E49">
              <w:rPr>
                <w:rFonts w:ascii="Bookman Old Style" w:hAnsi="Bookman Old Style"/>
                <w:sz w:val="24"/>
                <w:szCs w:val="24"/>
              </w:rPr>
              <w:t>Peraturan Pemerintah Nomor 43 Tahun 2014 tentang Peraturan Pelaksanaan Undang-Undang Nomor 6 Tahun 2014 tentang Desa (Lembaran Negara Republik Indonesia Tahun 2014 Nomor 123, Tambahan Lembaran Negara Republik Indonesia Nomor  5539) sebagaimana telah diubah</w:t>
            </w:r>
            <w:r>
              <w:rPr>
                <w:rFonts w:ascii="Bookman Old Style" w:hAnsi="Bookman Old Style"/>
                <w:sz w:val="24"/>
                <w:szCs w:val="24"/>
              </w:rPr>
              <w:t xml:space="preserve"> beberapa kali terakhir </w:t>
            </w:r>
            <w:r w:rsidRPr="006E0E49">
              <w:rPr>
                <w:rFonts w:ascii="Bookman Old Style" w:hAnsi="Bookman Old Style"/>
                <w:sz w:val="24"/>
                <w:szCs w:val="24"/>
              </w:rPr>
              <w:t xml:space="preserve"> dengan Peraturan Pemerintah Nomor </w:t>
            </w:r>
            <w:r>
              <w:rPr>
                <w:rFonts w:ascii="Bookman Old Style" w:hAnsi="Bookman Old Style"/>
                <w:sz w:val="24"/>
                <w:szCs w:val="24"/>
              </w:rPr>
              <w:t>11</w:t>
            </w:r>
            <w:r w:rsidRPr="006E0E49">
              <w:rPr>
                <w:rFonts w:ascii="Bookman Old Style" w:hAnsi="Bookman Old Style"/>
                <w:sz w:val="24"/>
                <w:szCs w:val="24"/>
              </w:rPr>
              <w:t xml:space="preserve"> Tahun 201</w:t>
            </w:r>
            <w:r>
              <w:rPr>
                <w:rFonts w:ascii="Bookman Old Style" w:hAnsi="Bookman Old Style"/>
                <w:sz w:val="24"/>
                <w:szCs w:val="24"/>
              </w:rPr>
              <w:t>9</w:t>
            </w:r>
            <w:r w:rsidRPr="006E0E49">
              <w:rPr>
                <w:rFonts w:ascii="Bookman Old Style" w:hAnsi="Bookman Old Style"/>
                <w:sz w:val="24"/>
                <w:szCs w:val="24"/>
              </w:rPr>
              <w:t xml:space="preserve"> tentang Perubahan </w:t>
            </w:r>
            <w:r>
              <w:rPr>
                <w:rFonts w:ascii="Bookman Old Style" w:hAnsi="Bookman Old Style"/>
                <w:sz w:val="24"/>
                <w:szCs w:val="24"/>
              </w:rPr>
              <w:t xml:space="preserve">Kedua </w:t>
            </w:r>
            <w:r w:rsidRPr="006E0E49">
              <w:rPr>
                <w:rFonts w:ascii="Bookman Old Style" w:hAnsi="Bookman Old Style"/>
                <w:sz w:val="24"/>
                <w:szCs w:val="24"/>
              </w:rPr>
              <w:t>atas Peraturan Pemerintah Nomor 43 Tahun 2014 tentang Peraturan Pelaksanaan Undang-Undang Nomor 6 Tahun 2014 tentang Desa (Lembaran Negara Republik Indonesia Tahun 201</w:t>
            </w:r>
            <w:r>
              <w:rPr>
                <w:rFonts w:ascii="Bookman Old Style" w:hAnsi="Bookman Old Style"/>
                <w:sz w:val="24"/>
                <w:szCs w:val="24"/>
              </w:rPr>
              <w:t>9</w:t>
            </w:r>
            <w:r w:rsidRPr="006E0E49">
              <w:rPr>
                <w:rFonts w:ascii="Bookman Old Style" w:hAnsi="Bookman Old Style"/>
                <w:sz w:val="24"/>
                <w:szCs w:val="24"/>
              </w:rPr>
              <w:t xml:space="preserve"> Nomor </w:t>
            </w:r>
            <w:r>
              <w:rPr>
                <w:rFonts w:ascii="Bookman Old Style" w:hAnsi="Bookman Old Style"/>
                <w:sz w:val="24"/>
                <w:szCs w:val="24"/>
              </w:rPr>
              <w:t>4</w:t>
            </w:r>
            <w:r w:rsidRPr="006E0E49">
              <w:rPr>
                <w:rFonts w:ascii="Bookman Old Style" w:hAnsi="Bookman Old Style"/>
                <w:sz w:val="24"/>
                <w:szCs w:val="24"/>
              </w:rPr>
              <w:t xml:space="preserve">1, Tambahan Lembaran Negara Republik Indonesia Nomor </w:t>
            </w:r>
            <w:r>
              <w:rPr>
                <w:rFonts w:ascii="Bookman Old Style" w:hAnsi="Bookman Old Style"/>
                <w:sz w:val="24"/>
                <w:szCs w:val="24"/>
              </w:rPr>
              <w:t>6321</w:t>
            </w:r>
            <w:r w:rsidRPr="006E0E49">
              <w:rPr>
                <w:rFonts w:ascii="Bookman Old Style" w:hAnsi="Bookman Old Style"/>
                <w:sz w:val="24"/>
                <w:szCs w:val="24"/>
              </w:rPr>
              <w:t>);</w:t>
            </w:r>
          </w:p>
        </w:tc>
      </w:tr>
      <w:tr w:rsidR="00DC1BD6" w:rsidTr="00A37494">
        <w:tc>
          <w:tcPr>
            <w:tcW w:w="534" w:type="dxa"/>
          </w:tcPr>
          <w:p w:rsidR="00DC1BD6" w:rsidRDefault="00DC1BD6" w:rsidP="009C4E1A">
            <w:pPr>
              <w:spacing w:after="120"/>
              <w:rPr>
                <w:rFonts w:ascii="Bookman Old Style" w:hAnsi="Bookman Old Style" w:cs="Arial"/>
                <w:sz w:val="24"/>
                <w:szCs w:val="24"/>
              </w:rPr>
            </w:pPr>
            <w:r>
              <w:rPr>
                <w:rFonts w:ascii="Bookman Old Style" w:hAnsi="Bookman Old Style" w:cs="Arial"/>
                <w:sz w:val="24"/>
                <w:szCs w:val="24"/>
              </w:rPr>
              <w:t>5.</w:t>
            </w:r>
          </w:p>
        </w:tc>
        <w:tc>
          <w:tcPr>
            <w:tcW w:w="9042" w:type="dxa"/>
          </w:tcPr>
          <w:p w:rsidR="00DC1BD6" w:rsidRDefault="0056707C" w:rsidP="009C4E1A">
            <w:pPr>
              <w:spacing w:after="120"/>
              <w:jc w:val="both"/>
              <w:rPr>
                <w:rFonts w:ascii="Bookman Old Style" w:hAnsi="Bookman Old Style" w:cs="Arial"/>
                <w:sz w:val="24"/>
                <w:szCs w:val="24"/>
              </w:rPr>
            </w:pPr>
            <w:r w:rsidRPr="006E0E49">
              <w:rPr>
                <w:rFonts w:ascii="Bookman Old Style" w:eastAsia="Calibri" w:hAnsi="Bookman Old Style" w:cs="Times New Roman"/>
                <w:sz w:val="24"/>
                <w:szCs w:val="24"/>
              </w:rPr>
              <w:t xml:space="preserve">Peraturan Pemerintah Nomor </w:t>
            </w:r>
            <w:r w:rsidRPr="006E0E49">
              <w:rPr>
                <w:rFonts w:ascii="Bookman Old Style" w:eastAsia="Calibri" w:hAnsi="Bookman Old Style" w:cs="Times New Roman"/>
                <w:sz w:val="24"/>
                <w:szCs w:val="24"/>
                <w:lang w:val="id-ID"/>
              </w:rPr>
              <w:t>60</w:t>
            </w:r>
            <w:r w:rsidRPr="006E0E49">
              <w:rPr>
                <w:rFonts w:ascii="Bookman Old Style" w:eastAsia="Calibri" w:hAnsi="Bookman Old Style" w:cs="Times New Roman"/>
                <w:sz w:val="24"/>
                <w:szCs w:val="24"/>
              </w:rPr>
              <w:t xml:space="preserve"> Tahun 2014 tentang </w:t>
            </w:r>
            <w:r w:rsidRPr="006E0E49">
              <w:rPr>
                <w:rFonts w:ascii="Bookman Old Style" w:eastAsia="Calibri" w:hAnsi="Bookman Old Style" w:cs="Times New Roman"/>
                <w:sz w:val="24"/>
                <w:szCs w:val="24"/>
                <w:lang w:val="id-ID"/>
              </w:rPr>
              <w:t xml:space="preserve">Dana Desa </w:t>
            </w:r>
            <w:r w:rsidRPr="006E0E49">
              <w:rPr>
                <w:rFonts w:ascii="Bookman Old Style" w:eastAsia="Calibri" w:hAnsi="Bookman Old Style" w:cs="Times New Roman"/>
                <w:sz w:val="24"/>
                <w:szCs w:val="24"/>
              </w:rPr>
              <w:t>y</w:t>
            </w:r>
            <w:r w:rsidRPr="006E0E49">
              <w:rPr>
                <w:rFonts w:ascii="Bookman Old Style" w:eastAsia="Calibri" w:hAnsi="Bookman Old Style" w:cs="Times New Roman"/>
                <w:sz w:val="24"/>
                <w:szCs w:val="24"/>
                <w:lang w:val="id-ID"/>
              </w:rPr>
              <w:t xml:space="preserve">ang Bersumber </w:t>
            </w:r>
            <w:r w:rsidRPr="006E0E49">
              <w:rPr>
                <w:rFonts w:ascii="Bookman Old Style" w:eastAsia="Calibri" w:hAnsi="Bookman Old Style" w:cs="Times New Roman"/>
                <w:sz w:val="24"/>
                <w:szCs w:val="24"/>
              </w:rPr>
              <w:t>d</w:t>
            </w:r>
            <w:r w:rsidRPr="006E0E49">
              <w:rPr>
                <w:rFonts w:ascii="Bookman Old Style" w:eastAsia="Calibri" w:hAnsi="Bookman Old Style" w:cs="Times New Roman"/>
                <w:sz w:val="24"/>
                <w:szCs w:val="24"/>
                <w:lang w:val="id-ID"/>
              </w:rPr>
              <w:t>ari Anggaran Pendapatan dan Belanja Negara</w:t>
            </w:r>
            <w:r w:rsidRPr="006E0E49">
              <w:rPr>
                <w:rFonts w:ascii="Bookman Old Style" w:eastAsia="Calibri" w:hAnsi="Bookman Old Style" w:cs="Times New Roman"/>
                <w:sz w:val="24"/>
                <w:szCs w:val="24"/>
              </w:rPr>
              <w:t xml:space="preserve"> (Lembaran Negara Republik Indonesia Tahun 2014 Nomor </w:t>
            </w:r>
            <w:r w:rsidRPr="006E0E49">
              <w:rPr>
                <w:rFonts w:ascii="Bookman Old Style" w:eastAsia="Calibri" w:hAnsi="Bookman Old Style" w:cs="Times New Roman"/>
                <w:sz w:val="24"/>
                <w:szCs w:val="24"/>
                <w:lang w:val="id-ID"/>
              </w:rPr>
              <w:t>168</w:t>
            </w:r>
            <w:r w:rsidRPr="006E0E49">
              <w:rPr>
                <w:rFonts w:ascii="Bookman Old Style" w:eastAsia="Calibri" w:hAnsi="Bookman Old Style" w:cs="Times New Roman"/>
                <w:sz w:val="24"/>
                <w:szCs w:val="24"/>
              </w:rPr>
              <w:t xml:space="preserve">, Tambahan Lembaran Negara Republik Indonesia Nomor </w:t>
            </w:r>
            <w:r w:rsidRPr="006E0E49">
              <w:rPr>
                <w:rFonts w:ascii="Bookman Old Style" w:eastAsia="Calibri" w:hAnsi="Bookman Old Style" w:cs="Times New Roman"/>
                <w:sz w:val="24"/>
                <w:szCs w:val="24"/>
                <w:lang w:val="id-ID"/>
              </w:rPr>
              <w:t>5558</w:t>
            </w:r>
            <w:r w:rsidRPr="006E0E49">
              <w:rPr>
                <w:rFonts w:ascii="Bookman Old Style" w:eastAsia="Calibri" w:hAnsi="Bookman Old Style" w:cs="Times New Roman"/>
                <w:sz w:val="24"/>
                <w:szCs w:val="24"/>
              </w:rPr>
              <w:t xml:space="preserve">) sebagaimana telah diubah </w:t>
            </w:r>
            <w:r w:rsidRPr="006E0E49">
              <w:rPr>
                <w:rFonts w:ascii="Bookman Old Style" w:eastAsia="Calibri" w:hAnsi="Bookman Old Style" w:cs="Times New Roman"/>
                <w:sz w:val="24"/>
                <w:szCs w:val="24"/>
                <w:lang w:val="id-ID"/>
              </w:rPr>
              <w:t xml:space="preserve">beberapa kali terakhir dengan Peraturan Pemerintah Nomor 8 Tahun 2016 tentang Perubahan Kedua atas peraturan </w:t>
            </w:r>
            <w:r w:rsidRPr="006E0E49">
              <w:rPr>
                <w:rFonts w:ascii="Bookman Old Style" w:eastAsia="Calibri" w:hAnsi="Bookman Old Style" w:cs="Times New Roman"/>
                <w:sz w:val="24"/>
                <w:szCs w:val="24"/>
              </w:rPr>
              <w:t xml:space="preserve">Pemerintah Nomor </w:t>
            </w:r>
            <w:r w:rsidRPr="006E0E49">
              <w:rPr>
                <w:rFonts w:ascii="Bookman Old Style" w:eastAsia="Calibri" w:hAnsi="Bookman Old Style" w:cs="Times New Roman"/>
                <w:sz w:val="24"/>
                <w:szCs w:val="24"/>
                <w:lang w:val="id-ID"/>
              </w:rPr>
              <w:t>60</w:t>
            </w:r>
            <w:r w:rsidRPr="006E0E49">
              <w:rPr>
                <w:rFonts w:ascii="Bookman Old Style" w:eastAsia="Calibri" w:hAnsi="Bookman Old Style" w:cs="Times New Roman"/>
                <w:sz w:val="24"/>
                <w:szCs w:val="24"/>
              </w:rPr>
              <w:t xml:space="preserve"> Tahun 2014 tentang </w:t>
            </w:r>
            <w:r w:rsidRPr="006E0E49">
              <w:rPr>
                <w:rFonts w:ascii="Bookman Old Style" w:eastAsia="Calibri" w:hAnsi="Bookman Old Style" w:cs="Times New Roman"/>
                <w:sz w:val="24"/>
                <w:szCs w:val="24"/>
                <w:lang w:val="id-ID"/>
              </w:rPr>
              <w:t xml:space="preserve">Dana Desa </w:t>
            </w:r>
            <w:r w:rsidRPr="006E0E49">
              <w:rPr>
                <w:rFonts w:ascii="Bookman Old Style" w:eastAsia="Calibri" w:hAnsi="Bookman Old Style" w:cs="Times New Roman"/>
                <w:sz w:val="24"/>
                <w:szCs w:val="24"/>
              </w:rPr>
              <w:t>y</w:t>
            </w:r>
            <w:r w:rsidRPr="006E0E49">
              <w:rPr>
                <w:rFonts w:ascii="Bookman Old Style" w:eastAsia="Calibri" w:hAnsi="Bookman Old Style" w:cs="Times New Roman"/>
                <w:sz w:val="24"/>
                <w:szCs w:val="24"/>
                <w:lang w:val="id-ID"/>
              </w:rPr>
              <w:t xml:space="preserve">ang Bersumber </w:t>
            </w:r>
            <w:r w:rsidRPr="006E0E49">
              <w:rPr>
                <w:rFonts w:ascii="Bookman Old Style" w:eastAsia="Calibri" w:hAnsi="Bookman Old Style" w:cs="Times New Roman"/>
                <w:sz w:val="24"/>
                <w:szCs w:val="24"/>
              </w:rPr>
              <w:t>d</w:t>
            </w:r>
            <w:r w:rsidRPr="006E0E49">
              <w:rPr>
                <w:rFonts w:ascii="Bookman Old Style" w:eastAsia="Calibri" w:hAnsi="Bookman Old Style" w:cs="Times New Roman"/>
                <w:sz w:val="24"/>
                <w:szCs w:val="24"/>
                <w:lang w:val="id-ID"/>
              </w:rPr>
              <w:t>ari Anggaran Pendapatan dan Belanja Negara</w:t>
            </w:r>
            <w:r w:rsidRPr="006E0E49">
              <w:rPr>
                <w:rFonts w:ascii="Bookman Old Style" w:eastAsia="Calibri" w:hAnsi="Bookman Old Style" w:cs="Times New Roman"/>
                <w:sz w:val="24"/>
                <w:szCs w:val="24"/>
              </w:rPr>
              <w:t xml:space="preserve"> (Lembaran Negara Republik Indonesia Tahun 201</w:t>
            </w:r>
            <w:r w:rsidRPr="006E0E49">
              <w:rPr>
                <w:rFonts w:ascii="Bookman Old Style" w:eastAsia="Calibri" w:hAnsi="Bookman Old Style" w:cs="Times New Roman"/>
                <w:sz w:val="24"/>
                <w:szCs w:val="24"/>
                <w:lang w:val="id-ID"/>
              </w:rPr>
              <w:t>6</w:t>
            </w:r>
            <w:r w:rsidRPr="006E0E49">
              <w:rPr>
                <w:rFonts w:ascii="Bookman Old Style" w:eastAsia="Calibri" w:hAnsi="Bookman Old Style" w:cs="Times New Roman"/>
                <w:sz w:val="24"/>
                <w:szCs w:val="24"/>
              </w:rPr>
              <w:t xml:space="preserve"> Nomor </w:t>
            </w:r>
            <w:r w:rsidRPr="006E0E49">
              <w:rPr>
                <w:rFonts w:ascii="Bookman Old Style" w:eastAsia="Calibri" w:hAnsi="Bookman Old Style" w:cs="Times New Roman"/>
                <w:sz w:val="24"/>
                <w:szCs w:val="24"/>
                <w:lang w:val="id-ID"/>
              </w:rPr>
              <w:t>57</w:t>
            </w:r>
            <w:r w:rsidRPr="006E0E49">
              <w:rPr>
                <w:rFonts w:ascii="Bookman Old Style" w:eastAsia="Calibri" w:hAnsi="Bookman Old Style" w:cs="Times New Roman"/>
                <w:sz w:val="24"/>
                <w:szCs w:val="24"/>
              </w:rPr>
              <w:t>, Tambahan Lembaran Negara Republik Indonesia Nomor 5</w:t>
            </w:r>
            <w:r w:rsidRPr="006E0E49">
              <w:rPr>
                <w:rFonts w:ascii="Bookman Old Style" w:eastAsia="Calibri" w:hAnsi="Bookman Old Style" w:cs="Times New Roman"/>
                <w:sz w:val="24"/>
                <w:szCs w:val="24"/>
                <w:lang w:val="id-ID"/>
              </w:rPr>
              <w:t>86</w:t>
            </w:r>
            <w:r w:rsidRPr="006E0E49">
              <w:rPr>
                <w:rFonts w:ascii="Bookman Old Style" w:eastAsia="Calibri" w:hAnsi="Bookman Old Style" w:cs="Times New Roman"/>
                <w:sz w:val="24"/>
                <w:szCs w:val="24"/>
              </w:rPr>
              <w:t>4);</w:t>
            </w:r>
          </w:p>
        </w:tc>
      </w:tr>
      <w:tr w:rsidR="009D1785" w:rsidTr="00A37494">
        <w:tc>
          <w:tcPr>
            <w:tcW w:w="534" w:type="dxa"/>
          </w:tcPr>
          <w:p w:rsidR="009D1785" w:rsidRDefault="009D1785" w:rsidP="009C4E1A">
            <w:pPr>
              <w:spacing w:after="120"/>
              <w:rPr>
                <w:rFonts w:ascii="Bookman Old Style" w:hAnsi="Bookman Old Style" w:cs="Arial"/>
                <w:sz w:val="24"/>
                <w:szCs w:val="24"/>
              </w:rPr>
            </w:pPr>
            <w:r>
              <w:rPr>
                <w:rFonts w:ascii="Bookman Old Style" w:hAnsi="Bookman Old Style" w:cs="Arial"/>
                <w:sz w:val="24"/>
                <w:szCs w:val="24"/>
              </w:rPr>
              <w:t>6.</w:t>
            </w:r>
          </w:p>
        </w:tc>
        <w:tc>
          <w:tcPr>
            <w:tcW w:w="9042" w:type="dxa"/>
          </w:tcPr>
          <w:p w:rsidR="009D1785" w:rsidRDefault="0056707C" w:rsidP="009C4E1A">
            <w:pPr>
              <w:spacing w:after="120"/>
              <w:jc w:val="both"/>
              <w:rPr>
                <w:rFonts w:ascii="Bookman Old Style" w:hAnsi="Bookman Old Style" w:cs="Arial"/>
                <w:sz w:val="24"/>
                <w:szCs w:val="24"/>
              </w:rPr>
            </w:pPr>
            <w:r w:rsidRPr="006E0E49">
              <w:rPr>
                <w:rFonts w:ascii="Bookman Old Style" w:eastAsia="Calibri" w:hAnsi="Bookman Old Style" w:cs="Times New Roman"/>
                <w:sz w:val="24"/>
                <w:szCs w:val="24"/>
              </w:rPr>
              <w:t xml:space="preserve">Peraturan Menteri Dalam Negeri Nomor </w:t>
            </w:r>
            <w:r w:rsidRPr="006E0E49">
              <w:rPr>
                <w:rFonts w:ascii="Bookman Old Style" w:eastAsia="Calibri" w:hAnsi="Bookman Old Style" w:cs="Times New Roman"/>
                <w:sz w:val="24"/>
                <w:szCs w:val="24"/>
                <w:lang w:val="id-ID"/>
              </w:rPr>
              <w:t>20</w:t>
            </w:r>
            <w:r w:rsidRPr="006E0E49">
              <w:rPr>
                <w:rFonts w:ascii="Bookman Old Style" w:eastAsia="Calibri" w:hAnsi="Bookman Old Style" w:cs="Times New Roman"/>
                <w:sz w:val="24"/>
                <w:szCs w:val="24"/>
              </w:rPr>
              <w:t xml:space="preserve"> Tahun 201</w:t>
            </w:r>
            <w:r w:rsidRPr="006E0E49">
              <w:rPr>
                <w:rFonts w:ascii="Bookman Old Style" w:eastAsia="Calibri" w:hAnsi="Bookman Old Style" w:cs="Times New Roman"/>
                <w:sz w:val="24"/>
                <w:szCs w:val="24"/>
                <w:lang w:val="id-ID"/>
              </w:rPr>
              <w:t>8</w:t>
            </w:r>
            <w:r w:rsidRPr="006E0E49">
              <w:rPr>
                <w:rFonts w:ascii="Bookman Old Style" w:eastAsia="Calibri" w:hAnsi="Bookman Old Style" w:cs="Times New Roman"/>
                <w:sz w:val="24"/>
                <w:szCs w:val="24"/>
              </w:rPr>
              <w:t xml:space="preserve"> tentang Pengelolaan Keuangan Desa (Berita Negara Republik Indonesia Tahun 201</w:t>
            </w:r>
            <w:r w:rsidRPr="006E0E49">
              <w:rPr>
                <w:rFonts w:ascii="Bookman Old Style" w:eastAsia="Calibri" w:hAnsi="Bookman Old Style" w:cs="Times New Roman"/>
                <w:sz w:val="24"/>
                <w:szCs w:val="24"/>
                <w:lang w:val="id-ID"/>
              </w:rPr>
              <w:t>8</w:t>
            </w:r>
            <w:r w:rsidRPr="006E0E49">
              <w:rPr>
                <w:rFonts w:ascii="Bookman Old Style" w:eastAsia="Calibri" w:hAnsi="Bookman Old Style" w:cs="Times New Roman"/>
                <w:sz w:val="24"/>
                <w:szCs w:val="24"/>
              </w:rPr>
              <w:t xml:space="preserve"> Nomor </w:t>
            </w:r>
            <w:r w:rsidRPr="006E0E49">
              <w:rPr>
                <w:rFonts w:ascii="Bookman Old Style" w:eastAsia="Calibri" w:hAnsi="Bookman Old Style" w:cs="Times New Roman"/>
                <w:sz w:val="24"/>
                <w:szCs w:val="24"/>
                <w:lang w:val="id-ID"/>
              </w:rPr>
              <w:t>611</w:t>
            </w:r>
            <w:r w:rsidRPr="006E0E49">
              <w:rPr>
                <w:rFonts w:ascii="Bookman Old Style" w:eastAsia="Calibri" w:hAnsi="Bookman Old Style" w:cs="Times New Roman"/>
                <w:sz w:val="24"/>
                <w:szCs w:val="24"/>
              </w:rPr>
              <w:t>);</w:t>
            </w:r>
          </w:p>
        </w:tc>
      </w:tr>
      <w:tr w:rsidR="009D1785" w:rsidTr="0056707C">
        <w:trPr>
          <w:trHeight w:val="1677"/>
        </w:trPr>
        <w:tc>
          <w:tcPr>
            <w:tcW w:w="534" w:type="dxa"/>
          </w:tcPr>
          <w:p w:rsidR="009D1785" w:rsidRDefault="009D1785" w:rsidP="009C4E1A">
            <w:pPr>
              <w:spacing w:after="120"/>
              <w:rPr>
                <w:rFonts w:ascii="Bookman Old Style" w:hAnsi="Bookman Old Style" w:cs="Arial"/>
                <w:sz w:val="24"/>
                <w:szCs w:val="24"/>
              </w:rPr>
            </w:pPr>
            <w:r>
              <w:rPr>
                <w:rFonts w:ascii="Bookman Old Style" w:hAnsi="Bookman Old Style" w:cs="Arial"/>
                <w:sz w:val="24"/>
                <w:szCs w:val="24"/>
              </w:rPr>
              <w:t>7.</w:t>
            </w:r>
          </w:p>
        </w:tc>
        <w:tc>
          <w:tcPr>
            <w:tcW w:w="9042" w:type="dxa"/>
          </w:tcPr>
          <w:p w:rsidR="009D1785" w:rsidRDefault="0056707C" w:rsidP="009C4E1A">
            <w:pPr>
              <w:spacing w:after="120"/>
              <w:jc w:val="both"/>
              <w:rPr>
                <w:rFonts w:ascii="Bookman Old Style" w:hAnsi="Bookman Old Style" w:cs="Arial"/>
                <w:sz w:val="24"/>
                <w:szCs w:val="24"/>
              </w:rPr>
            </w:pPr>
            <w:r w:rsidRPr="006E0E49">
              <w:rPr>
                <w:rFonts w:ascii="Bookman Old Style" w:eastAsia="Calibri" w:hAnsi="Bookman Old Style" w:cs="Times New Roman"/>
                <w:sz w:val="24"/>
                <w:szCs w:val="24"/>
              </w:rPr>
              <w:t xml:space="preserve">Peraturan Menteri Keuangan Nomor </w:t>
            </w:r>
            <w:r w:rsidRPr="006E0E49">
              <w:rPr>
                <w:rFonts w:ascii="Bookman Old Style" w:eastAsia="Calibri" w:hAnsi="Bookman Old Style" w:cs="Times New Roman"/>
                <w:sz w:val="24"/>
                <w:szCs w:val="24"/>
                <w:lang w:val="id-ID"/>
              </w:rPr>
              <w:t xml:space="preserve">145/PMK.07/2018 tentang Penyaluran dan </w:t>
            </w:r>
            <w:r>
              <w:rPr>
                <w:rFonts w:ascii="Bookman Old Style" w:eastAsia="Calibri" w:hAnsi="Bookman Old Style" w:cs="Times New Roman"/>
                <w:sz w:val="24"/>
                <w:szCs w:val="24"/>
                <w:lang w:val="en-ID"/>
              </w:rPr>
              <w:t>P</w:t>
            </w:r>
            <w:r>
              <w:rPr>
                <w:rFonts w:ascii="Bookman Old Style" w:eastAsia="Calibri" w:hAnsi="Bookman Old Style" w:cs="Times New Roman"/>
                <w:sz w:val="24"/>
                <w:szCs w:val="24"/>
                <w:lang w:val="id-ID"/>
              </w:rPr>
              <w:t>enggunaan T</w:t>
            </w:r>
            <w:r w:rsidRPr="006E0E49">
              <w:rPr>
                <w:rFonts w:ascii="Bookman Old Style" w:eastAsia="Calibri" w:hAnsi="Bookman Old Style" w:cs="Times New Roman"/>
                <w:sz w:val="24"/>
                <w:szCs w:val="24"/>
                <w:lang w:val="id-ID"/>
              </w:rPr>
              <w:t xml:space="preserve">ransfer ke </w:t>
            </w:r>
            <w:r>
              <w:rPr>
                <w:rFonts w:ascii="Bookman Old Style" w:eastAsia="Calibri" w:hAnsi="Bookman Old Style" w:cs="Times New Roman"/>
                <w:sz w:val="24"/>
                <w:szCs w:val="24"/>
                <w:lang w:val="en-ID"/>
              </w:rPr>
              <w:t>D</w:t>
            </w:r>
            <w:r>
              <w:rPr>
                <w:rFonts w:ascii="Bookman Old Style" w:eastAsia="Calibri" w:hAnsi="Bookman Old Style" w:cs="Times New Roman"/>
                <w:sz w:val="24"/>
                <w:szCs w:val="24"/>
                <w:lang w:val="id-ID"/>
              </w:rPr>
              <w:t>aerah dan Dana Desa T</w:t>
            </w:r>
            <w:r w:rsidRPr="006E0E49">
              <w:rPr>
                <w:rFonts w:ascii="Bookman Old Style" w:eastAsia="Calibri" w:hAnsi="Bookman Old Style" w:cs="Times New Roman"/>
                <w:sz w:val="24"/>
                <w:szCs w:val="24"/>
                <w:lang w:val="id-ID"/>
              </w:rPr>
              <w:t xml:space="preserve">ahun </w:t>
            </w:r>
            <w:r>
              <w:rPr>
                <w:rFonts w:ascii="Bookman Old Style" w:eastAsia="Calibri" w:hAnsi="Bookman Old Style" w:cs="Times New Roman"/>
                <w:sz w:val="24"/>
                <w:szCs w:val="24"/>
                <w:lang w:val="en-ID"/>
              </w:rPr>
              <w:t>A</w:t>
            </w:r>
            <w:r w:rsidRPr="006E0E49">
              <w:rPr>
                <w:rFonts w:ascii="Bookman Old Style" w:eastAsia="Calibri" w:hAnsi="Bookman Old Style" w:cs="Times New Roman"/>
                <w:sz w:val="24"/>
                <w:szCs w:val="24"/>
                <w:lang w:val="id-ID"/>
              </w:rPr>
              <w:t xml:space="preserve">nggaran 2019 untuk </w:t>
            </w:r>
            <w:r>
              <w:rPr>
                <w:rFonts w:ascii="Bookman Old Style" w:eastAsia="Calibri" w:hAnsi="Bookman Old Style" w:cs="Times New Roman"/>
                <w:sz w:val="24"/>
                <w:szCs w:val="24"/>
                <w:lang w:val="en-ID"/>
              </w:rPr>
              <w:t>M</w:t>
            </w:r>
            <w:r>
              <w:rPr>
                <w:rFonts w:ascii="Bookman Old Style" w:eastAsia="Calibri" w:hAnsi="Bookman Old Style" w:cs="Times New Roman"/>
                <w:sz w:val="24"/>
                <w:szCs w:val="24"/>
                <w:lang w:val="id-ID"/>
              </w:rPr>
              <w:t>endukung Percepatan R</w:t>
            </w:r>
            <w:r w:rsidRPr="006E0E49">
              <w:rPr>
                <w:rFonts w:ascii="Bookman Old Style" w:eastAsia="Calibri" w:hAnsi="Bookman Old Style" w:cs="Times New Roman"/>
                <w:sz w:val="24"/>
                <w:szCs w:val="24"/>
                <w:lang w:val="id-ID"/>
              </w:rPr>
              <w:t>ehabilitasi</w:t>
            </w:r>
            <w:r>
              <w:rPr>
                <w:rFonts w:ascii="Bookman Old Style" w:eastAsia="Calibri" w:hAnsi="Bookman Old Style" w:cs="Times New Roman"/>
                <w:sz w:val="24"/>
                <w:szCs w:val="24"/>
                <w:lang w:val="id-ID"/>
              </w:rPr>
              <w:t xml:space="preserve"> dan Rekontruksi Pascabencana G</w:t>
            </w:r>
            <w:r w:rsidRPr="006E0E49">
              <w:rPr>
                <w:rFonts w:ascii="Bookman Old Style" w:eastAsia="Calibri" w:hAnsi="Bookman Old Style" w:cs="Times New Roman"/>
                <w:sz w:val="24"/>
                <w:szCs w:val="24"/>
                <w:lang w:val="id-ID"/>
              </w:rPr>
              <w:t>empa (Berita Negara Republik Indonesia Tahun 2018 Nomor 1521);</w:t>
            </w:r>
          </w:p>
        </w:tc>
      </w:tr>
      <w:tr w:rsidR="009D1785" w:rsidTr="0056707C">
        <w:trPr>
          <w:trHeight w:val="87"/>
        </w:trPr>
        <w:tc>
          <w:tcPr>
            <w:tcW w:w="534" w:type="dxa"/>
          </w:tcPr>
          <w:p w:rsidR="009D1785" w:rsidRDefault="009D1785" w:rsidP="009C4E1A">
            <w:pPr>
              <w:spacing w:after="120"/>
              <w:rPr>
                <w:rFonts w:ascii="Bookman Old Style" w:hAnsi="Bookman Old Style" w:cs="Arial"/>
                <w:sz w:val="24"/>
                <w:szCs w:val="24"/>
              </w:rPr>
            </w:pPr>
            <w:r>
              <w:rPr>
                <w:rFonts w:ascii="Bookman Old Style" w:hAnsi="Bookman Old Style" w:cs="Arial"/>
                <w:sz w:val="24"/>
                <w:szCs w:val="24"/>
              </w:rPr>
              <w:t>8.</w:t>
            </w:r>
          </w:p>
        </w:tc>
        <w:tc>
          <w:tcPr>
            <w:tcW w:w="9042" w:type="dxa"/>
          </w:tcPr>
          <w:p w:rsidR="0056707C" w:rsidRPr="006E0E49" w:rsidRDefault="0056707C" w:rsidP="0056707C">
            <w:pPr>
              <w:tabs>
                <w:tab w:val="left" w:pos="1560"/>
                <w:tab w:val="left" w:pos="1843"/>
                <w:tab w:val="left" w:pos="2268"/>
              </w:tabs>
              <w:spacing w:after="120" w:line="240" w:lineRule="auto"/>
              <w:jc w:val="both"/>
              <w:rPr>
                <w:rFonts w:ascii="Bookman Old Style" w:eastAsia="Calibri" w:hAnsi="Bookman Old Style" w:cs="Times New Roman"/>
                <w:sz w:val="24"/>
                <w:szCs w:val="24"/>
                <w:lang w:val="id-ID"/>
              </w:rPr>
            </w:pPr>
            <w:r w:rsidRPr="006E0E49">
              <w:rPr>
                <w:rFonts w:ascii="Bookman Old Style" w:eastAsia="Calibri" w:hAnsi="Bookman Old Style" w:cs="Times New Roman"/>
                <w:sz w:val="24"/>
                <w:szCs w:val="24"/>
              </w:rPr>
              <w:t xml:space="preserve">Peraturan </w:t>
            </w:r>
            <w:r w:rsidRPr="006E0E49">
              <w:rPr>
                <w:rFonts w:ascii="Bookman Old Style" w:eastAsia="Calibri" w:hAnsi="Bookman Old Style" w:cs="Times New Roman"/>
                <w:sz w:val="24"/>
                <w:szCs w:val="24"/>
                <w:lang w:val="id-ID"/>
              </w:rPr>
              <w:t xml:space="preserve">Bupati </w:t>
            </w:r>
            <w:r w:rsidRPr="006E0E49">
              <w:rPr>
                <w:rFonts w:ascii="Bookman Old Style" w:eastAsia="Calibri" w:hAnsi="Bookman Old Style" w:cs="Times New Roman"/>
                <w:sz w:val="24"/>
                <w:szCs w:val="24"/>
              </w:rPr>
              <w:t xml:space="preserve">Kubu Raya Nomor </w:t>
            </w:r>
            <w:r>
              <w:rPr>
                <w:rFonts w:ascii="Bookman Old Style" w:eastAsia="Calibri" w:hAnsi="Bookman Old Style" w:cs="Times New Roman"/>
                <w:sz w:val="24"/>
                <w:szCs w:val="24"/>
                <w:lang w:val="en-ID"/>
              </w:rPr>
              <w:t>75</w:t>
            </w:r>
            <w:r w:rsidRPr="006E0E49">
              <w:rPr>
                <w:rFonts w:ascii="Bookman Old Style" w:eastAsia="Calibri" w:hAnsi="Bookman Old Style" w:cs="Times New Roman"/>
                <w:sz w:val="24"/>
                <w:szCs w:val="24"/>
                <w:lang w:val="id-ID"/>
              </w:rPr>
              <w:t xml:space="preserve"> </w:t>
            </w:r>
            <w:r w:rsidRPr="006E0E49">
              <w:rPr>
                <w:rFonts w:ascii="Bookman Old Style" w:eastAsia="Calibri" w:hAnsi="Bookman Old Style" w:cs="Times New Roman"/>
                <w:sz w:val="24"/>
                <w:szCs w:val="24"/>
              </w:rPr>
              <w:t>Tahun</w:t>
            </w:r>
            <w:r w:rsidRPr="006E0E49">
              <w:rPr>
                <w:rFonts w:ascii="Bookman Old Style" w:eastAsia="Calibri" w:hAnsi="Bookman Old Style" w:cs="Times New Roman"/>
                <w:sz w:val="24"/>
                <w:szCs w:val="24"/>
                <w:lang w:val="id-ID"/>
              </w:rPr>
              <w:t xml:space="preserve"> 2018 </w:t>
            </w:r>
            <w:r w:rsidRPr="006E0E49">
              <w:rPr>
                <w:rFonts w:ascii="Bookman Old Style" w:eastAsia="Calibri" w:hAnsi="Bookman Old Style" w:cs="Times New Roman"/>
                <w:sz w:val="24"/>
                <w:szCs w:val="24"/>
              </w:rPr>
              <w:t xml:space="preserve">tentang </w:t>
            </w:r>
            <w:r w:rsidRPr="006E0E49">
              <w:rPr>
                <w:rFonts w:ascii="Bookman Old Style" w:eastAsia="Calibri" w:hAnsi="Bookman Old Style" w:cs="Times New Roman"/>
                <w:sz w:val="24"/>
                <w:szCs w:val="24"/>
                <w:lang w:val="id-ID"/>
              </w:rPr>
              <w:t>Tata Cara Pembagian dan Penetapan Rincian Dana Desa Tahun Anggaran 201</w:t>
            </w:r>
            <w:r>
              <w:rPr>
                <w:rFonts w:ascii="Bookman Old Style" w:eastAsia="Calibri" w:hAnsi="Bookman Old Style" w:cs="Times New Roman"/>
                <w:sz w:val="24"/>
                <w:szCs w:val="24"/>
                <w:lang w:val="en-ID"/>
              </w:rPr>
              <w:t>9</w:t>
            </w:r>
            <w:r w:rsidRPr="006E0E49">
              <w:rPr>
                <w:rFonts w:ascii="Bookman Old Style" w:eastAsia="Calibri" w:hAnsi="Bookman Old Style" w:cs="Times New Roman"/>
                <w:sz w:val="24"/>
                <w:szCs w:val="24"/>
                <w:lang w:val="id-ID"/>
              </w:rPr>
              <w:t xml:space="preserve"> (Berita Daerah Kabupaten Kubu Raya Tahun 2018 Nomor </w:t>
            </w:r>
            <w:r>
              <w:rPr>
                <w:rFonts w:ascii="Bookman Old Style" w:eastAsia="Calibri" w:hAnsi="Bookman Old Style" w:cs="Times New Roman"/>
                <w:sz w:val="24"/>
                <w:szCs w:val="24"/>
                <w:lang w:val="en-ID"/>
              </w:rPr>
              <w:t>76</w:t>
            </w:r>
            <w:r w:rsidRPr="006E0E49">
              <w:rPr>
                <w:rFonts w:ascii="Bookman Old Style" w:eastAsia="Calibri" w:hAnsi="Bookman Old Style" w:cs="Times New Roman"/>
                <w:sz w:val="24"/>
                <w:szCs w:val="24"/>
                <w:lang w:val="id-ID"/>
              </w:rPr>
              <w:t>);</w:t>
            </w:r>
          </w:p>
          <w:p w:rsidR="009D1785" w:rsidRDefault="009D1785" w:rsidP="009C4E1A">
            <w:pPr>
              <w:spacing w:after="120"/>
              <w:jc w:val="both"/>
              <w:rPr>
                <w:rFonts w:ascii="Bookman Old Style" w:hAnsi="Bookman Old Style" w:cs="Arial"/>
                <w:sz w:val="24"/>
                <w:szCs w:val="24"/>
              </w:rPr>
            </w:pPr>
          </w:p>
        </w:tc>
      </w:tr>
      <w:tr w:rsidR="009D1785" w:rsidTr="00A37494">
        <w:tc>
          <w:tcPr>
            <w:tcW w:w="534" w:type="dxa"/>
          </w:tcPr>
          <w:p w:rsidR="009D1785" w:rsidRDefault="009D1785" w:rsidP="009C4E1A">
            <w:pPr>
              <w:spacing w:after="120"/>
              <w:rPr>
                <w:rFonts w:ascii="Bookman Old Style" w:hAnsi="Bookman Old Style" w:cs="Arial"/>
                <w:sz w:val="24"/>
                <w:szCs w:val="24"/>
              </w:rPr>
            </w:pPr>
            <w:r>
              <w:rPr>
                <w:rFonts w:ascii="Bookman Old Style" w:hAnsi="Bookman Old Style" w:cs="Arial"/>
                <w:sz w:val="24"/>
                <w:szCs w:val="24"/>
              </w:rPr>
              <w:lastRenderedPageBreak/>
              <w:t>9.</w:t>
            </w:r>
          </w:p>
        </w:tc>
        <w:tc>
          <w:tcPr>
            <w:tcW w:w="9042" w:type="dxa"/>
          </w:tcPr>
          <w:p w:rsidR="009D1785" w:rsidRDefault="0056707C" w:rsidP="009C4E1A">
            <w:pPr>
              <w:spacing w:after="120"/>
              <w:jc w:val="both"/>
              <w:rPr>
                <w:rFonts w:ascii="Bookman Old Style" w:hAnsi="Bookman Old Style" w:cs="Arial"/>
                <w:sz w:val="24"/>
                <w:szCs w:val="24"/>
              </w:rPr>
            </w:pPr>
            <w:r w:rsidRPr="006E0E49">
              <w:rPr>
                <w:rFonts w:ascii="Bookman Old Style" w:eastAsia="Calibri" w:hAnsi="Bookman Old Style" w:cs="Times New Roman"/>
                <w:sz w:val="24"/>
                <w:szCs w:val="24"/>
              </w:rPr>
              <w:t xml:space="preserve">Peraturan Bupati Kubu Raya Nomor </w:t>
            </w:r>
            <w:r>
              <w:rPr>
                <w:rFonts w:ascii="Bookman Old Style" w:eastAsia="Calibri" w:hAnsi="Bookman Old Style" w:cs="Times New Roman"/>
                <w:sz w:val="24"/>
                <w:szCs w:val="24"/>
              </w:rPr>
              <w:t>76</w:t>
            </w:r>
            <w:r w:rsidRPr="006E0E49">
              <w:rPr>
                <w:rFonts w:ascii="Bookman Old Style" w:eastAsia="Calibri" w:hAnsi="Bookman Old Style" w:cs="Times New Roman"/>
                <w:color w:val="FF0000"/>
                <w:sz w:val="24"/>
                <w:szCs w:val="24"/>
              </w:rPr>
              <w:t xml:space="preserve"> </w:t>
            </w:r>
            <w:r w:rsidRPr="006E0E49">
              <w:rPr>
                <w:rFonts w:ascii="Bookman Old Style" w:eastAsia="Calibri" w:hAnsi="Bookman Old Style" w:cs="Times New Roman"/>
                <w:sz w:val="24"/>
                <w:szCs w:val="24"/>
              </w:rPr>
              <w:t>Tahun 2018 tentang Tata Cara Pengalokasian, Penetapan dan Pen</w:t>
            </w:r>
            <w:r w:rsidRPr="006E0E49">
              <w:rPr>
                <w:rFonts w:ascii="Bookman Old Style" w:eastAsia="Calibri" w:hAnsi="Bookman Old Style" w:cs="Times New Roman"/>
                <w:sz w:val="24"/>
                <w:szCs w:val="24"/>
                <w:lang w:val="id-ID"/>
              </w:rPr>
              <w:t>yaluran</w:t>
            </w:r>
            <w:r w:rsidRPr="006E0E49">
              <w:rPr>
                <w:rFonts w:ascii="Bookman Old Style" w:eastAsia="Calibri" w:hAnsi="Bookman Old Style" w:cs="Times New Roman"/>
                <w:sz w:val="24"/>
                <w:szCs w:val="24"/>
              </w:rPr>
              <w:t xml:space="preserve"> Alokasi Dana Desa </w:t>
            </w:r>
            <w:r w:rsidRPr="006E0E49">
              <w:rPr>
                <w:rFonts w:ascii="Bookman Old Style" w:eastAsia="Calibri" w:hAnsi="Bookman Old Style" w:cs="Times New Roman"/>
                <w:sz w:val="24"/>
                <w:szCs w:val="24"/>
                <w:lang w:val="id-ID"/>
              </w:rPr>
              <w:t>dan Bagi Hasil Pajak dan Retribusi Daerah Tahun Anggaran 201</w:t>
            </w:r>
            <w:r>
              <w:rPr>
                <w:rFonts w:ascii="Bookman Old Style" w:eastAsia="Calibri" w:hAnsi="Bookman Old Style" w:cs="Times New Roman"/>
                <w:sz w:val="24"/>
                <w:szCs w:val="24"/>
                <w:lang w:val="en-ID"/>
              </w:rPr>
              <w:t>9</w:t>
            </w:r>
            <w:r w:rsidRPr="006E0E49">
              <w:rPr>
                <w:rFonts w:ascii="Bookman Old Style" w:eastAsia="Calibri" w:hAnsi="Bookman Old Style" w:cs="Times New Roman"/>
                <w:sz w:val="24"/>
                <w:szCs w:val="24"/>
                <w:lang w:val="id-ID"/>
              </w:rPr>
              <w:t xml:space="preserve"> </w:t>
            </w:r>
            <w:r w:rsidRPr="006E0E49">
              <w:rPr>
                <w:rFonts w:ascii="Bookman Old Style" w:eastAsia="Calibri" w:hAnsi="Bookman Old Style" w:cs="Times New Roman"/>
                <w:sz w:val="24"/>
                <w:szCs w:val="24"/>
              </w:rPr>
              <w:t xml:space="preserve">(Berita Daerah Kabupaten Kubu Raya Tahun 2018 Nomor </w:t>
            </w:r>
            <w:r>
              <w:rPr>
                <w:rFonts w:ascii="Bookman Old Style" w:eastAsia="Calibri" w:hAnsi="Bookman Old Style" w:cs="Times New Roman"/>
                <w:sz w:val="24"/>
                <w:szCs w:val="24"/>
                <w:lang w:val="en-ID"/>
              </w:rPr>
              <w:t>77</w:t>
            </w:r>
            <w:r w:rsidRPr="006E0E49">
              <w:rPr>
                <w:rFonts w:ascii="Bookman Old Style" w:eastAsia="Calibri" w:hAnsi="Bookman Old Style" w:cs="Times New Roman"/>
                <w:sz w:val="24"/>
                <w:szCs w:val="24"/>
              </w:rPr>
              <w:t>);</w:t>
            </w:r>
          </w:p>
        </w:tc>
      </w:tr>
      <w:tr w:rsidR="009D1785" w:rsidTr="00A37494">
        <w:tc>
          <w:tcPr>
            <w:tcW w:w="534" w:type="dxa"/>
          </w:tcPr>
          <w:p w:rsidR="009D1785" w:rsidRDefault="009D1785" w:rsidP="009C4E1A">
            <w:pPr>
              <w:spacing w:after="120"/>
              <w:rPr>
                <w:rFonts w:ascii="Bookman Old Style" w:hAnsi="Bookman Old Style" w:cs="Arial"/>
                <w:sz w:val="24"/>
                <w:szCs w:val="24"/>
              </w:rPr>
            </w:pPr>
            <w:r>
              <w:rPr>
                <w:rFonts w:ascii="Bookman Old Style" w:hAnsi="Bookman Old Style" w:cs="Arial"/>
                <w:sz w:val="24"/>
                <w:szCs w:val="24"/>
              </w:rPr>
              <w:t>10.</w:t>
            </w:r>
          </w:p>
        </w:tc>
        <w:tc>
          <w:tcPr>
            <w:tcW w:w="9042" w:type="dxa"/>
          </w:tcPr>
          <w:p w:rsidR="009D1785" w:rsidRDefault="0056707C" w:rsidP="009C4E1A">
            <w:pPr>
              <w:spacing w:after="120"/>
              <w:jc w:val="both"/>
              <w:rPr>
                <w:rFonts w:ascii="Bookman Old Style" w:hAnsi="Bookman Old Style" w:cs="Arial"/>
                <w:sz w:val="24"/>
                <w:szCs w:val="24"/>
              </w:rPr>
            </w:pPr>
            <w:r w:rsidRPr="006E0E49">
              <w:rPr>
                <w:rFonts w:ascii="Bookman Old Style" w:eastAsia="Calibri" w:hAnsi="Bookman Old Style" w:cs="Times New Roman"/>
                <w:sz w:val="24"/>
                <w:szCs w:val="24"/>
                <w:lang w:val="id-ID"/>
              </w:rPr>
              <w:t>Peraturan Bupati Kubu Raya</w:t>
            </w:r>
            <w:r w:rsidRPr="006E0E49">
              <w:rPr>
                <w:rFonts w:ascii="Bookman Old Style" w:eastAsia="Calibri" w:hAnsi="Bookman Old Style" w:cs="Times New Roman"/>
                <w:color w:val="FF0000"/>
                <w:sz w:val="24"/>
                <w:szCs w:val="24"/>
                <w:lang w:val="id-ID"/>
              </w:rPr>
              <w:t xml:space="preserve"> </w:t>
            </w:r>
            <w:r w:rsidRPr="006E0E49">
              <w:rPr>
                <w:rFonts w:ascii="Bookman Old Style" w:eastAsia="Calibri" w:hAnsi="Bookman Old Style" w:cs="Times New Roman"/>
                <w:sz w:val="24"/>
                <w:szCs w:val="24"/>
                <w:lang w:val="id-ID"/>
              </w:rPr>
              <w:t>Nomor 1</w:t>
            </w:r>
            <w:r>
              <w:rPr>
                <w:rFonts w:ascii="Bookman Old Style" w:eastAsia="Calibri" w:hAnsi="Bookman Old Style" w:cs="Times New Roman"/>
                <w:sz w:val="24"/>
                <w:szCs w:val="24"/>
              </w:rPr>
              <w:t>5</w:t>
            </w:r>
            <w:r w:rsidRPr="006E0E49">
              <w:rPr>
                <w:rFonts w:ascii="Bookman Old Style" w:eastAsia="Calibri" w:hAnsi="Bookman Old Style" w:cs="Times New Roman"/>
                <w:color w:val="FF0000"/>
                <w:sz w:val="24"/>
                <w:szCs w:val="24"/>
                <w:lang w:val="id-ID"/>
              </w:rPr>
              <w:t xml:space="preserve"> </w:t>
            </w:r>
            <w:r w:rsidRPr="006E0E49">
              <w:rPr>
                <w:rFonts w:ascii="Bookman Old Style" w:eastAsia="Calibri" w:hAnsi="Bookman Old Style" w:cs="Times New Roman"/>
                <w:sz w:val="24"/>
                <w:szCs w:val="24"/>
                <w:lang w:val="id-ID"/>
              </w:rPr>
              <w:t>Tahun 201</w:t>
            </w:r>
            <w:r>
              <w:rPr>
                <w:rFonts w:ascii="Bookman Old Style" w:eastAsia="Calibri" w:hAnsi="Bookman Old Style" w:cs="Times New Roman"/>
                <w:sz w:val="24"/>
                <w:szCs w:val="24"/>
                <w:lang w:val="en-ID"/>
              </w:rPr>
              <w:t>9</w:t>
            </w:r>
            <w:r w:rsidRPr="006E0E49">
              <w:rPr>
                <w:rFonts w:ascii="Bookman Old Style" w:eastAsia="Calibri" w:hAnsi="Bookman Old Style" w:cs="Times New Roman"/>
                <w:sz w:val="24"/>
                <w:szCs w:val="24"/>
                <w:lang w:val="id-ID"/>
              </w:rPr>
              <w:t xml:space="preserve"> tentang Tata Cara Penggunaan Alokasi Dana Desa, Dana Desa, dan Bagi Hasil Pajak dan Retribusi Daerah </w:t>
            </w:r>
            <w:r>
              <w:rPr>
                <w:rFonts w:ascii="Bookman Old Style" w:eastAsia="Calibri" w:hAnsi="Bookman Old Style" w:cs="Times New Roman"/>
                <w:sz w:val="24"/>
                <w:szCs w:val="24"/>
                <w:lang w:val="en-ID"/>
              </w:rPr>
              <w:t>serta bantuan Keuangan yang bersifat khusus</w:t>
            </w:r>
            <w:r w:rsidRPr="006E0E49">
              <w:rPr>
                <w:rFonts w:ascii="Bookman Old Style" w:eastAsia="Calibri" w:hAnsi="Bookman Old Style" w:cs="Times New Roman"/>
                <w:sz w:val="24"/>
                <w:szCs w:val="24"/>
                <w:lang w:val="id-ID"/>
              </w:rPr>
              <w:t xml:space="preserve"> Tahun Anggaran 201</w:t>
            </w:r>
            <w:r>
              <w:rPr>
                <w:rFonts w:ascii="Bookman Old Style" w:eastAsia="Calibri" w:hAnsi="Bookman Old Style" w:cs="Times New Roman"/>
                <w:sz w:val="24"/>
                <w:szCs w:val="24"/>
                <w:lang w:val="en-ID"/>
              </w:rPr>
              <w:t>9</w:t>
            </w:r>
            <w:r w:rsidRPr="006E0E49">
              <w:rPr>
                <w:rFonts w:ascii="Bookman Old Style" w:eastAsia="Calibri" w:hAnsi="Bookman Old Style" w:cs="Times New Roman"/>
                <w:sz w:val="24"/>
                <w:szCs w:val="24"/>
                <w:lang w:val="id-ID"/>
              </w:rPr>
              <w:t xml:space="preserve"> (Berita Daerah Kabupaten Kubu Raya Tahun 201</w:t>
            </w:r>
            <w:r>
              <w:rPr>
                <w:rFonts w:ascii="Bookman Old Style" w:eastAsia="Calibri" w:hAnsi="Bookman Old Style" w:cs="Times New Roman"/>
                <w:sz w:val="24"/>
                <w:szCs w:val="24"/>
                <w:lang w:val="en-ID"/>
              </w:rPr>
              <w:t>9</w:t>
            </w:r>
            <w:r w:rsidRPr="006E0E49">
              <w:rPr>
                <w:rFonts w:ascii="Bookman Old Style" w:eastAsia="Calibri" w:hAnsi="Bookman Old Style" w:cs="Times New Roman"/>
                <w:sz w:val="24"/>
                <w:szCs w:val="24"/>
                <w:lang w:val="id-ID"/>
              </w:rPr>
              <w:t xml:space="preserve"> Nomor 1</w:t>
            </w:r>
            <w:r>
              <w:rPr>
                <w:rFonts w:ascii="Bookman Old Style" w:eastAsia="Calibri" w:hAnsi="Bookman Old Style" w:cs="Times New Roman"/>
                <w:sz w:val="24"/>
                <w:szCs w:val="24"/>
                <w:lang w:val="en-ID"/>
              </w:rPr>
              <w:t>5</w:t>
            </w:r>
            <w:r w:rsidRPr="006E0E49">
              <w:rPr>
                <w:rFonts w:ascii="Bookman Old Style" w:eastAsia="Calibri" w:hAnsi="Bookman Old Style" w:cs="Times New Roman"/>
                <w:sz w:val="24"/>
                <w:szCs w:val="24"/>
                <w:lang w:val="id-ID"/>
              </w:rPr>
              <w:t>);</w:t>
            </w:r>
          </w:p>
        </w:tc>
      </w:tr>
    </w:tbl>
    <w:p w:rsidR="009C4E1A" w:rsidRPr="00223ED0" w:rsidRDefault="009C4E1A" w:rsidP="00223ED0">
      <w:pPr>
        <w:spacing w:after="120" w:line="240" w:lineRule="auto"/>
      </w:pPr>
    </w:p>
    <w:p w:rsidR="00DC1BD6" w:rsidRDefault="00DC1BD6" w:rsidP="00DC1BD6">
      <w:pPr>
        <w:spacing w:after="240" w:line="240" w:lineRule="auto"/>
        <w:jc w:val="both"/>
        <w:rPr>
          <w:rFonts w:ascii="Bookman Old Style" w:hAnsi="Bookman Old Style" w:cs="Arial"/>
          <w:sz w:val="24"/>
          <w:szCs w:val="24"/>
        </w:rPr>
      </w:pPr>
      <w:r w:rsidRPr="00E45755">
        <w:rPr>
          <w:rFonts w:ascii="Bookman Old Style" w:hAnsi="Bookman Old Style"/>
          <w:sz w:val="24"/>
          <w:szCs w:val="24"/>
        </w:rPr>
        <w:t xml:space="preserve">Akhir masa Pemerintahan </w:t>
      </w:r>
      <w:r>
        <w:rPr>
          <w:rFonts w:ascii="Bookman Old Style" w:hAnsi="Bookman Old Style"/>
          <w:sz w:val="24"/>
          <w:szCs w:val="24"/>
        </w:rPr>
        <w:t>sebelumnya Tahun 2019, berdasarkan Peraturan</w:t>
      </w:r>
      <w:r w:rsidR="00B515C9">
        <w:rPr>
          <w:rFonts w:ascii="Bookman Old Style" w:hAnsi="Bookman Old Style"/>
          <w:sz w:val="24"/>
          <w:szCs w:val="24"/>
        </w:rPr>
        <w:t xml:space="preserve"> Desa Sungai Dalam Raya Nomor 16</w:t>
      </w:r>
      <w:r>
        <w:rPr>
          <w:rFonts w:ascii="Bookman Old Style" w:hAnsi="Bookman Old Style"/>
          <w:sz w:val="24"/>
          <w:szCs w:val="24"/>
        </w:rPr>
        <w:t xml:space="preserve"> tahun 2020 tentang Laporan Pertanggungjawaban Realisasi Pelaksanaan Anggaran Pendapatan dan Belanja Desa Sungai Raya </w:t>
      </w:r>
      <w:r>
        <w:rPr>
          <w:rFonts w:ascii="Bookman Old Style" w:hAnsi="Bookman Old Style" w:cs="Arial"/>
          <w:sz w:val="24"/>
          <w:szCs w:val="24"/>
        </w:rPr>
        <w:t>tahun 2019</w:t>
      </w:r>
      <w:r w:rsidRPr="007125A2">
        <w:rPr>
          <w:rFonts w:ascii="Bookman Old Style" w:hAnsi="Bookman Old Style" w:cs="Arial"/>
          <w:sz w:val="24"/>
          <w:szCs w:val="24"/>
        </w:rPr>
        <w:t xml:space="preserve"> adalah sebagaimana </w:t>
      </w:r>
      <w:r w:rsidRPr="007125A2">
        <w:rPr>
          <w:rFonts w:ascii="Bookman Old Style" w:hAnsi="Bookman Old Style" w:cs="Arial"/>
          <w:b/>
          <w:i/>
          <w:sz w:val="20"/>
          <w:szCs w:val="20"/>
        </w:rPr>
        <w:t>Tabel 1</w:t>
      </w:r>
      <w:r w:rsidRPr="007125A2">
        <w:rPr>
          <w:rFonts w:ascii="Bookman Old Style" w:hAnsi="Bookman Old Style" w:cs="Arial"/>
          <w:sz w:val="24"/>
          <w:szCs w:val="24"/>
        </w:rPr>
        <w:t xml:space="preserve"> berikut ini :</w:t>
      </w:r>
    </w:p>
    <w:p w:rsidR="00DC1BD6" w:rsidRPr="00965A3A" w:rsidRDefault="00DC1BD6" w:rsidP="00DC1BD6">
      <w:pPr>
        <w:spacing w:after="0" w:line="240" w:lineRule="auto"/>
        <w:jc w:val="both"/>
        <w:rPr>
          <w:rFonts w:ascii="Bookman Old Style" w:hAnsi="Bookman Old Style" w:cs="Times New Roman"/>
          <w:b/>
          <w:i/>
          <w:sz w:val="20"/>
          <w:szCs w:val="20"/>
        </w:rPr>
      </w:pPr>
      <w:r w:rsidRPr="00965A3A">
        <w:rPr>
          <w:rFonts w:ascii="Bookman Old Style" w:hAnsi="Bookman Old Style" w:cs="Times New Roman"/>
          <w:b/>
          <w:i/>
          <w:sz w:val="20"/>
          <w:szCs w:val="20"/>
        </w:rPr>
        <w:t>Tabel : 1</w:t>
      </w:r>
    </w:p>
    <w:p w:rsidR="00DC1BD6" w:rsidRDefault="00DC1BD6" w:rsidP="00DC1BD6">
      <w:pPr>
        <w:spacing w:after="0" w:line="240" w:lineRule="auto"/>
        <w:rPr>
          <w:rFonts w:ascii="Arial Narrow" w:hAnsi="Arial Narrow" w:cs="Arial"/>
          <w:sz w:val="24"/>
          <w:szCs w:val="24"/>
        </w:rPr>
      </w:pPr>
      <w:r w:rsidRPr="0018049E">
        <w:rPr>
          <w:rFonts w:ascii="Arial Narrow" w:hAnsi="Arial Narrow" w:cs="Arial"/>
          <w:sz w:val="24"/>
          <w:szCs w:val="24"/>
        </w:rPr>
        <w:t>Uraian Laporan Pertanggungjawaban Anggaran Pendapatan dan Belanja Desa Sungai Raya</w:t>
      </w:r>
      <w:r>
        <w:rPr>
          <w:rFonts w:ascii="Arial Narrow" w:hAnsi="Arial Narrow" w:cs="Arial"/>
          <w:sz w:val="24"/>
          <w:szCs w:val="24"/>
        </w:rPr>
        <w:t xml:space="preserve"> Dalam </w:t>
      </w:r>
      <w:r w:rsidRPr="0018049E">
        <w:rPr>
          <w:rFonts w:ascii="Arial Narrow" w:hAnsi="Arial Narrow" w:cs="Arial"/>
          <w:sz w:val="24"/>
          <w:szCs w:val="24"/>
        </w:rPr>
        <w:t xml:space="preserve">Kecamatan </w:t>
      </w:r>
      <w:r>
        <w:rPr>
          <w:rFonts w:ascii="Arial Narrow" w:hAnsi="Arial Narrow" w:cs="Arial"/>
          <w:sz w:val="24"/>
          <w:szCs w:val="24"/>
        </w:rPr>
        <w:t>Sungai Raya Tahun Anggaran 2019</w:t>
      </w:r>
    </w:p>
    <w:p w:rsidR="00A333AE" w:rsidRPr="00A333AE" w:rsidRDefault="00DB170D" w:rsidP="00A333AE">
      <w:pPr>
        <w:spacing w:after="0" w:line="240" w:lineRule="auto"/>
        <w:rPr>
          <w:rFonts w:ascii="Arial Narrow" w:hAnsi="Arial Narrow" w:cs="Arial"/>
          <w:color w:val="FF0000"/>
          <w:sz w:val="24"/>
          <w:szCs w:val="24"/>
        </w:rPr>
      </w:pPr>
      <w:r w:rsidRPr="00DB170D">
        <w:rPr>
          <w:rFonts w:ascii="Arial Narrow" w:hAnsi="Arial Narrow" w:cs="Arial"/>
          <w:color w:val="FF0000"/>
          <w:sz w:val="24"/>
          <w:szCs w:val="24"/>
        </w:rPr>
        <w:t>-</w:t>
      </w: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56707C">
      <w:pPr>
        <w:jc w:val="center"/>
        <w:rPr>
          <w:rFonts w:ascii="Bookman Old Style" w:hAnsi="Bookman Old Style" w:cs="Tahoma"/>
          <w:lang w:val="pt-BR"/>
        </w:rPr>
      </w:pPr>
    </w:p>
    <w:p w:rsidR="00A333AE" w:rsidRDefault="00A333AE" w:rsidP="00A333AE">
      <w:pPr>
        <w:rPr>
          <w:rFonts w:ascii="Bookman Old Style" w:hAnsi="Bookman Old Style" w:cs="Tahoma"/>
          <w:lang w:val="pt-BR"/>
        </w:rPr>
        <w:sectPr w:rsidR="00A333AE" w:rsidSect="00CC524A">
          <w:pgSz w:w="12240" w:h="20160" w:code="5"/>
          <w:pgMar w:top="1440" w:right="1440" w:bottom="1440" w:left="1440" w:header="708" w:footer="708" w:gutter="0"/>
          <w:cols w:space="708"/>
          <w:docGrid w:linePitch="360"/>
        </w:sectPr>
      </w:pPr>
    </w:p>
    <w:tbl>
      <w:tblPr>
        <w:tblW w:w="18358" w:type="dxa"/>
        <w:tblInd w:w="91" w:type="dxa"/>
        <w:tblLook w:val="04A0"/>
      </w:tblPr>
      <w:tblGrid>
        <w:gridCol w:w="600"/>
        <w:gridCol w:w="4179"/>
        <w:gridCol w:w="3318"/>
        <w:gridCol w:w="1629"/>
        <w:gridCol w:w="1081"/>
        <w:gridCol w:w="1449"/>
        <w:gridCol w:w="1145"/>
        <w:gridCol w:w="1356"/>
        <w:gridCol w:w="1840"/>
        <w:gridCol w:w="1140"/>
        <w:gridCol w:w="621"/>
      </w:tblGrid>
      <w:tr w:rsidR="00A333AE" w:rsidRPr="00A333AE" w:rsidTr="00A333AE">
        <w:trPr>
          <w:trHeight w:val="315"/>
        </w:trPr>
        <w:tc>
          <w:tcPr>
            <w:tcW w:w="18358" w:type="dxa"/>
            <w:gridSpan w:val="11"/>
            <w:tcBorders>
              <w:top w:val="nil"/>
              <w:left w:val="nil"/>
              <w:bottom w:val="nil"/>
              <w:right w:val="nil"/>
            </w:tcBorders>
            <w:shd w:val="clear" w:color="auto" w:fill="auto"/>
            <w:noWrap/>
            <w:vAlign w:val="bottom"/>
            <w:hideMark/>
          </w:tcPr>
          <w:p w:rsidR="00A333AE" w:rsidRDefault="00A333AE" w:rsidP="00A333AE">
            <w:pPr>
              <w:spacing w:after="0" w:line="240" w:lineRule="auto"/>
              <w:rPr>
                <w:rFonts w:ascii="Bookman Old Style" w:eastAsia="Times New Roman" w:hAnsi="Bookman Old Style" w:cs="Calibri"/>
                <w:b/>
                <w:bCs/>
                <w:color w:val="000000"/>
                <w:sz w:val="24"/>
                <w:szCs w:val="24"/>
              </w:rPr>
            </w:pPr>
            <w:r>
              <w:rPr>
                <w:rFonts w:ascii="Bookman Old Style" w:eastAsia="Times New Roman" w:hAnsi="Bookman Old Style" w:cs="Calibri"/>
                <w:b/>
                <w:bCs/>
                <w:color w:val="000000"/>
                <w:sz w:val="24"/>
                <w:szCs w:val="24"/>
              </w:rPr>
              <w:lastRenderedPageBreak/>
              <w:t>Tabel 2</w:t>
            </w:r>
          </w:p>
          <w:p w:rsidR="00A333AE" w:rsidRPr="00A333AE" w:rsidRDefault="00A333AE" w:rsidP="00A333AE">
            <w:pPr>
              <w:spacing w:after="0" w:line="240" w:lineRule="auto"/>
              <w:rPr>
                <w:rFonts w:ascii="Bookman Old Style" w:eastAsia="Times New Roman" w:hAnsi="Bookman Old Style" w:cs="Calibri"/>
                <w:b/>
                <w:bCs/>
                <w:color w:val="000000"/>
                <w:sz w:val="24"/>
                <w:szCs w:val="24"/>
              </w:rPr>
            </w:pPr>
            <w:r>
              <w:rPr>
                <w:rFonts w:ascii="Bookman Old Style" w:eastAsia="Times New Roman" w:hAnsi="Bookman Old Style" w:cs="Calibri"/>
                <w:b/>
                <w:bCs/>
                <w:color w:val="000000"/>
                <w:sz w:val="24"/>
                <w:szCs w:val="24"/>
              </w:rPr>
              <w:t xml:space="preserve">                                                                                  </w:t>
            </w:r>
            <w:r w:rsidRPr="00A333AE">
              <w:rPr>
                <w:rFonts w:ascii="Bookman Old Style" w:eastAsia="Times New Roman" w:hAnsi="Bookman Old Style" w:cs="Calibri"/>
                <w:b/>
                <w:bCs/>
                <w:color w:val="000000"/>
                <w:sz w:val="24"/>
                <w:szCs w:val="24"/>
              </w:rPr>
              <w:t>Pemerintah Desa Sungai Raya Dalam</w:t>
            </w:r>
          </w:p>
        </w:tc>
      </w:tr>
      <w:tr w:rsidR="00A333AE" w:rsidRPr="00A333AE" w:rsidTr="00A333AE">
        <w:trPr>
          <w:trHeight w:val="315"/>
        </w:trPr>
        <w:tc>
          <w:tcPr>
            <w:tcW w:w="18358" w:type="dxa"/>
            <w:gridSpan w:val="11"/>
            <w:tcBorders>
              <w:top w:val="nil"/>
              <w:left w:val="nil"/>
              <w:bottom w:val="nil"/>
              <w:right w:val="nil"/>
            </w:tcBorders>
            <w:shd w:val="clear" w:color="auto" w:fill="auto"/>
            <w:noWrap/>
            <w:vAlign w:val="bottom"/>
            <w:hideMark/>
          </w:tcPr>
          <w:p w:rsidR="00A333AE" w:rsidRPr="00A333AE" w:rsidRDefault="00A333AE" w:rsidP="00A333AE">
            <w:pPr>
              <w:spacing w:after="0" w:line="240" w:lineRule="auto"/>
              <w:jc w:val="center"/>
              <w:rPr>
                <w:rFonts w:ascii="Bookman Old Style" w:eastAsia="Times New Roman" w:hAnsi="Bookman Old Style" w:cs="Calibri"/>
                <w:b/>
                <w:bCs/>
                <w:color w:val="000000"/>
                <w:sz w:val="24"/>
                <w:szCs w:val="24"/>
              </w:rPr>
            </w:pPr>
            <w:r w:rsidRPr="00A333AE">
              <w:rPr>
                <w:rFonts w:ascii="Bookman Old Style" w:eastAsia="Times New Roman" w:hAnsi="Bookman Old Style" w:cs="Calibri"/>
                <w:b/>
                <w:bCs/>
                <w:color w:val="000000"/>
                <w:sz w:val="24"/>
                <w:szCs w:val="24"/>
              </w:rPr>
              <w:t>Kecamatan Sungai Raya Kabupaten Kubu Raya</w:t>
            </w:r>
          </w:p>
        </w:tc>
      </w:tr>
      <w:tr w:rsidR="00A333AE" w:rsidRPr="00A333AE" w:rsidTr="00A333AE">
        <w:trPr>
          <w:trHeight w:val="675"/>
        </w:trPr>
        <w:tc>
          <w:tcPr>
            <w:tcW w:w="18358" w:type="dxa"/>
            <w:gridSpan w:val="11"/>
            <w:tcBorders>
              <w:top w:val="nil"/>
              <w:left w:val="nil"/>
              <w:bottom w:val="nil"/>
              <w:right w:val="nil"/>
            </w:tcBorders>
            <w:shd w:val="clear" w:color="auto" w:fill="auto"/>
            <w:noWrap/>
            <w:vAlign w:val="bottom"/>
            <w:hideMark/>
          </w:tcPr>
          <w:p w:rsidR="00A333AE" w:rsidRPr="00A333AE" w:rsidRDefault="00A333AE" w:rsidP="00A333AE">
            <w:pPr>
              <w:spacing w:after="0" w:line="240" w:lineRule="auto"/>
              <w:jc w:val="center"/>
              <w:rPr>
                <w:rFonts w:ascii="Bookman Old Style" w:eastAsia="Times New Roman" w:hAnsi="Bookman Old Style" w:cs="Calibri"/>
                <w:b/>
                <w:bCs/>
                <w:color w:val="000000"/>
                <w:sz w:val="24"/>
                <w:szCs w:val="24"/>
              </w:rPr>
            </w:pPr>
            <w:r w:rsidRPr="00A333AE">
              <w:rPr>
                <w:rFonts w:ascii="Bookman Old Style" w:eastAsia="Times New Roman" w:hAnsi="Bookman Old Style" w:cs="Calibri"/>
                <w:b/>
                <w:bCs/>
                <w:color w:val="000000"/>
                <w:sz w:val="24"/>
                <w:szCs w:val="24"/>
              </w:rPr>
              <w:t>Rincian Aset Tetap Desa per 31 Desember 2019</w:t>
            </w:r>
          </w:p>
        </w:tc>
      </w:tr>
      <w:tr w:rsidR="00A333AE" w:rsidRPr="00A333AE" w:rsidTr="00A333AE">
        <w:trPr>
          <w:trHeight w:val="330"/>
        </w:trPr>
        <w:tc>
          <w:tcPr>
            <w:tcW w:w="600" w:type="dxa"/>
            <w:tcBorders>
              <w:top w:val="nil"/>
              <w:left w:val="nil"/>
              <w:bottom w:val="nil"/>
              <w:right w:val="nil"/>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p>
        </w:tc>
        <w:tc>
          <w:tcPr>
            <w:tcW w:w="4179" w:type="dxa"/>
            <w:tcBorders>
              <w:top w:val="nil"/>
              <w:left w:val="nil"/>
              <w:bottom w:val="nil"/>
              <w:right w:val="nil"/>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p>
        </w:tc>
        <w:tc>
          <w:tcPr>
            <w:tcW w:w="3318" w:type="dxa"/>
            <w:tcBorders>
              <w:top w:val="nil"/>
              <w:left w:val="nil"/>
              <w:bottom w:val="nil"/>
              <w:right w:val="nil"/>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p>
        </w:tc>
        <w:tc>
          <w:tcPr>
            <w:tcW w:w="1629" w:type="dxa"/>
            <w:tcBorders>
              <w:top w:val="nil"/>
              <w:left w:val="nil"/>
              <w:bottom w:val="nil"/>
              <w:right w:val="nil"/>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p>
        </w:tc>
        <w:tc>
          <w:tcPr>
            <w:tcW w:w="1081" w:type="dxa"/>
            <w:tcBorders>
              <w:top w:val="nil"/>
              <w:left w:val="nil"/>
              <w:bottom w:val="nil"/>
              <w:right w:val="nil"/>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p>
        </w:tc>
        <w:tc>
          <w:tcPr>
            <w:tcW w:w="1449" w:type="dxa"/>
            <w:tcBorders>
              <w:top w:val="nil"/>
              <w:left w:val="nil"/>
              <w:bottom w:val="nil"/>
              <w:right w:val="nil"/>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p>
        </w:tc>
        <w:tc>
          <w:tcPr>
            <w:tcW w:w="1145" w:type="dxa"/>
            <w:tcBorders>
              <w:top w:val="nil"/>
              <w:left w:val="nil"/>
              <w:bottom w:val="nil"/>
              <w:right w:val="nil"/>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p>
        </w:tc>
        <w:tc>
          <w:tcPr>
            <w:tcW w:w="1356" w:type="dxa"/>
            <w:tcBorders>
              <w:top w:val="nil"/>
              <w:left w:val="nil"/>
              <w:bottom w:val="nil"/>
              <w:right w:val="nil"/>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p>
        </w:tc>
        <w:tc>
          <w:tcPr>
            <w:tcW w:w="1840" w:type="dxa"/>
            <w:tcBorders>
              <w:top w:val="nil"/>
              <w:left w:val="nil"/>
              <w:bottom w:val="nil"/>
              <w:right w:val="nil"/>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p>
        </w:tc>
        <w:tc>
          <w:tcPr>
            <w:tcW w:w="1140" w:type="dxa"/>
            <w:tcBorders>
              <w:top w:val="nil"/>
              <w:left w:val="nil"/>
              <w:bottom w:val="nil"/>
              <w:right w:val="nil"/>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p>
        </w:tc>
        <w:tc>
          <w:tcPr>
            <w:tcW w:w="621" w:type="dxa"/>
            <w:tcBorders>
              <w:top w:val="nil"/>
              <w:left w:val="nil"/>
              <w:bottom w:val="nil"/>
              <w:right w:val="nil"/>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p>
        </w:tc>
      </w:tr>
      <w:tr w:rsidR="00A333AE" w:rsidRPr="00A333AE" w:rsidTr="00A333AE">
        <w:trPr>
          <w:trHeight w:val="555"/>
        </w:trPr>
        <w:tc>
          <w:tcPr>
            <w:tcW w:w="60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A333AE" w:rsidRPr="00A333AE" w:rsidRDefault="00A333AE" w:rsidP="00A333AE">
            <w:pPr>
              <w:spacing w:after="0" w:line="240" w:lineRule="auto"/>
              <w:jc w:val="center"/>
              <w:rPr>
                <w:rFonts w:ascii="Bookman Old Style" w:eastAsia="Times New Roman" w:hAnsi="Bookman Old Style" w:cs="Calibri"/>
                <w:b/>
                <w:bCs/>
                <w:color w:val="000000"/>
              </w:rPr>
            </w:pPr>
            <w:r w:rsidRPr="00A333AE">
              <w:rPr>
                <w:rFonts w:ascii="Bookman Old Style" w:eastAsia="Times New Roman" w:hAnsi="Bookman Old Style" w:cs="Calibri"/>
                <w:b/>
                <w:bCs/>
                <w:color w:val="000000"/>
              </w:rPr>
              <w:t>No</w:t>
            </w:r>
          </w:p>
        </w:tc>
        <w:tc>
          <w:tcPr>
            <w:tcW w:w="7497" w:type="dxa"/>
            <w:gridSpan w:val="2"/>
            <w:vMerge w:val="restart"/>
            <w:tcBorders>
              <w:top w:val="single" w:sz="8" w:space="0" w:color="auto"/>
              <w:left w:val="single" w:sz="4" w:space="0" w:color="auto"/>
              <w:bottom w:val="single" w:sz="8" w:space="0" w:color="000000"/>
              <w:right w:val="single" w:sz="8" w:space="0" w:color="000000"/>
            </w:tcBorders>
            <w:shd w:val="clear" w:color="auto" w:fill="auto"/>
            <w:vAlign w:val="center"/>
            <w:hideMark/>
          </w:tcPr>
          <w:p w:rsidR="00A333AE" w:rsidRPr="00A333AE" w:rsidRDefault="00A333AE" w:rsidP="00A333AE">
            <w:pPr>
              <w:spacing w:after="0" w:line="240" w:lineRule="auto"/>
              <w:jc w:val="center"/>
              <w:rPr>
                <w:rFonts w:ascii="Bookman Old Style" w:eastAsia="Times New Roman" w:hAnsi="Bookman Old Style" w:cs="Calibri"/>
                <w:b/>
                <w:bCs/>
                <w:color w:val="000000"/>
              </w:rPr>
            </w:pPr>
            <w:r w:rsidRPr="00A333AE">
              <w:rPr>
                <w:rFonts w:ascii="Bookman Old Style" w:eastAsia="Times New Roman" w:hAnsi="Bookman Old Style" w:cs="Calibri"/>
                <w:b/>
                <w:bCs/>
                <w:color w:val="000000"/>
              </w:rPr>
              <w:t>Klas Aset dan Nama/Identitas Aset Tetap</w:t>
            </w:r>
          </w:p>
        </w:tc>
        <w:tc>
          <w:tcPr>
            <w:tcW w:w="415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333AE" w:rsidRPr="00A333AE" w:rsidRDefault="00A333AE" w:rsidP="00A333AE">
            <w:pPr>
              <w:spacing w:after="0" w:line="240" w:lineRule="auto"/>
              <w:jc w:val="center"/>
              <w:rPr>
                <w:rFonts w:ascii="Bookman Old Style" w:eastAsia="Times New Roman" w:hAnsi="Bookman Old Style" w:cs="Calibri"/>
                <w:b/>
                <w:bCs/>
                <w:color w:val="000000"/>
              </w:rPr>
            </w:pPr>
            <w:r w:rsidRPr="00A333AE">
              <w:rPr>
                <w:rFonts w:ascii="Bookman Old Style" w:eastAsia="Times New Roman" w:hAnsi="Bookman Old Style" w:cs="Calibri"/>
                <w:b/>
                <w:bCs/>
                <w:color w:val="000000"/>
              </w:rPr>
              <w:t>Bukti Kepemilikan</w:t>
            </w:r>
          </w:p>
        </w:tc>
        <w:tc>
          <w:tcPr>
            <w:tcW w:w="1145" w:type="dxa"/>
            <w:vMerge w:val="restart"/>
            <w:tcBorders>
              <w:top w:val="single" w:sz="8" w:space="0" w:color="auto"/>
              <w:left w:val="nil"/>
              <w:bottom w:val="single" w:sz="8" w:space="0" w:color="000000"/>
              <w:right w:val="nil"/>
            </w:tcBorders>
            <w:shd w:val="clear" w:color="auto" w:fill="auto"/>
            <w:vAlign w:val="center"/>
            <w:hideMark/>
          </w:tcPr>
          <w:p w:rsidR="00A333AE" w:rsidRPr="00A333AE" w:rsidRDefault="00A333AE" w:rsidP="00A333AE">
            <w:pPr>
              <w:spacing w:after="0" w:line="240" w:lineRule="auto"/>
              <w:jc w:val="center"/>
              <w:rPr>
                <w:rFonts w:ascii="Bookman Old Style" w:eastAsia="Times New Roman" w:hAnsi="Bookman Old Style" w:cs="Calibri"/>
                <w:b/>
                <w:bCs/>
                <w:color w:val="000000"/>
              </w:rPr>
            </w:pPr>
            <w:r w:rsidRPr="00A333AE">
              <w:rPr>
                <w:rFonts w:ascii="Bookman Old Style" w:eastAsia="Times New Roman" w:hAnsi="Bookman Old Style" w:cs="Calibri"/>
                <w:b/>
                <w:bCs/>
                <w:color w:val="000000"/>
              </w:rPr>
              <w:t>Kode Aset Tetap</w:t>
            </w:r>
          </w:p>
        </w:tc>
        <w:tc>
          <w:tcPr>
            <w:tcW w:w="1356" w:type="dxa"/>
            <w:vMerge w:val="restart"/>
            <w:tcBorders>
              <w:top w:val="single" w:sz="8" w:space="0" w:color="auto"/>
              <w:left w:val="single" w:sz="8" w:space="0" w:color="auto"/>
              <w:bottom w:val="single" w:sz="8" w:space="0" w:color="000000"/>
              <w:right w:val="nil"/>
            </w:tcBorders>
            <w:shd w:val="clear" w:color="auto" w:fill="auto"/>
            <w:vAlign w:val="center"/>
            <w:hideMark/>
          </w:tcPr>
          <w:p w:rsidR="00A333AE" w:rsidRPr="00A333AE" w:rsidRDefault="00A333AE" w:rsidP="00A333AE">
            <w:pPr>
              <w:spacing w:after="0" w:line="240" w:lineRule="auto"/>
              <w:jc w:val="center"/>
              <w:rPr>
                <w:rFonts w:ascii="Bookman Old Style" w:eastAsia="Times New Roman" w:hAnsi="Bookman Old Style" w:cs="Calibri"/>
                <w:b/>
                <w:bCs/>
                <w:color w:val="000000"/>
              </w:rPr>
            </w:pPr>
            <w:r w:rsidRPr="00A333AE">
              <w:rPr>
                <w:rFonts w:ascii="Bookman Old Style" w:eastAsia="Times New Roman" w:hAnsi="Bookman Old Style" w:cs="Calibri"/>
                <w:b/>
                <w:bCs/>
                <w:color w:val="000000"/>
              </w:rPr>
              <w:t>Tahun Perolehan</w:t>
            </w:r>
          </w:p>
        </w:tc>
        <w:tc>
          <w:tcPr>
            <w:tcW w:w="1840" w:type="dxa"/>
            <w:vMerge w:val="restart"/>
            <w:tcBorders>
              <w:top w:val="single" w:sz="8" w:space="0" w:color="auto"/>
              <w:left w:val="single" w:sz="8" w:space="0" w:color="auto"/>
              <w:bottom w:val="single" w:sz="8" w:space="0" w:color="000000"/>
              <w:right w:val="nil"/>
            </w:tcBorders>
            <w:shd w:val="clear" w:color="auto" w:fill="auto"/>
            <w:vAlign w:val="center"/>
            <w:hideMark/>
          </w:tcPr>
          <w:p w:rsidR="00A333AE" w:rsidRPr="00A333AE" w:rsidRDefault="00A333AE" w:rsidP="00A333AE">
            <w:pPr>
              <w:spacing w:after="0" w:line="240" w:lineRule="auto"/>
              <w:jc w:val="center"/>
              <w:rPr>
                <w:rFonts w:ascii="Bookman Old Style" w:eastAsia="Times New Roman" w:hAnsi="Bookman Old Style" w:cs="Calibri"/>
                <w:b/>
                <w:bCs/>
                <w:color w:val="000000"/>
              </w:rPr>
            </w:pPr>
            <w:r w:rsidRPr="00A333AE">
              <w:rPr>
                <w:rFonts w:ascii="Bookman Old Style" w:eastAsia="Times New Roman" w:hAnsi="Bookman Old Style" w:cs="Calibri"/>
                <w:b/>
                <w:bCs/>
                <w:color w:val="000000"/>
              </w:rPr>
              <w:t xml:space="preserve"> Nilai Perolehan </w:t>
            </w:r>
          </w:p>
        </w:tc>
        <w:tc>
          <w:tcPr>
            <w:tcW w:w="1140" w:type="dxa"/>
            <w:vMerge w:val="restart"/>
            <w:tcBorders>
              <w:top w:val="single" w:sz="8" w:space="0" w:color="auto"/>
              <w:left w:val="single" w:sz="8" w:space="0" w:color="auto"/>
              <w:bottom w:val="single" w:sz="8" w:space="0" w:color="000000"/>
              <w:right w:val="nil"/>
            </w:tcBorders>
            <w:shd w:val="clear" w:color="auto" w:fill="auto"/>
            <w:vAlign w:val="center"/>
            <w:hideMark/>
          </w:tcPr>
          <w:p w:rsidR="00A333AE" w:rsidRPr="00A333AE" w:rsidRDefault="00A333AE" w:rsidP="00A333AE">
            <w:pPr>
              <w:spacing w:after="0" w:line="240" w:lineRule="auto"/>
              <w:jc w:val="center"/>
              <w:rPr>
                <w:rFonts w:ascii="Bookman Old Style" w:eastAsia="Times New Roman" w:hAnsi="Bookman Old Style" w:cs="Calibri"/>
                <w:b/>
                <w:bCs/>
                <w:color w:val="000000"/>
              </w:rPr>
            </w:pPr>
            <w:r w:rsidRPr="00A333AE">
              <w:rPr>
                <w:rFonts w:ascii="Bookman Old Style" w:eastAsia="Times New Roman" w:hAnsi="Bookman Old Style" w:cs="Calibri"/>
                <w:b/>
                <w:bCs/>
                <w:color w:val="000000"/>
              </w:rPr>
              <w:t>Kondisi Aset Tetap *)</w:t>
            </w:r>
          </w:p>
        </w:tc>
        <w:tc>
          <w:tcPr>
            <w:tcW w:w="62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333AE" w:rsidRPr="00A333AE" w:rsidRDefault="00A333AE" w:rsidP="00A333AE">
            <w:pPr>
              <w:spacing w:after="0" w:line="240" w:lineRule="auto"/>
              <w:jc w:val="center"/>
              <w:rPr>
                <w:rFonts w:ascii="Bookman Old Style" w:eastAsia="Times New Roman" w:hAnsi="Bookman Old Style" w:cs="Calibri"/>
                <w:b/>
                <w:bCs/>
                <w:color w:val="000000"/>
              </w:rPr>
            </w:pPr>
            <w:r w:rsidRPr="00A333AE">
              <w:rPr>
                <w:rFonts w:ascii="Bookman Old Style" w:eastAsia="Times New Roman" w:hAnsi="Bookman Old Style" w:cs="Calibri"/>
                <w:b/>
                <w:bCs/>
                <w:color w:val="000000"/>
              </w:rPr>
              <w:t>Ket</w:t>
            </w:r>
          </w:p>
        </w:tc>
      </w:tr>
      <w:tr w:rsidR="00A333AE" w:rsidRPr="00A333AE" w:rsidTr="00A333AE">
        <w:trPr>
          <w:trHeight w:val="435"/>
        </w:trPr>
        <w:tc>
          <w:tcPr>
            <w:tcW w:w="600" w:type="dxa"/>
            <w:vMerge/>
            <w:tcBorders>
              <w:top w:val="single" w:sz="8" w:space="0" w:color="auto"/>
              <w:left w:val="single" w:sz="8" w:space="0" w:color="auto"/>
              <w:bottom w:val="single" w:sz="8" w:space="0" w:color="000000"/>
              <w:right w:val="single" w:sz="4" w:space="0" w:color="auto"/>
            </w:tcBorders>
            <w:vAlign w:val="center"/>
            <w:hideMark/>
          </w:tcPr>
          <w:p w:rsidR="00A333AE" w:rsidRPr="00A333AE" w:rsidRDefault="00A333AE" w:rsidP="00A333AE">
            <w:pPr>
              <w:spacing w:after="0" w:line="240" w:lineRule="auto"/>
              <w:rPr>
                <w:rFonts w:ascii="Bookman Old Style" w:eastAsia="Times New Roman" w:hAnsi="Bookman Old Style" w:cs="Calibri"/>
                <w:b/>
                <w:bCs/>
                <w:color w:val="000000"/>
              </w:rPr>
            </w:pPr>
          </w:p>
        </w:tc>
        <w:tc>
          <w:tcPr>
            <w:tcW w:w="7497" w:type="dxa"/>
            <w:gridSpan w:val="2"/>
            <w:vMerge/>
            <w:tcBorders>
              <w:top w:val="single" w:sz="8" w:space="0" w:color="auto"/>
              <w:left w:val="single" w:sz="4" w:space="0" w:color="auto"/>
              <w:bottom w:val="single" w:sz="8" w:space="0" w:color="000000"/>
              <w:right w:val="single" w:sz="8" w:space="0" w:color="000000"/>
            </w:tcBorders>
            <w:vAlign w:val="center"/>
            <w:hideMark/>
          </w:tcPr>
          <w:p w:rsidR="00A333AE" w:rsidRPr="00A333AE" w:rsidRDefault="00A333AE" w:rsidP="00A333AE">
            <w:pPr>
              <w:spacing w:after="0" w:line="240" w:lineRule="auto"/>
              <w:rPr>
                <w:rFonts w:ascii="Bookman Old Style" w:eastAsia="Times New Roman" w:hAnsi="Bookman Old Style" w:cs="Calibri"/>
                <w:b/>
                <w:bCs/>
                <w:color w:val="000000"/>
              </w:rPr>
            </w:pPr>
          </w:p>
        </w:tc>
        <w:tc>
          <w:tcPr>
            <w:tcW w:w="162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333AE" w:rsidRPr="00A333AE" w:rsidRDefault="00A333AE" w:rsidP="00A333AE">
            <w:pPr>
              <w:spacing w:after="0" w:line="240" w:lineRule="auto"/>
              <w:jc w:val="center"/>
              <w:rPr>
                <w:rFonts w:ascii="Bookman Old Style" w:eastAsia="Times New Roman" w:hAnsi="Bookman Old Style" w:cs="Calibri"/>
                <w:b/>
                <w:bCs/>
                <w:color w:val="000000"/>
              </w:rPr>
            </w:pPr>
            <w:r w:rsidRPr="00A333AE">
              <w:rPr>
                <w:rFonts w:ascii="Bookman Old Style" w:eastAsia="Times New Roman" w:hAnsi="Bookman Old Style" w:cs="Calibri"/>
                <w:b/>
                <w:bCs/>
                <w:color w:val="000000"/>
              </w:rPr>
              <w:t>Jenis</w:t>
            </w:r>
          </w:p>
        </w:tc>
        <w:tc>
          <w:tcPr>
            <w:tcW w:w="1081" w:type="dxa"/>
            <w:tcBorders>
              <w:top w:val="single" w:sz="8" w:space="0" w:color="auto"/>
              <w:left w:val="nil"/>
              <w:bottom w:val="single" w:sz="8" w:space="0" w:color="auto"/>
              <w:right w:val="nil"/>
            </w:tcBorders>
            <w:shd w:val="clear" w:color="auto" w:fill="auto"/>
            <w:noWrap/>
            <w:vAlign w:val="center"/>
            <w:hideMark/>
          </w:tcPr>
          <w:p w:rsidR="00A333AE" w:rsidRPr="00A333AE" w:rsidRDefault="00A333AE" w:rsidP="00A333AE">
            <w:pPr>
              <w:spacing w:after="0" w:line="240" w:lineRule="auto"/>
              <w:jc w:val="center"/>
              <w:rPr>
                <w:rFonts w:ascii="Bookman Old Style" w:eastAsia="Times New Roman" w:hAnsi="Bookman Old Style" w:cs="Calibri"/>
                <w:b/>
                <w:bCs/>
                <w:color w:val="000000"/>
              </w:rPr>
            </w:pPr>
            <w:r w:rsidRPr="00A333AE">
              <w:rPr>
                <w:rFonts w:ascii="Bookman Old Style" w:eastAsia="Times New Roman" w:hAnsi="Bookman Old Style" w:cs="Calibri"/>
                <w:b/>
                <w:bCs/>
                <w:color w:val="000000"/>
              </w:rPr>
              <w:t>Nomor</w:t>
            </w:r>
          </w:p>
        </w:tc>
        <w:tc>
          <w:tcPr>
            <w:tcW w:w="144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333AE" w:rsidRPr="00A333AE" w:rsidRDefault="00A333AE" w:rsidP="00A333AE">
            <w:pPr>
              <w:spacing w:after="0" w:line="240" w:lineRule="auto"/>
              <w:jc w:val="center"/>
              <w:rPr>
                <w:rFonts w:ascii="Bookman Old Style" w:eastAsia="Times New Roman" w:hAnsi="Bookman Old Style" w:cs="Calibri"/>
                <w:b/>
                <w:bCs/>
                <w:color w:val="000000"/>
              </w:rPr>
            </w:pPr>
            <w:r w:rsidRPr="00A333AE">
              <w:rPr>
                <w:rFonts w:ascii="Bookman Old Style" w:eastAsia="Times New Roman" w:hAnsi="Bookman Old Style" w:cs="Calibri"/>
                <w:b/>
                <w:bCs/>
                <w:color w:val="000000"/>
              </w:rPr>
              <w:t>Tanggal</w:t>
            </w:r>
          </w:p>
        </w:tc>
        <w:tc>
          <w:tcPr>
            <w:tcW w:w="1145" w:type="dxa"/>
            <w:vMerge/>
            <w:tcBorders>
              <w:top w:val="single" w:sz="8" w:space="0" w:color="auto"/>
              <w:left w:val="nil"/>
              <w:bottom w:val="single" w:sz="8" w:space="0" w:color="000000"/>
              <w:right w:val="nil"/>
            </w:tcBorders>
            <w:vAlign w:val="center"/>
            <w:hideMark/>
          </w:tcPr>
          <w:p w:rsidR="00A333AE" w:rsidRPr="00A333AE" w:rsidRDefault="00A333AE" w:rsidP="00A333AE">
            <w:pPr>
              <w:spacing w:after="0" w:line="240" w:lineRule="auto"/>
              <w:rPr>
                <w:rFonts w:ascii="Bookman Old Style" w:eastAsia="Times New Roman" w:hAnsi="Bookman Old Style" w:cs="Calibri"/>
                <w:b/>
                <w:bCs/>
                <w:color w:val="000000"/>
              </w:rPr>
            </w:pPr>
          </w:p>
        </w:tc>
        <w:tc>
          <w:tcPr>
            <w:tcW w:w="1356" w:type="dxa"/>
            <w:vMerge/>
            <w:tcBorders>
              <w:top w:val="single" w:sz="8" w:space="0" w:color="auto"/>
              <w:left w:val="single" w:sz="8" w:space="0" w:color="auto"/>
              <w:bottom w:val="single" w:sz="8" w:space="0" w:color="000000"/>
              <w:right w:val="nil"/>
            </w:tcBorders>
            <w:vAlign w:val="center"/>
            <w:hideMark/>
          </w:tcPr>
          <w:p w:rsidR="00A333AE" w:rsidRPr="00A333AE" w:rsidRDefault="00A333AE" w:rsidP="00A333AE">
            <w:pPr>
              <w:spacing w:after="0" w:line="240" w:lineRule="auto"/>
              <w:rPr>
                <w:rFonts w:ascii="Bookman Old Style" w:eastAsia="Times New Roman" w:hAnsi="Bookman Old Style" w:cs="Calibri"/>
                <w:b/>
                <w:bCs/>
                <w:color w:val="000000"/>
              </w:rPr>
            </w:pPr>
          </w:p>
        </w:tc>
        <w:tc>
          <w:tcPr>
            <w:tcW w:w="1840" w:type="dxa"/>
            <w:vMerge/>
            <w:tcBorders>
              <w:top w:val="single" w:sz="8" w:space="0" w:color="auto"/>
              <w:left w:val="single" w:sz="8" w:space="0" w:color="auto"/>
              <w:bottom w:val="single" w:sz="8" w:space="0" w:color="000000"/>
              <w:right w:val="nil"/>
            </w:tcBorders>
            <w:vAlign w:val="center"/>
            <w:hideMark/>
          </w:tcPr>
          <w:p w:rsidR="00A333AE" w:rsidRPr="00A333AE" w:rsidRDefault="00A333AE" w:rsidP="00A333AE">
            <w:pPr>
              <w:spacing w:after="0" w:line="240" w:lineRule="auto"/>
              <w:rPr>
                <w:rFonts w:ascii="Bookman Old Style" w:eastAsia="Times New Roman" w:hAnsi="Bookman Old Style" w:cs="Calibri"/>
                <w:b/>
                <w:bCs/>
                <w:color w:val="000000"/>
              </w:rPr>
            </w:pPr>
          </w:p>
        </w:tc>
        <w:tc>
          <w:tcPr>
            <w:tcW w:w="1140" w:type="dxa"/>
            <w:vMerge/>
            <w:tcBorders>
              <w:top w:val="single" w:sz="8" w:space="0" w:color="auto"/>
              <w:left w:val="single" w:sz="8" w:space="0" w:color="auto"/>
              <w:bottom w:val="single" w:sz="8" w:space="0" w:color="000000"/>
              <w:right w:val="nil"/>
            </w:tcBorders>
            <w:vAlign w:val="center"/>
            <w:hideMark/>
          </w:tcPr>
          <w:p w:rsidR="00A333AE" w:rsidRPr="00A333AE" w:rsidRDefault="00A333AE" w:rsidP="00A333AE">
            <w:pPr>
              <w:spacing w:after="0" w:line="240" w:lineRule="auto"/>
              <w:rPr>
                <w:rFonts w:ascii="Bookman Old Style" w:eastAsia="Times New Roman" w:hAnsi="Bookman Old Style" w:cs="Calibri"/>
                <w:b/>
                <w:bCs/>
                <w:color w:val="000000"/>
              </w:rPr>
            </w:pPr>
          </w:p>
        </w:tc>
        <w:tc>
          <w:tcPr>
            <w:tcW w:w="621" w:type="dxa"/>
            <w:vMerge/>
            <w:tcBorders>
              <w:top w:val="single" w:sz="8" w:space="0" w:color="auto"/>
              <w:left w:val="single" w:sz="8" w:space="0" w:color="auto"/>
              <w:bottom w:val="single" w:sz="8" w:space="0" w:color="000000"/>
              <w:right w:val="single" w:sz="8" w:space="0" w:color="auto"/>
            </w:tcBorders>
            <w:vAlign w:val="center"/>
            <w:hideMark/>
          </w:tcPr>
          <w:p w:rsidR="00A333AE" w:rsidRPr="00A333AE" w:rsidRDefault="00A333AE" w:rsidP="00A333AE">
            <w:pPr>
              <w:spacing w:after="0" w:line="240" w:lineRule="auto"/>
              <w:rPr>
                <w:rFonts w:ascii="Bookman Old Style" w:eastAsia="Times New Roman" w:hAnsi="Bookman Old Style" w:cs="Calibri"/>
                <w:b/>
                <w:bCs/>
                <w:color w:val="000000"/>
              </w:rPr>
            </w:pPr>
          </w:p>
        </w:tc>
      </w:tr>
      <w:tr w:rsidR="00A333AE" w:rsidRPr="00A333AE" w:rsidTr="00A333AE">
        <w:trPr>
          <w:trHeight w:val="402"/>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I</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i/>
                <w:iCs/>
                <w:color w:val="000000"/>
                <w:sz w:val="20"/>
                <w:szCs w:val="20"/>
              </w:rPr>
            </w:pPr>
            <w:r w:rsidRPr="00A333AE">
              <w:rPr>
                <w:rFonts w:ascii="Bookman Old Style" w:eastAsia="Times New Roman" w:hAnsi="Bookman Old Style" w:cs="Calibri"/>
                <w:b/>
                <w:bCs/>
                <w:i/>
                <w:iCs/>
                <w:color w:val="000000"/>
                <w:sz w:val="20"/>
                <w:szCs w:val="20"/>
              </w:rPr>
              <w:t>Tanah</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402"/>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w:t>
            </w:r>
          </w:p>
        </w:tc>
        <w:tc>
          <w:tcPr>
            <w:tcW w:w="3318"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 </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40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II</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i/>
                <w:iCs/>
                <w:color w:val="000000"/>
                <w:sz w:val="20"/>
                <w:szCs w:val="20"/>
              </w:rPr>
            </w:pPr>
            <w:r w:rsidRPr="00A333AE">
              <w:rPr>
                <w:rFonts w:ascii="Bookman Old Style" w:eastAsia="Times New Roman" w:hAnsi="Bookman Old Style" w:cs="Calibri"/>
                <w:b/>
                <w:bCs/>
                <w:i/>
                <w:iCs/>
                <w:color w:val="000000"/>
                <w:sz w:val="20"/>
                <w:szCs w:val="20"/>
              </w:rPr>
              <w:t>Peralatan, Mesin dan Alat Berat</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w:t>
            </w:r>
          </w:p>
        </w:tc>
        <w:tc>
          <w:tcPr>
            <w:tcW w:w="3318"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 </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402"/>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III</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i/>
                <w:iCs/>
                <w:color w:val="000000"/>
                <w:sz w:val="20"/>
                <w:szCs w:val="20"/>
              </w:rPr>
            </w:pPr>
            <w:r w:rsidRPr="00A333AE">
              <w:rPr>
                <w:rFonts w:ascii="Bookman Old Style" w:eastAsia="Times New Roman" w:hAnsi="Bookman Old Style" w:cs="Calibri"/>
                <w:b/>
                <w:bCs/>
                <w:i/>
                <w:iCs/>
                <w:color w:val="000000"/>
                <w:sz w:val="20"/>
                <w:szCs w:val="20"/>
              </w:rPr>
              <w:t>Kendaraan</w:t>
            </w:r>
          </w:p>
        </w:tc>
        <w:tc>
          <w:tcPr>
            <w:tcW w:w="3318"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w:t>
            </w:r>
          </w:p>
        </w:tc>
        <w:tc>
          <w:tcPr>
            <w:tcW w:w="3318"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42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52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IV</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i/>
                <w:iCs/>
                <w:color w:val="000000"/>
                <w:sz w:val="20"/>
                <w:szCs w:val="20"/>
              </w:rPr>
            </w:pPr>
            <w:r w:rsidRPr="00A333AE">
              <w:rPr>
                <w:rFonts w:ascii="Bookman Old Style" w:eastAsia="Times New Roman" w:hAnsi="Bookman Old Style" w:cs="Calibri"/>
                <w:b/>
                <w:bCs/>
                <w:i/>
                <w:iCs/>
                <w:color w:val="000000"/>
                <w:sz w:val="20"/>
                <w:szCs w:val="20"/>
              </w:rPr>
              <w:t>Gedung dan Bangunan</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Gedung Posyandu Komp. Mega Mas</w:t>
            </w:r>
          </w:p>
        </w:tc>
        <w:tc>
          <w:tcPr>
            <w:tcW w:w="162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Gedung</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right"/>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55.520.000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V</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i/>
                <w:iCs/>
                <w:color w:val="000000"/>
                <w:sz w:val="20"/>
                <w:szCs w:val="20"/>
              </w:rPr>
            </w:pPr>
            <w:r w:rsidRPr="00A333AE">
              <w:rPr>
                <w:rFonts w:ascii="Bookman Old Style" w:eastAsia="Times New Roman" w:hAnsi="Bookman Old Style" w:cs="Calibri"/>
                <w:b/>
                <w:bCs/>
                <w:i/>
                <w:iCs/>
                <w:color w:val="000000"/>
                <w:sz w:val="20"/>
                <w:szCs w:val="20"/>
              </w:rPr>
              <w:t>Jalan</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75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lastRenderedPageBreak/>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Jalan Pemukiman Rabat Beton Gg. Dango III  Rt.010 Rw.004 P=150m L=3 T=0,12m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Jalan Rabat Beton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70.000.000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73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Rabat Beton Gg. Lestari 4 Rt.009 Rw.003 P=100m L=2,5m T=0,12m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Jalan Rabat Beton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45.000.000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67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Rabat Beton Komp. Srikandi I Rt.008 Rw.004 P=100m L=4m T=0,12m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Jalan Rabat Beton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40.000.000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75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4</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sz w:val="20"/>
                <w:szCs w:val="20"/>
              </w:rPr>
            </w:pPr>
            <w:r w:rsidRPr="00A333AE">
              <w:rPr>
                <w:rFonts w:ascii="Bookman Old Style" w:eastAsia="Times New Roman" w:hAnsi="Bookman Old Style" w:cs="Calibri"/>
                <w:sz w:val="20"/>
                <w:szCs w:val="20"/>
              </w:rPr>
              <w:t>Pembangunan Jalan Pemukiman Rabat Beton Komp. Griya Husada Rt.05 Rw.05 P=120m L=4m T=0,12m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Jalan Rabat Beton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65.000.000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79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5</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Jalan Rabat Beton Rt.03 Rw.04 P=150m L=1,5m T=0,12m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Jalan Rabat Beton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42.400.000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72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6</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Jalan Pemukiman Rabat Beton Komp. Griya Husada Baru Rt.07/Rw.05 P=40m L=4,3m T=0,12m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Jalan Rabat Beton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36.400.000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75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7</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Jalan Rambat Beton Komplek Nhayangkara Permai II Rt.012/Rw.007  P=150m L=4m T=0,12m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Jalan Rabat Beton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87.000.000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73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8</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Jalan Pemukiman Rabat Beton Gg. Syukur 2 Rt 016/Rw.007 P=150m L=3m T=0,12m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Jalan Rabat Beton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67.200.000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70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9</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Jalan Rabat Beton Komp. Bhayangkara Permai I Rt.006/Rw.006 P=100m L=4m T=0,2m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Jalan Rabat Beton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54.400.000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79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10</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Pembanguan Jalan Rabat Beton Gg. Soleng  Rt.011/Rw.007 P=150m L=1m </w:t>
            </w:r>
            <w:r w:rsidRPr="00A333AE">
              <w:rPr>
                <w:rFonts w:ascii="Bookman Old Style" w:eastAsia="Times New Roman" w:hAnsi="Bookman Old Style" w:cs="Calibri"/>
                <w:color w:val="000000"/>
                <w:sz w:val="20"/>
                <w:szCs w:val="20"/>
              </w:rPr>
              <w:lastRenderedPageBreak/>
              <w:t>T=0,12m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lastRenderedPageBreak/>
              <w:t xml:space="preserve">Jalan Rabat Beton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42.900.000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76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lastRenderedPageBreak/>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11</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Jalan Rabat Beton Komp. Korpri Rt.004/Rw.007 P=150m L=4m T=0,12m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Jalan Rabat Beton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71.000.000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76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12</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Jalan Pemukiman Rabat Beton Gg. Santri Rt.005/Rw.008  P=150m L=3m T=0,12m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Jalan Rabat Beton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64.000.000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76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13</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Jalan Pemukiman Rabat Beton Komp. Zambrut Permai Rt.006/Rw.009  P=100m L=3,5m T=0,12m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Jalan Rabat Beton </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62.500.000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499"/>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VI</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i/>
                <w:iCs/>
                <w:color w:val="000000"/>
                <w:sz w:val="20"/>
                <w:szCs w:val="20"/>
              </w:rPr>
            </w:pPr>
            <w:r w:rsidRPr="00A333AE">
              <w:rPr>
                <w:rFonts w:ascii="Bookman Old Style" w:eastAsia="Times New Roman" w:hAnsi="Bookman Old Style" w:cs="Calibri"/>
                <w:b/>
                <w:bCs/>
                <w:i/>
                <w:iCs/>
                <w:color w:val="000000"/>
                <w:sz w:val="20"/>
                <w:szCs w:val="20"/>
              </w:rPr>
              <w:t>Jembatan</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67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Jembatan Komp. Permata Hijau Rt.01 Rw.09 P=4m L=5m</w:t>
            </w:r>
          </w:p>
        </w:tc>
        <w:tc>
          <w:tcPr>
            <w:tcW w:w="162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Jembatan</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45.600.000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vAlign w:val="center"/>
            <w:hideMark/>
          </w:tcPr>
          <w:p w:rsidR="00A333AE" w:rsidRPr="00A333AE" w:rsidRDefault="00A333AE" w:rsidP="00A333AE">
            <w:pPr>
              <w:spacing w:after="0" w:line="240" w:lineRule="auto"/>
              <w:jc w:val="right"/>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58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VII</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i/>
                <w:iCs/>
                <w:color w:val="000000"/>
                <w:sz w:val="20"/>
                <w:szCs w:val="20"/>
              </w:rPr>
            </w:pPr>
            <w:r w:rsidRPr="00A333AE">
              <w:rPr>
                <w:rFonts w:ascii="Bookman Old Style" w:eastAsia="Times New Roman" w:hAnsi="Bookman Old Style" w:cs="Calibri"/>
                <w:b/>
                <w:bCs/>
                <w:i/>
                <w:iCs/>
                <w:color w:val="000000"/>
                <w:sz w:val="20"/>
                <w:szCs w:val="20"/>
              </w:rPr>
              <w:t>Irigasi/Embung/Air Sungai/Drainase</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94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Pembangunan Delokan Batu Kali Komp. Pawan Permai P=300m L=0,2m T=1m  </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Selokan</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155.000.000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102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Selokan Rambat Beton Gg. Lestari 1  Rt.003/Rw.003 P=120m L=0,5m T=0,8m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Selokan</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44.000.000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96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lastRenderedPageBreak/>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Selokan Rambat Beton Gg. Lestari 3 Rt.009/Rw.003 P=60m L=0,50m T=0,80m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Selokan</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32.000.000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96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4</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Pembanguan Selokan Rt.09 Rw.03 P=100m L=0,50m T=0,60m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Selokan</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46.714.000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96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5</w:t>
            </w:r>
          </w:p>
        </w:tc>
        <w:tc>
          <w:tcPr>
            <w:tcW w:w="3318"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Selokan Batu kali Komp. Hosana Gracia Blok A Rt.13 Rw.07 P=150m L=0,2m T=0,7m</w:t>
            </w:r>
          </w:p>
        </w:tc>
        <w:tc>
          <w:tcPr>
            <w:tcW w:w="1629" w:type="dxa"/>
            <w:tcBorders>
              <w:top w:val="nil"/>
              <w:left w:val="nil"/>
              <w:bottom w:val="single" w:sz="4" w:space="0" w:color="auto"/>
              <w:right w:val="single" w:sz="4" w:space="0" w:color="auto"/>
            </w:tcBorders>
            <w:shd w:val="clear" w:color="auto" w:fill="auto"/>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Pembangunan Selokan</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16/2020</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31/03/2020</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2019</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xml:space="preserve">          51.200.000 </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499"/>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jc w:val="center"/>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499"/>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VIII</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i/>
                <w:iCs/>
                <w:color w:val="000000"/>
                <w:sz w:val="20"/>
                <w:szCs w:val="20"/>
              </w:rPr>
            </w:pPr>
            <w:r w:rsidRPr="00A333AE">
              <w:rPr>
                <w:rFonts w:ascii="Bookman Old Style" w:eastAsia="Times New Roman" w:hAnsi="Bookman Old Style" w:cs="Calibri"/>
                <w:b/>
                <w:bCs/>
                <w:i/>
                <w:iCs/>
                <w:color w:val="000000"/>
                <w:sz w:val="20"/>
                <w:szCs w:val="20"/>
              </w:rPr>
              <w:t>Jaringan/Instalasi</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w:t>
            </w:r>
          </w:p>
        </w:tc>
        <w:tc>
          <w:tcPr>
            <w:tcW w:w="3318"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62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145"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499"/>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IX</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i/>
                <w:iCs/>
                <w:color w:val="000000"/>
                <w:sz w:val="20"/>
                <w:szCs w:val="20"/>
              </w:rPr>
            </w:pPr>
            <w:r w:rsidRPr="00A333AE">
              <w:rPr>
                <w:rFonts w:ascii="Bookman Old Style" w:eastAsia="Times New Roman" w:hAnsi="Bookman Old Style" w:cs="Calibri"/>
                <w:b/>
                <w:bCs/>
                <w:i/>
                <w:iCs/>
                <w:color w:val="000000"/>
                <w:sz w:val="20"/>
                <w:szCs w:val="20"/>
              </w:rPr>
              <w:t>Aset Tetap Lainnya</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46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w:t>
            </w:r>
          </w:p>
        </w:tc>
        <w:tc>
          <w:tcPr>
            <w:tcW w:w="3318"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62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145"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356"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8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r>
      <w:tr w:rsidR="00A333AE" w:rsidRPr="00A333AE" w:rsidTr="00A333AE">
        <w:trPr>
          <w:trHeight w:val="420"/>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center"/>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081" w:type="dxa"/>
            <w:tcBorders>
              <w:top w:val="nil"/>
              <w:left w:val="nil"/>
              <w:bottom w:val="single" w:sz="4" w:space="0" w:color="auto"/>
              <w:right w:val="single" w:sz="4" w:space="0" w:color="auto"/>
            </w:tcBorders>
            <w:shd w:val="clear" w:color="auto" w:fill="auto"/>
            <w:noWrap/>
            <w:vAlign w:val="center"/>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449" w:type="dxa"/>
            <w:tcBorders>
              <w:top w:val="nil"/>
              <w:left w:val="nil"/>
              <w:bottom w:val="single" w:sz="4" w:space="0" w:color="auto"/>
              <w:right w:val="single" w:sz="4" w:space="0" w:color="auto"/>
            </w:tcBorders>
            <w:shd w:val="clear" w:color="auto" w:fill="auto"/>
            <w:noWrap/>
            <w:vAlign w:val="center"/>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5" w:type="dxa"/>
            <w:tcBorders>
              <w:top w:val="nil"/>
              <w:left w:val="nil"/>
              <w:bottom w:val="single" w:sz="4" w:space="0" w:color="auto"/>
              <w:right w:val="single" w:sz="4" w:space="0" w:color="auto"/>
            </w:tcBorders>
            <w:shd w:val="clear" w:color="auto" w:fill="auto"/>
            <w:noWrap/>
            <w:vAlign w:val="center"/>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356" w:type="dxa"/>
            <w:tcBorders>
              <w:top w:val="nil"/>
              <w:left w:val="nil"/>
              <w:bottom w:val="single" w:sz="4" w:space="0" w:color="auto"/>
              <w:right w:val="single" w:sz="4" w:space="0" w:color="auto"/>
            </w:tcBorders>
            <w:shd w:val="clear" w:color="auto" w:fill="auto"/>
            <w:noWrap/>
            <w:vAlign w:val="center"/>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840" w:type="dxa"/>
            <w:tcBorders>
              <w:top w:val="nil"/>
              <w:left w:val="nil"/>
              <w:bottom w:val="single" w:sz="4" w:space="0" w:color="auto"/>
              <w:right w:val="single" w:sz="4" w:space="0" w:color="auto"/>
            </w:tcBorders>
            <w:shd w:val="clear" w:color="auto" w:fill="auto"/>
            <w:noWrap/>
            <w:vAlign w:val="center"/>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center"/>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center"/>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r>
      <w:tr w:rsidR="00A333AE" w:rsidRPr="00A333AE" w:rsidTr="00A333AE">
        <w:trPr>
          <w:trHeight w:val="499"/>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X</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i/>
                <w:iCs/>
                <w:color w:val="000000"/>
                <w:sz w:val="20"/>
                <w:szCs w:val="20"/>
              </w:rPr>
            </w:pPr>
            <w:r w:rsidRPr="00A333AE">
              <w:rPr>
                <w:rFonts w:ascii="Bookman Old Style" w:eastAsia="Times New Roman" w:hAnsi="Bookman Old Style" w:cs="Calibri"/>
                <w:b/>
                <w:bCs/>
                <w:i/>
                <w:iCs/>
                <w:color w:val="000000"/>
                <w:sz w:val="20"/>
                <w:szCs w:val="20"/>
              </w:rPr>
              <w:t>Konstruksi dalam Pengerjaan</w:t>
            </w:r>
          </w:p>
        </w:tc>
        <w:tc>
          <w:tcPr>
            <w:tcW w:w="3318"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nil"/>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1081" w:type="dxa"/>
            <w:tcBorders>
              <w:top w:val="nil"/>
              <w:left w:val="single" w:sz="4" w:space="0" w:color="auto"/>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1449"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1145"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1356" w:type="dxa"/>
            <w:tcBorders>
              <w:top w:val="nil"/>
              <w:left w:val="nil"/>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1840" w:type="dxa"/>
            <w:tcBorders>
              <w:top w:val="nil"/>
              <w:left w:val="nil"/>
              <w:bottom w:val="single" w:sz="4" w:space="0" w:color="auto"/>
              <w:right w:val="nil"/>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621" w:type="dxa"/>
            <w:tcBorders>
              <w:top w:val="nil"/>
              <w:left w:val="nil"/>
              <w:bottom w:val="single" w:sz="4"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r>
      <w:tr w:rsidR="00A333AE" w:rsidRPr="00A333AE" w:rsidTr="00A333AE">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1</w:t>
            </w:r>
          </w:p>
        </w:tc>
        <w:tc>
          <w:tcPr>
            <w:tcW w:w="3318"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629" w:type="dxa"/>
            <w:tcBorders>
              <w:top w:val="single" w:sz="4" w:space="0" w:color="auto"/>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081"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449"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145"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356" w:type="dxa"/>
            <w:tcBorders>
              <w:top w:val="single" w:sz="4" w:space="0" w:color="auto"/>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840" w:type="dxa"/>
            <w:tcBorders>
              <w:top w:val="single" w:sz="4" w:space="0" w:color="auto"/>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1140" w:type="dxa"/>
            <w:tcBorders>
              <w:top w:val="nil"/>
              <w:left w:val="nil"/>
              <w:bottom w:val="single" w:sz="4"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w:t>
            </w:r>
          </w:p>
        </w:tc>
        <w:tc>
          <w:tcPr>
            <w:tcW w:w="621" w:type="dxa"/>
            <w:tcBorders>
              <w:top w:val="nil"/>
              <w:left w:val="nil"/>
              <w:bottom w:val="single" w:sz="4" w:space="0" w:color="auto"/>
              <w:right w:val="single" w:sz="8" w:space="0" w:color="auto"/>
            </w:tcBorders>
            <w:shd w:val="clear" w:color="auto" w:fill="auto"/>
            <w:noWrap/>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w:t>
            </w:r>
          </w:p>
        </w:tc>
      </w:tr>
      <w:tr w:rsidR="00A333AE" w:rsidRPr="00A333AE" w:rsidTr="00A333AE">
        <w:trPr>
          <w:trHeight w:val="420"/>
        </w:trPr>
        <w:tc>
          <w:tcPr>
            <w:tcW w:w="600" w:type="dxa"/>
            <w:tcBorders>
              <w:top w:val="nil"/>
              <w:left w:val="single" w:sz="8" w:space="0" w:color="auto"/>
              <w:bottom w:val="nil"/>
              <w:right w:val="nil"/>
            </w:tcBorders>
            <w:shd w:val="clear" w:color="auto" w:fill="auto"/>
            <w:noWrap/>
            <w:hideMark/>
          </w:tcPr>
          <w:p w:rsidR="00A333AE" w:rsidRPr="00A333AE" w:rsidRDefault="00A333AE" w:rsidP="00A333AE">
            <w:pPr>
              <w:spacing w:after="0" w:line="240" w:lineRule="auto"/>
              <w:rPr>
                <w:rFonts w:ascii="Calibri" w:eastAsia="Times New Roman" w:hAnsi="Calibri" w:cs="Calibri"/>
                <w:b/>
                <w:bCs/>
                <w:color w:val="000000"/>
              </w:rPr>
            </w:pPr>
            <w:r w:rsidRPr="00A333AE">
              <w:rPr>
                <w:rFonts w:ascii="Calibri" w:eastAsia="Times New Roman" w:hAnsi="Calibri" w:cs="Calibri"/>
                <w:b/>
                <w:bCs/>
                <w:color w:val="000000"/>
              </w:rPr>
              <w:t> </w:t>
            </w:r>
          </w:p>
        </w:tc>
        <w:tc>
          <w:tcPr>
            <w:tcW w:w="4179" w:type="dxa"/>
            <w:tcBorders>
              <w:top w:val="nil"/>
              <w:left w:val="single" w:sz="4" w:space="0" w:color="auto"/>
              <w:bottom w:val="single" w:sz="8" w:space="0" w:color="auto"/>
              <w:right w:val="single" w:sz="4" w:space="0" w:color="auto"/>
            </w:tcBorders>
            <w:shd w:val="clear" w:color="auto" w:fill="auto"/>
            <w:noWrap/>
            <w:hideMark/>
          </w:tcPr>
          <w:p w:rsidR="00A333AE" w:rsidRPr="00A333AE" w:rsidRDefault="00A333AE" w:rsidP="00A333AE">
            <w:pPr>
              <w:spacing w:after="0" w:line="240" w:lineRule="auto"/>
              <w:rPr>
                <w:rFonts w:ascii="Bookman Old Style" w:eastAsia="Times New Roman" w:hAnsi="Bookman Old Style" w:cs="Calibri"/>
                <w:color w:val="000000"/>
                <w:sz w:val="20"/>
                <w:szCs w:val="20"/>
              </w:rPr>
            </w:pPr>
            <w:r w:rsidRPr="00A333AE">
              <w:rPr>
                <w:rFonts w:ascii="Bookman Old Style" w:eastAsia="Times New Roman" w:hAnsi="Bookman Old Style" w:cs="Calibri"/>
                <w:color w:val="000000"/>
                <w:sz w:val="20"/>
                <w:szCs w:val="20"/>
              </w:rPr>
              <w:t> </w:t>
            </w:r>
          </w:p>
        </w:tc>
        <w:tc>
          <w:tcPr>
            <w:tcW w:w="3318" w:type="dxa"/>
            <w:tcBorders>
              <w:top w:val="nil"/>
              <w:left w:val="single" w:sz="4" w:space="0" w:color="auto"/>
              <w:bottom w:val="nil"/>
              <w:right w:val="nil"/>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1629" w:type="dxa"/>
            <w:tcBorders>
              <w:top w:val="nil"/>
              <w:left w:val="single" w:sz="4" w:space="0" w:color="auto"/>
              <w:bottom w:val="nil"/>
              <w:right w:val="single" w:sz="4" w:space="0" w:color="auto"/>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1081" w:type="dxa"/>
            <w:tcBorders>
              <w:top w:val="nil"/>
              <w:left w:val="nil"/>
              <w:bottom w:val="nil"/>
              <w:right w:val="nil"/>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p>
        </w:tc>
        <w:tc>
          <w:tcPr>
            <w:tcW w:w="1449" w:type="dxa"/>
            <w:tcBorders>
              <w:top w:val="nil"/>
              <w:left w:val="single" w:sz="4" w:space="0" w:color="auto"/>
              <w:bottom w:val="nil"/>
              <w:right w:val="single" w:sz="4" w:space="0" w:color="auto"/>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1145" w:type="dxa"/>
            <w:tcBorders>
              <w:top w:val="nil"/>
              <w:left w:val="nil"/>
              <w:bottom w:val="nil"/>
              <w:right w:val="nil"/>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p>
        </w:tc>
        <w:tc>
          <w:tcPr>
            <w:tcW w:w="1356" w:type="dxa"/>
            <w:tcBorders>
              <w:top w:val="nil"/>
              <w:left w:val="single" w:sz="4" w:space="0" w:color="auto"/>
              <w:bottom w:val="nil"/>
              <w:right w:val="single" w:sz="4" w:space="0" w:color="auto"/>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1840" w:type="dxa"/>
            <w:tcBorders>
              <w:top w:val="single" w:sz="4" w:space="0" w:color="auto"/>
              <w:left w:val="nil"/>
              <w:bottom w:val="nil"/>
              <w:right w:val="single" w:sz="4" w:space="0" w:color="auto"/>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1140" w:type="dxa"/>
            <w:tcBorders>
              <w:top w:val="single" w:sz="4" w:space="0" w:color="auto"/>
              <w:left w:val="nil"/>
              <w:bottom w:val="nil"/>
              <w:right w:val="single" w:sz="4" w:space="0" w:color="auto"/>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621" w:type="dxa"/>
            <w:tcBorders>
              <w:top w:val="nil"/>
              <w:left w:val="nil"/>
              <w:bottom w:val="single" w:sz="8" w:space="0" w:color="auto"/>
              <w:right w:val="single" w:sz="8" w:space="0" w:color="auto"/>
            </w:tcBorders>
            <w:shd w:val="clear" w:color="auto" w:fill="auto"/>
            <w:noWrap/>
            <w:vAlign w:val="bottom"/>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r>
      <w:tr w:rsidR="00A333AE" w:rsidRPr="00A333AE" w:rsidTr="00A333AE">
        <w:trPr>
          <w:trHeight w:val="435"/>
        </w:trPr>
        <w:tc>
          <w:tcPr>
            <w:tcW w:w="600" w:type="dxa"/>
            <w:tcBorders>
              <w:top w:val="single" w:sz="8" w:space="0" w:color="auto"/>
              <w:left w:val="single" w:sz="8" w:space="0" w:color="auto"/>
              <w:bottom w:val="single" w:sz="8" w:space="0" w:color="auto"/>
              <w:right w:val="nil"/>
            </w:tcBorders>
            <w:shd w:val="clear" w:color="auto" w:fill="auto"/>
            <w:noWrap/>
            <w:vAlign w:val="center"/>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417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Total Aset Tetap per 31 Desember 2019</w:t>
            </w:r>
          </w:p>
        </w:tc>
        <w:tc>
          <w:tcPr>
            <w:tcW w:w="3318" w:type="dxa"/>
            <w:tcBorders>
              <w:top w:val="single" w:sz="8" w:space="0" w:color="auto"/>
              <w:left w:val="nil"/>
              <w:bottom w:val="single" w:sz="8" w:space="0" w:color="auto"/>
              <w:right w:val="nil"/>
            </w:tcBorders>
            <w:shd w:val="clear" w:color="auto" w:fill="auto"/>
            <w:noWrap/>
            <w:vAlign w:val="center"/>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 </w:t>
            </w:r>
          </w:p>
        </w:tc>
        <w:tc>
          <w:tcPr>
            <w:tcW w:w="1629" w:type="dxa"/>
            <w:tcBorders>
              <w:top w:val="single" w:sz="8" w:space="0" w:color="auto"/>
              <w:left w:val="single" w:sz="8" w:space="0" w:color="auto"/>
              <w:bottom w:val="single" w:sz="8" w:space="0" w:color="auto"/>
              <w:right w:val="nil"/>
            </w:tcBorders>
            <w:shd w:val="clear" w:color="auto" w:fill="auto"/>
            <w:noWrap/>
            <w:vAlign w:val="center"/>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w:t>
            </w:r>
          </w:p>
        </w:tc>
        <w:tc>
          <w:tcPr>
            <w:tcW w:w="108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w:t>
            </w:r>
          </w:p>
        </w:tc>
        <w:tc>
          <w:tcPr>
            <w:tcW w:w="1449" w:type="dxa"/>
            <w:tcBorders>
              <w:top w:val="single" w:sz="8" w:space="0" w:color="auto"/>
              <w:left w:val="nil"/>
              <w:bottom w:val="single" w:sz="8" w:space="0" w:color="auto"/>
              <w:right w:val="single" w:sz="8" w:space="0" w:color="auto"/>
            </w:tcBorders>
            <w:shd w:val="clear" w:color="auto" w:fill="auto"/>
            <w:noWrap/>
            <w:vAlign w:val="center"/>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w:t>
            </w:r>
          </w:p>
        </w:tc>
        <w:tc>
          <w:tcPr>
            <w:tcW w:w="1145" w:type="dxa"/>
            <w:tcBorders>
              <w:top w:val="single" w:sz="8" w:space="0" w:color="auto"/>
              <w:left w:val="nil"/>
              <w:bottom w:val="single" w:sz="8" w:space="0" w:color="auto"/>
              <w:right w:val="single" w:sz="8" w:space="0" w:color="auto"/>
            </w:tcBorders>
            <w:shd w:val="clear" w:color="auto" w:fill="auto"/>
            <w:noWrap/>
            <w:vAlign w:val="center"/>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w:t>
            </w:r>
          </w:p>
        </w:tc>
        <w:tc>
          <w:tcPr>
            <w:tcW w:w="1356" w:type="dxa"/>
            <w:tcBorders>
              <w:top w:val="single" w:sz="8" w:space="0" w:color="auto"/>
              <w:left w:val="nil"/>
              <w:bottom w:val="single" w:sz="8" w:space="0" w:color="auto"/>
              <w:right w:val="single" w:sz="8" w:space="0" w:color="auto"/>
            </w:tcBorders>
            <w:shd w:val="clear" w:color="auto" w:fill="auto"/>
            <w:noWrap/>
            <w:vAlign w:val="center"/>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w:t>
            </w:r>
          </w:p>
        </w:tc>
        <w:tc>
          <w:tcPr>
            <w:tcW w:w="1840" w:type="dxa"/>
            <w:tcBorders>
              <w:top w:val="single" w:sz="8" w:space="0" w:color="auto"/>
              <w:left w:val="nil"/>
              <w:bottom w:val="single" w:sz="8" w:space="0" w:color="auto"/>
              <w:right w:val="nil"/>
            </w:tcBorders>
            <w:shd w:val="clear" w:color="auto" w:fill="auto"/>
            <w:noWrap/>
            <w:vAlign w:val="center"/>
            <w:hideMark/>
          </w:tcPr>
          <w:p w:rsidR="00A333AE" w:rsidRPr="00A333AE" w:rsidRDefault="00A333AE" w:rsidP="00A333AE">
            <w:pPr>
              <w:spacing w:after="0" w:line="240" w:lineRule="auto"/>
              <w:rPr>
                <w:rFonts w:ascii="Bookman Old Style" w:eastAsia="Times New Roman" w:hAnsi="Bookman Old Style" w:cs="Calibri"/>
                <w:b/>
                <w:bCs/>
                <w:color w:val="000000"/>
                <w:sz w:val="20"/>
                <w:szCs w:val="20"/>
              </w:rPr>
            </w:pPr>
            <w:r w:rsidRPr="00A333AE">
              <w:rPr>
                <w:rFonts w:ascii="Bookman Old Style" w:eastAsia="Times New Roman" w:hAnsi="Bookman Old Style" w:cs="Calibri"/>
                <w:b/>
                <w:bCs/>
                <w:color w:val="000000"/>
                <w:sz w:val="20"/>
                <w:szCs w:val="20"/>
              </w:rPr>
              <w:t xml:space="preserve">  1.122.314.000 </w:t>
            </w:r>
          </w:p>
        </w:tc>
        <w:tc>
          <w:tcPr>
            <w:tcW w:w="11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w:t>
            </w:r>
          </w:p>
        </w:tc>
        <w:tc>
          <w:tcPr>
            <w:tcW w:w="621" w:type="dxa"/>
            <w:tcBorders>
              <w:top w:val="nil"/>
              <w:left w:val="nil"/>
              <w:bottom w:val="single" w:sz="8" w:space="0" w:color="auto"/>
              <w:right w:val="single" w:sz="8" w:space="0" w:color="auto"/>
            </w:tcBorders>
            <w:shd w:val="clear" w:color="auto" w:fill="auto"/>
            <w:noWrap/>
            <w:vAlign w:val="center"/>
            <w:hideMark/>
          </w:tcPr>
          <w:p w:rsidR="00A333AE" w:rsidRPr="00A333AE" w:rsidRDefault="00A333AE" w:rsidP="00A333AE">
            <w:pPr>
              <w:spacing w:after="0" w:line="240" w:lineRule="auto"/>
              <w:rPr>
                <w:rFonts w:ascii="Calibri" w:eastAsia="Times New Roman" w:hAnsi="Calibri" w:cs="Calibri"/>
                <w:color w:val="000000"/>
              </w:rPr>
            </w:pPr>
            <w:r w:rsidRPr="00A333AE">
              <w:rPr>
                <w:rFonts w:ascii="Calibri" w:eastAsia="Times New Roman" w:hAnsi="Calibri" w:cs="Calibri"/>
                <w:color w:val="000000"/>
              </w:rPr>
              <w:t>-</w:t>
            </w:r>
          </w:p>
        </w:tc>
      </w:tr>
    </w:tbl>
    <w:p w:rsidR="00A333AE" w:rsidRDefault="00A333AE" w:rsidP="00A333AE">
      <w:pPr>
        <w:rPr>
          <w:rFonts w:ascii="Bookman Old Style" w:hAnsi="Bookman Old Style" w:cs="Tahoma"/>
          <w:lang w:val="pt-BR"/>
        </w:rPr>
        <w:sectPr w:rsidR="00A333AE" w:rsidSect="00A333AE">
          <w:pgSz w:w="20160" w:h="12240" w:orient="landscape" w:code="5"/>
          <w:pgMar w:top="1440" w:right="3575" w:bottom="1440" w:left="1440" w:header="708" w:footer="708" w:gutter="0"/>
          <w:cols w:space="708"/>
          <w:docGrid w:linePitch="360"/>
        </w:sectPr>
      </w:pPr>
    </w:p>
    <w:p w:rsidR="00DB170D" w:rsidRPr="00965A3A" w:rsidRDefault="00DB170D" w:rsidP="00DB170D">
      <w:pPr>
        <w:tabs>
          <w:tab w:val="left" w:pos="567"/>
          <w:tab w:val="left" w:pos="4010"/>
        </w:tabs>
        <w:spacing w:after="0" w:line="240" w:lineRule="auto"/>
        <w:rPr>
          <w:rFonts w:ascii="Bookman Old Style" w:hAnsi="Bookman Old Style"/>
          <w:b/>
          <w:i/>
          <w:sz w:val="20"/>
          <w:szCs w:val="20"/>
        </w:rPr>
      </w:pPr>
      <w:r w:rsidRPr="00965A3A">
        <w:rPr>
          <w:rFonts w:ascii="Bookman Old Style" w:hAnsi="Bookman Old Style"/>
          <w:b/>
          <w:i/>
          <w:sz w:val="20"/>
          <w:szCs w:val="20"/>
        </w:rPr>
        <w:lastRenderedPageBreak/>
        <w:t>Tabel : 3</w:t>
      </w:r>
    </w:p>
    <w:p w:rsidR="00DB170D" w:rsidRDefault="00DB170D" w:rsidP="00DB170D">
      <w:pPr>
        <w:tabs>
          <w:tab w:val="left" w:pos="567"/>
          <w:tab w:val="left" w:pos="4010"/>
        </w:tabs>
        <w:spacing w:after="120" w:line="240" w:lineRule="auto"/>
        <w:rPr>
          <w:rFonts w:ascii="Arial Narrow" w:hAnsi="Arial Narrow"/>
        </w:rPr>
      </w:pPr>
      <w:r w:rsidRPr="00940D58">
        <w:rPr>
          <w:rFonts w:ascii="Arial Narrow" w:hAnsi="Arial Narrow"/>
        </w:rPr>
        <w:t>Uraian Anggaran Pendapatan dan Belanja Desa Sungai Ra</w:t>
      </w:r>
      <w:r>
        <w:rPr>
          <w:rFonts w:ascii="Arial Narrow" w:hAnsi="Arial Narrow"/>
        </w:rPr>
        <w:t>ya Tahun Anggaran 2019</w:t>
      </w:r>
    </w:p>
    <w:tbl>
      <w:tblPr>
        <w:tblW w:w="10916" w:type="dxa"/>
        <w:tblInd w:w="-318" w:type="dxa"/>
        <w:tblLayout w:type="fixed"/>
        <w:tblLook w:val="04A0"/>
      </w:tblPr>
      <w:tblGrid>
        <w:gridCol w:w="536"/>
        <w:gridCol w:w="339"/>
        <w:gridCol w:w="461"/>
        <w:gridCol w:w="2367"/>
        <w:gridCol w:w="1747"/>
        <w:gridCol w:w="1625"/>
        <w:gridCol w:w="1502"/>
        <w:gridCol w:w="1377"/>
        <w:gridCol w:w="962"/>
      </w:tblGrid>
      <w:tr w:rsidR="00965A3A" w:rsidRPr="00965A3A" w:rsidTr="00965A3A">
        <w:trPr>
          <w:gridAfter w:val="1"/>
          <w:wAfter w:w="962" w:type="dxa"/>
          <w:trHeight w:val="75"/>
        </w:trPr>
        <w:tc>
          <w:tcPr>
            <w:tcW w:w="5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65A3A" w:rsidRPr="00965A3A" w:rsidRDefault="00965A3A" w:rsidP="00965A3A">
            <w:pPr>
              <w:spacing w:after="0" w:line="240" w:lineRule="auto"/>
              <w:jc w:val="center"/>
              <w:rPr>
                <w:rFonts w:ascii="Arial" w:eastAsia="Times New Roman" w:hAnsi="Arial" w:cs="Arial"/>
                <w:b/>
                <w:bCs/>
                <w:sz w:val="24"/>
                <w:szCs w:val="24"/>
              </w:rPr>
            </w:pPr>
            <w:r w:rsidRPr="00965A3A">
              <w:rPr>
                <w:rFonts w:ascii="Arial" w:eastAsia="Times New Roman" w:hAnsi="Arial" w:cs="Arial"/>
                <w:b/>
                <w:bCs/>
                <w:sz w:val="24"/>
                <w:szCs w:val="24"/>
              </w:rPr>
              <w:t>No</w:t>
            </w:r>
          </w:p>
        </w:tc>
        <w:tc>
          <w:tcPr>
            <w:tcW w:w="339"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965A3A" w:rsidRPr="00965A3A" w:rsidRDefault="00965A3A" w:rsidP="00965A3A">
            <w:pPr>
              <w:spacing w:after="0" w:line="240" w:lineRule="auto"/>
              <w:jc w:val="center"/>
              <w:rPr>
                <w:rFonts w:ascii="Arial" w:eastAsia="Times New Roman" w:hAnsi="Arial" w:cs="Arial"/>
                <w:b/>
                <w:bCs/>
                <w:sz w:val="24"/>
                <w:szCs w:val="24"/>
              </w:rPr>
            </w:pPr>
            <w:r w:rsidRPr="00965A3A">
              <w:rPr>
                <w:rFonts w:ascii="Arial" w:eastAsia="Times New Roman" w:hAnsi="Arial" w:cs="Arial"/>
                <w:b/>
                <w:bCs/>
                <w:sz w:val="24"/>
                <w:szCs w:val="24"/>
              </w:rPr>
              <w:t> </w:t>
            </w:r>
          </w:p>
        </w:tc>
        <w:tc>
          <w:tcPr>
            <w:tcW w:w="461"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965A3A" w:rsidRPr="00965A3A" w:rsidRDefault="00965A3A" w:rsidP="00965A3A">
            <w:pPr>
              <w:spacing w:after="0" w:line="240" w:lineRule="auto"/>
              <w:jc w:val="center"/>
              <w:rPr>
                <w:rFonts w:ascii="Arial" w:eastAsia="Times New Roman" w:hAnsi="Arial" w:cs="Arial"/>
                <w:b/>
                <w:bCs/>
                <w:sz w:val="24"/>
                <w:szCs w:val="24"/>
              </w:rPr>
            </w:pPr>
            <w:r w:rsidRPr="00965A3A">
              <w:rPr>
                <w:rFonts w:ascii="Arial" w:eastAsia="Times New Roman" w:hAnsi="Arial" w:cs="Arial"/>
                <w:b/>
                <w:bCs/>
                <w:sz w:val="24"/>
                <w:szCs w:val="24"/>
              </w:rPr>
              <w:t> </w:t>
            </w:r>
          </w:p>
        </w:tc>
        <w:tc>
          <w:tcPr>
            <w:tcW w:w="23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65A3A" w:rsidRPr="00965A3A" w:rsidRDefault="00965A3A" w:rsidP="00965A3A">
            <w:pPr>
              <w:spacing w:after="0" w:line="240" w:lineRule="auto"/>
              <w:jc w:val="center"/>
              <w:rPr>
                <w:rFonts w:ascii="Arial" w:eastAsia="Times New Roman" w:hAnsi="Arial" w:cs="Arial"/>
                <w:b/>
                <w:bCs/>
                <w:sz w:val="24"/>
                <w:szCs w:val="24"/>
              </w:rPr>
            </w:pPr>
            <w:r w:rsidRPr="00965A3A">
              <w:rPr>
                <w:rFonts w:ascii="Arial" w:eastAsia="Times New Roman" w:hAnsi="Arial" w:cs="Arial"/>
                <w:b/>
                <w:bCs/>
                <w:sz w:val="24"/>
                <w:szCs w:val="24"/>
              </w:rPr>
              <w:t>Indikatif Program/ Kegiatan Desa</w:t>
            </w:r>
          </w:p>
        </w:tc>
        <w:tc>
          <w:tcPr>
            <w:tcW w:w="6251" w:type="dxa"/>
            <w:gridSpan w:val="4"/>
            <w:tcBorders>
              <w:top w:val="single" w:sz="8" w:space="0" w:color="auto"/>
              <w:left w:val="nil"/>
              <w:bottom w:val="single" w:sz="8" w:space="0" w:color="auto"/>
              <w:right w:val="single" w:sz="8" w:space="0" w:color="000000"/>
            </w:tcBorders>
            <w:shd w:val="clear" w:color="auto" w:fill="auto"/>
            <w:vAlign w:val="bottom"/>
            <w:hideMark/>
          </w:tcPr>
          <w:p w:rsidR="00965A3A" w:rsidRPr="00965A3A" w:rsidRDefault="00965A3A" w:rsidP="00965A3A">
            <w:pPr>
              <w:spacing w:after="0" w:line="240" w:lineRule="auto"/>
              <w:jc w:val="center"/>
              <w:rPr>
                <w:rFonts w:ascii="Arial" w:eastAsia="Times New Roman" w:hAnsi="Arial" w:cs="Arial"/>
                <w:b/>
                <w:bCs/>
                <w:sz w:val="24"/>
                <w:szCs w:val="24"/>
              </w:rPr>
            </w:pPr>
            <w:r w:rsidRPr="00965A3A">
              <w:rPr>
                <w:rFonts w:ascii="Arial" w:eastAsia="Times New Roman" w:hAnsi="Arial" w:cs="Arial"/>
                <w:b/>
                <w:bCs/>
                <w:sz w:val="24"/>
                <w:szCs w:val="24"/>
              </w:rPr>
              <w:t xml:space="preserve">  </w:t>
            </w:r>
          </w:p>
        </w:tc>
      </w:tr>
      <w:tr w:rsidR="00965A3A" w:rsidRPr="00965A3A" w:rsidTr="00965A3A">
        <w:trPr>
          <w:gridAfter w:val="1"/>
          <w:wAfter w:w="962" w:type="dxa"/>
          <w:trHeight w:val="67"/>
        </w:trPr>
        <w:tc>
          <w:tcPr>
            <w:tcW w:w="536" w:type="dxa"/>
            <w:vMerge/>
            <w:tcBorders>
              <w:top w:val="single" w:sz="8" w:space="0" w:color="auto"/>
              <w:left w:val="single" w:sz="8" w:space="0" w:color="auto"/>
              <w:bottom w:val="single" w:sz="8" w:space="0" w:color="000000"/>
              <w:right w:val="single" w:sz="8" w:space="0" w:color="auto"/>
            </w:tcBorders>
            <w:vAlign w:val="center"/>
            <w:hideMark/>
          </w:tcPr>
          <w:p w:rsidR="00965A3A" w:rsidRPr="00965A3A" w:rsidRDefault="00965A3A" w:rsidP="00965A3A">
            <w:pPr>
              <w:spacing w:after="0" w:line="240" w:lineRule="auto"/>
              <w:rPr>
                <w:rFonts w:ascii="Arial" w:eastAsia="Times New Roman" w:hAnsi="Arial" w:cs="Arial"/>
                <w:b/>
                <w:bCs/>
                <w:sz w:val="24"/>
                <w:szCs w:val="24"/>
              </w:rPr>
            </w:pPr>
          </w:p>
        </w:tc>
        <w:tc>
          <w:tcPr>
            <w:tcW w:w="339" w:type="dxa"/>
            <w:vMerge/>
            <w:tcBorders>
              <w:top w:val="single" w:sz="8" w:space="0" w:color="auto"/>
              <w:left w:val="single" w:sz="8" w:space="0" w:color="auto"/>
              <w:bottom w:val="single" w:sz="8" w:space="0" w:color="000000"/>
              <w:right w:val="single" w:sz="8" w:space="0" w:color="auto"/>
            </w:tcBorders>
            <w:vAlign w:val="center"/>
            <w:hideMark/>
          </w:tcPr>
          <w:p w:rsidR="00965A3A" w:rsidRPr="00965A3A" w:rsidRDefault="00965A3A" w:rsidP="00965A3A">
            <w:pPr>
              <w:spacing w:after="0" w:line="240" w:lineRule="auto"/>
              <w:rPr>
                <w:rFonts w:ascii="Arial" w:eastAsia="Times New Roman" w:hAnsi="Arial" w:cs="Arial"/>
                <w:b/>
                <w:bCs/>
                <w:sz w:val="24"/>
                <w:szCs w:val="24"/>
              </w:rPr>
            </w:pPr>
          </w:p>
        </w:tc>
        <w:tc>
          <w:tcPr>
            <w:tcW w:w="461" w:type="dxa"/>
            <w:vMerge/>
            <w:tcBorders>
              <w:top w:val="single" w:sz="8" w:space="0" w:color="auto"/>
              <w:left w:val="single" w:sz="8" w:space="0" w:color="auto"/>
              <w:bottom w:val="single" w:sz="8" w:space="0" w:color="000000"/>
              <w:right w:val="single" w:sz="8" w:space="0" w:color="auto"/>
            </w:tcBorders>
            <w:vAlign w:val="center"/>
            <w:hideMark/>
          </w:tcPr>
          <w:p w:rsidR="00965A3A" w:rsidRPr="00965A3A" w:rsidRDefault="00965A3A" w:rsidP="00965A3A">
            <w:pPr>
              <w:spacing w:after="0" w:line="240" w:lineRule="auto"/>
              <w:rPr>
                <w:rFonts w:ascii="Arial" w:eastAsia="Times New Roman" w:hAnsi="Arial" w:cs="Arial"/>
                <w:b/>
                <w:bCs/>
                <w:sz w:val="24"/>
                <w:szCs w:val="24"/>
              </w:rPr>
            </w:pPr>
          </w:p>
        </w:tc>
        <w:tc>
          <w:tcPr>
            <w:tcW w:w="2367" w:type="dxa"/>
            <w:vMerge/>
            <w:tcBorders>
              <w:top w:val="single" w:sz="8" w:space="0" w:color="auto"/>
              <w:left w:val="single" w:sz="8" w:space="0" w:color="auto"/>
              <w:bottom w:val="single" w:sz="8" w:space="0" w:color="000000"/>
              <w:right w:val="single" w:sz="8" w:space="0" w:color="auto"/>
            </w:tcBorders>
            <w:vAlign w:val="center"/>
            <w:hideMark/>
          </w:tcPr>
          <w:p w:rsidR="00965A3A" w:rsidRPr="00965A3A" w:rsidRDefault="00965A3A" w:rsidP="00965A3A">
            <w:pPr>
              <w:spacing w:after="0" w:line="240" w:lineRule="auto"/>
              <w:rPr>
                <w:rFonts w:ascii="Arial" w:eastAsia="Times New Roman" w:hAnsi="Arial" w:cs="Arial"/>
                <w:b/>
                <w:bCs/>
                <w:sz w:val="24"/>
                <w:szCs w:val="24"/>
              </w:rPr>
            </w:pPr>
          </w:p>
        </w:tc>
        <w:tc>
          <w:tcPr>
            <w:tcW w:w="1747" w:type="dxa"/>
            <w:vMerge w:val="restart"/>
            <w:tcBorders>
              <w:top w:val="nil"/>
              <w:left w:val="single" w:sz="8" w:space="0" w:color="auto"/>
              <w:bottom w:val="single" w:sz="8" w:space="0" w:color="000000"/>
              <w:right w:val="single" w:sz="8" w:space="0" w:color="auto"/>
            </w:tcBorders>
            <w:shd w:val="clear" w:color="auto" w:fill="auto"/>
            <w:vAlign w:val="center"/>
            <w:hideMark/>
          </w:tcPr>
          <w:p w:rsidR="00965A3A" w:rsidRPr="00965A3A" w:rsidRDefault="00965A3A" w:rsidP="00965A3A">
            <w:pPr>
              <w:spacing w:after="0" w:line="240" w:lineRule="auto"/>
              <w:jc w:val="center"/>
              <w:rPr>
                <w:rFonts w:ascii="Arial" w:eastAsia="Times New Roman" w:hAnsi="Arial" w:cs="Arial"/>
                <w:b/>
                <w:bCs/>
                <w:color w:val="000000"/>
                <w:sz w:val="24"/>
                <w:szCs w:val="24"/>
              </w:rPr>
            </w:pPr>
            <w:r w:rsidRPr="00965A3A">
              <w:rPr>
                <w:rFonts w:ascii="Arial" w:eastAsia="Times New Roman" w:hAnsi="Arial" w:cs="Arial"/>
                <w:b/>
                <w:bCs/>
                <w:color w:val="000000"/>
                <w:sz w:val="24"/>
                <w:szCs w:val="24"/>
              </w:rPr>
              <w:t>Dana Desa</w:t>
            </w:r>
          </w:p>
        </w:tc>
        <w:tc>
          <w:tcPr>
            <w:tcW w:w="1625" w:type="dxa"/>
            <w:vMerge w:val="restart"/>
            <w:tcBorders>
              <w:top w:val="nil"/>
              <w:left w:val="single" w:sz="8" w:space="0" w:color="auto"/>
              <w:bottom w:val="single" w:sz="8" w:space="0" w:color="000000"/>
              <w:right w:val="single" w:sz="8" w:space="0" w:color="auto"/>
            </w:tcBorders>
            <w:shd w:val="clear" w:color="auto" w:fill="auto"/>
            <w:vAlign w:val="center"/>
            <w:hideMark/>
          </w:tcPr>
          <w:p w:rsidR="00965A3A" w:rsidRPr="00965A3A" w:rsidRDefault="00965A3A" w:rsidP="00965A3A">
            <w:pPr>
              <w:spacing w:after="0" w:line="240" w:lineRule="auto"/>
              <w:jc w:val="center"/>
              <w:rPr>
                <w:rFonts w:ascii="Arial" w:eastAsia="Times New Roman" w:hAnsi="Arial" w:cs="Arial"/>
                <w:b/>
                <w:bCs/>
                <w:sz w:val="24"/>
                <w:szCs w:val="24"/>
              </w:rPr>
            </w:pPr>
            <w:r w:rsidRPr="00965A3A">
              <w:rPr>
                <w:rFonts w:ascii="Arial" w:eastAsia="Times New Roman" w:hAnsi="Arial" w:cs="Arial"/>
                <w:b/>
                <w:bCs/>
                <w:sz w:val="24"/>
                <w:szCs w:val="24"/>
              </w:rPr>
              <w:t xml:space="preserve"> Alokasi Dana Desa </w:t>
            </w:r>
          </w:p>
        </w:tc>
        <w:tc>
          <w:tcPr>
            <w:tcW w:w="1502" w:type="dxa"/>
            <w:vMerge w:val="restart"/>
            <w:tcBorders>
              <w:top w:val="nil"/>
              <w:left w:val="single" w:sz="8" w:space="0" w:color="auto"/>
              <w:bottom w:val="single" w:sz="8" w:space="0" w:color="000000"/>
              <w:right w:val="single" w:sz="8" w:space="0" w:color="auto"/>
            </w:tcBorders>
            <w:shd w:val="clear" w:color="auto" w:fill="auto"/>
            <w:vAlign w:val="center"/>
            <w:hideMark/>
          </w:tcPr>
          <w:p w:rsidR="00965A3A" w:rsidRPr="00965A3A" w:rsidRDefault="00965A3A" w:rsidP="00965A3A">
            <w:pPr>
              <w:spacing w:after="0" w:line="240" w:lineRule="auto"/>
              <w:jc w:val="center"/>
              <w:rPr>
                <w:rFonts w:ascii="Arial" w:eastAsia="Times New Roman" w:hAnsi="Arial" w:cs="Arial"/>
                <w:b/>
                <w:bCs/>
                <w:sz w:val="24"/>
                <w:szCs w:val="24"/>
              </w:rPr>
            </w:pPr>
            <w:r w:rsidRPr="00965A3A">
              <w:rPr>
                <w:rFonts w:ascii="Arial" w:eastAsia="Times New Roman" w:hAnsi="Arial" w:cs="Arial"/>
                <w:b/>
                <w:bCs/>
                <w:sz w:val="24"/>
                <w:szCs w:val="24"/>
              </w:rPr>
              <w:t>Dana Bagi Hasil Pajak dan Retribusi</w:t>
            </w:r>
          </w:p>
        </w:tc>
        <w:tc>
          <w:tcPr>
            <w:tcW w:w="1377" w:type="dxa"/>
            <w:tcBorders>
              <w:top w:val="single" w:sz="8" w:space="0" w:color="auto"/>
              <w:left w:val="nil"/>
              <w:bottom w:val="single" w:sz="8" w:space="0" w:color="auto"/>
              <w:right w:val="single" w:sz="8" w:space="0" w:color="000000"/>
            </w:tcBorders>
            <w:shd w:val="clear" w:color="auto" w:fill="auto"/>
            <w:vAlign w:val="center"/>
            <w:hideMark/>
          </w:tcPr>
          <w:p w:rsidR="00965A3A" w:rsidRPr="00965A3A" w:rsidRDefault="00965A3A" w:rsidP="00965A3A">
            <w:pPr>
              <w:spacing w:after="0" w:line="240" w:lineRule="auto"/>
              <w:jc w:val="center"/>
              <w:rPr>
                <w:rFonts w:ascii="Arial" w:eastAsia="Times New Roman" w:hAnsi="Arial" w:cs="Arial"/>
                <w:b/>
                <w:bCs/>
                <w:sz w:val="24"/>
                <w:szCs w:val="24"/>
              </w:rPr>
            </w:pPr>
            <w:r w:rsidRPr="00965A3A">
              <w:rPr>
                <w:rFonts w:ascii="Arial" w:eastAsia="Times New Roman" w:hAnsi="Arial" w:cs="Arial"/>
                <w:b/>
                <w:bCs/>
                <w:sz w:val="24"/>
                <w:szCs w:val="24"/>
              </w:rPr>
              <w:t>Bantuan Keuangan</w:t>
            </w:r>
          </w:p>
        </w:tc>
      </w:tr>
      <w:tr w:rsidR="00965A3A" w:rsidRPr="00965A3A" w:rsidTr="00965A3A">
        <w:trPr>
          <w:trHeight w:val="1095"/>
        </w:trPr>
        <w:tc>
          <w:tcPr>
            <w:tcW w:w="536" w:type="dxa"/>
            <w:vMerge/>
            <w:tcBorders>
              <w:top w:val="single" w:sz="8" w:space="0" w:color="auto"/>
              <w:left w:val="single" w:sz="8" w:space="0" w:color="auto"/>
              <w:bottom w:val="single" w:sz="8" w:space="0" w:color="000000"/>
              <w:right w:val="single" w:sz="8" w:space="0" w:color="auto"/>
            </w:tcBorders>
            <w:vAlign w:val="center"/>
            <w:hideMark/>
          </w:tcPr>
          <w:p w:rsidR="00965A3A" w:rsidRPr="00965A3A" w:rsidRDefault="00965A3A" w:rsidP="00965A3A">
            <w:pPr>
              <w:spacing w:after="0" w:line="240" w:lineRule="auto"/>
              <w:rPr>
                <w:rFonts w:ascii="Arial" w:eastAsia="Times New Roman" w:hAnsi="Arial" w:cs="Arial"/>
                <w:b/>
                <w:bCs/>
                <w:sz w:val="24"/>
                <w:szCs w:val="24"/>
              </w:rPr>
            </w:pPr>
          </w:p>
        </w:tc>
        <w:tc>
          <w:tcPr>
            <w:tcW w:w="339" w:type="dxa"/>
            <w:vMerge/>
            <w:tcBorders>
              <w:top w:val="single" w:sz="8" w:space="0" w:color="auto"/>
              <w:left w:val="single" w:sz="8" w:space="0" w:color="auto"/>
              <w:bottom w:val="single" w:sz="8" w:space="0" w:color="000000"/>
              <w:right w:val="single" w:sz="8" w:space="0" w:color="auto"/>
            </w:tcBorders>
            <w:vAlign w:val="center"/>
            <w:hideMark/>
          </w:tcPr>
          <w:p w:rsidR="00965A3A" w:rsidRPr="00965A3A" w:rsidRDefault="00965A3A" w:rsidP="00965A3A">
            <w:pPr>
              <w:spacing w:after="0" w:line="240" w:lineRule="auto"/>
              <w:rPr>
                <w:rFonts w:ascii="Arial" w:eastAsia="Times New Roman" w:hAnsi="Arial" w:cs="Arial"/>
                <w:b/>
                <w:bCs/>
                <w:sz w:val="24"/>
                <w:szCs w:val="24"/>
              </w:rPr>
            </w:pPr>
          </w:p>
        </w:tc>
        <w:tc>
          <w:tcPr>
            <w:tcW w:w="461" w:type="dxa"/>
            <w:vMerge/>
            <w:tcBorders>
              <w:top w:val="single" w:sz="8" w:space="0" w:color="auto"/>
              <w:left w:val="single" w:sz="8" w:space="0" w:color="auto"/>
              <w:bottom w:val="single" w:sz="8" w:space="0" w:color="000000"/>
              <w:right w:val="single" w:sz="8" w:space="0" w:color="auto"/>
            </w:tcBorders>
            <w:vAlign w:val="center"/>
            <w:hideMark/>
          </w:tcPr>
          <w:p w:rsidR="00965A3A" w:rsidRPr="00965A3A" w:rsidRDefault="00965A3A" w:rsidP="00965A3A">
            <w:pPr>
              <w:spacing w:after="0" w:line="240" w:lineRule="auto"/>
              <w:rPr>
                <w:rFonts w:ascii="Arial" w:eastAsia="Times New Roman" w:hAnsi="Arial" w:cs="Arial"/>
                <w:b/>
                <w:bCs/>
                <w:sz w:val="24"/>
                <w:szCs w:val="24"/>
              </w:rPr>
            </w:pPr>
          </w:p>
        </w:tc>
        <w:tc>
          <w:tcPr>
            <w:tcW w:w="2367" w:type="dxa"/>
            <w:vMerge/>
            <w:tcBorders>
              <w:top w:val="single" w:sz="8" w:space="0" w:color="auto"/>
              <w:left w:val="single" w:sz="8" w:space="0" w:color="auto"/>
              <w:bottom w:val="single" w:sz="8" w:space="0" w:color="000000"/>
              <w:right w:val="single" w:sz="8" w:space="0" w:color="auto"/>
            </w:tcBorders>
            <w:vAlign w:val="center"/>
            <w:hideMark/>
          </w:tcPr>
          <w:p w:rsidR="00965A3A" w:rsidRPr="00965A3A" w:rsidRDefault="00965A3A" w:rsidP="00965A3A">
            <w:pPr>
              <w:spacing w:after="0" w:line="240" w:lineRule="auto"/>
              <w:rPr>
                <w:rFonts w:ascii="Arial" w:eastAsia="Times New Roman" w:hAnsi="Arial" w:cs="Arial"/>
                <w:b/>
                <w:bCs/>
                <w:sz w:val="24"/>
                <w:szCs w:val="24"/>
              </w:rPr>
            </w:pPr>
          </w:p>
        </w:tc>
        <w:tc>
          <w:tcPr>
            <w:tcW w:w="1747" w:type="dxa"/>
            <w:vMerge/>
            <w:tcBorders>
              <w:top w:val="nil"/>
              <w:left w:val="single" w:sz="8" w:space="0" w:color="auto"/>
              <w:bottom w:val="single" w:sz="8" w:space="0" w:color="000000"/>
              <w:right w:val="single" w:sz="8" w:space="0" w:color="auto"/>
            </w:tcBorders>
            <w:vAlign w:val="center"/>
            <w:hideMark/>
          </w:tcPr>
          <w:p w:rsidR="00965A3A" w:rsidRPr="00965A3A" w:rsidRDefault="00965A3A" w:rsidP="00965A3A">
            <w:pPr>
              <w:spacing w:after="0" w:line="240" w:lineRule="auto"/>
              <w:rPr>
                <w:rFonts w:ascii="Arial" w:eastAsia="Times New Roman" w:hAnsi="Arial" w:cs="Arial"/>
                <w:b/>
                <w:bCs/>
                <w:color w:val="000000"/>
                <w:sz w:val="24"/>
                <w:szCs w:val="24"/>
              </w:rPr>
            </w:pPr>
          </w:p>
        </w:tc>
        <w:tc>
          <w:tcPr>
            <w:tcW w:w="1625" w:type="dxa"/>
            <w:vMerge/>
            <w:tcBorders>
              <w:top w:val="nil"/>
              <w:left w:val="single" w:sz="8" w:space="0" w:color="auto"/>
              <w:bottom w:val="single" w:sz="8" w:space="0" w:color="000000"/>
              <w:right w:val="single" w:sz="8" w:space="0" w:color="auto"/>
            </w:tcBorders>
            <w:vAlign w:val="center"/>
            <w:hideMark/>
          </w:tcPr>
          <w:p w:rsidR="00965A3A" w:rsidRPr="00965A3A" w:rsidRDefault="00965A3A" w:rsidP="00965A3A">
            <w:pPr>
              <w:spacing w:after="0" w:line="240" w:lineRule="auto"/>
              <w:rPr>
                <w:rFonts w:ascii="Arial" w:eastAsia="Times New Roman" w:hAnsi="Arial" w:cs="Arial"/>
                <w:b/>
                <w:bCs/>
                <w:sz w:val="24"/>
                <w:szCs w:val="24"/>
              </w:rPr>
            </w:pPr>
          </w:p>
        </w:tc>
        <w:tc>
          <w:tcPr>
            <w:tcW w:w="1502" w:type="dxa"/>
            <w:vMerge/>
            <w:tcBorders>
              <w:top w:val="nil"/>
              <w:left w:val="single" w:sz="8" w:space="0" w:color="auto"/>
              <w:bottom w:val="single" w:sz="8" w:space="0" w:color="000000"/>
              <w:right w:val="single" w:sz="8" w:space="0" w:color="auto"/>
            </w:tcBorders>
            <w:vAlign w:val="center"/>
            <w:hideMark/>
          </w:tcPr>
          <w:p w:rsidR="00965A3A" w:rsidRPr="00965A3A" w:rsidRDefault="00965A3A" w:rsidP="00965A3A">
            <w:pPr>
              <w:spacing w:after="0" w:line="240" w:lineRule="auto"/>
              <w:rPr>
                <w:rFonts w:ascii="Arial" w:eastAsia="Times New Roman" w:hAnsi="Arial" w:cs="Arial"/>
                <w:b/>
                <w:bCs/>
                <w:sz w:val="24"/>
                <w:szCs w:val="24"/>
              </w:rPr>
            </w:pPr>
          </w:p>
        </w:tc>
        <w:tc>
          <w:tcPr>
            <w:tcW w:w="1377" w:type="dxa"/>
            <w:tcBorders>
              <w:top w:val="nil"/>
              <w:left w:val="nil"/>
              <w:bottom w:val="single" w:sz="8" w:space="0" w:color="auto"/>
              <w:right w:val="single" w:sz="8" w:space="0" w:color="auto"/>
            </w:tcBorders>
            <w:shd w:val="clear" w:color="auto" w:fill="auto"/>
            <w:vAlign w:val="center"/>
            <w:hideMark/>
          </w:tcPr>
          <w:p w:rsidR="00965A3A" w:rsidRPr="00965A3A" w:rsidRDefault="00965A3A" w:rsidP="00965A3A">
            <w:pPr>
              <w:spacing w:after="0" w:line="240" w:lineRule="auto"/>
              <w:jc w:val="center"/>
              <w:rPr>
                <w:rFonts w:ascii="Arial" w:eastAsia="Times New Roman" w:hAnsi="Arial" w:cs="Arial"/>
                <w:b/>
                <w:bCs/>
                <w:sz w:val="24"/>
                <w:szCs w:val="24"/>
              </w:rPr>
            </w:pPr>
            <w:r w:rsidRPr="00965A3A">
              <w:rPr>
                <w:rFonts w:ascii="Arial" w:eastAsia="Times New Roman" w:hAnsi="Arial" w:cs="Arial"/>
                <w:b/>
                <w:bCs/>
                <w:sz w:val="24"/>
                <w:szCs w:val="24"/>
              </w:rPr>
              <w:t>APBD Provinsi</w:t>
            </w:r>
          </w:p>
        </w:tc>
        <w:tc>
          <w:tcPr>
            <w:tcW w:w="962" w:type="dxa"/>
            <w:tcBorders>
              <w:top w:val="nil"/>
              <w:left w:val="nil"/>
              <w:bottom w:val="single" w:sz="8" w:space="0" w:color="auto"/>
              <w:right w:val="single" w:sz="8" w:space="0" w:color="auto"/>
            </w:tcBorders>
            <w:shd w:val="clear" w:color="auto" w:fill="auto"/>
            <w:vAlign w:val="center"/>
            <w:hideMark/>
          </w:tcPr>
          <w:p w:rsidR="00965A3A" w:rsidRPr="00965A3A" w:rsidRDefault="00965A3A" w:rsidP="00965A3A">
            <w:pPr>
              <w:spacing w:after="0" w:line="240" w:lineRule="auto"/>
              <w:jc w:val="center"/>
              <w:rPr>
                <w:rFonts w:ascii="Arial" w:eastAsia="Times New Roman" w:hAnsi="Arial" w:cs="Arial"/>
                <w:b/>
                <w:bCs/>
                <w:sz w:val="24"/>
                <w:szCs w:val="24"/>
              </w:rPr>
            </w:pPr>
            <w:r w:rsidRPr="00965A3A">
              <w:rPr>
                <w:rFonts w:ascii="Arial" w:eastAsia="Times New Roman" w:hAnsi="Arial" w:cs="Arial"/>
                <w:b/>
                <w:bCs/>
                <w:sz w:val="24"/>
                <w:szCs w:val="24"/>
              </w:rPr>
              <w:t>APBD Kab.</w:t>
            </w:r>
          </w:p>
        </w:tc>
      </w:tr>
      <w:tr w:rsidR="00965A3A" w:rsidRPr="00965A3A" w:rsidTr="00965A3A">
        <w:trPr>
          <w:trHeight w:val="75"/>
        </w:trPr>
        <w:tc>
          <w:tcPr>
            <w:tcW w:w="536" w:type="dxa"/>
            <w:tcBorders>
              <w:top w:val="nil"/>
              <w:left w:val="single" w:sz="8" w:space="0" w:color="auto"/>
              <w:bottom w:val="nil"/>
              <w:right w:val="nil"/>
            </w:tcBorders>
            <w:shd w:val="clear" w:color="auto" w:fill="auto"/>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339" w:type="dxa"/>
            <w:tcBorders>
              <w:top w:val="nil"/>
              <w:left w:val="nil"/>
              <w:bottom w:val="single" w:sz="8" w:space="0" w:color="auto"/>
              <w:right w:val="nil"/>
            </w:tcBorders>
            <w:shd w:val="clear" w:color="auto" w:fill="auto"/>
            <w:vAlign w:val="bottom"/>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461" w:type="dxa"/>
            <w:tcBorders>
              <w:top w:val="nil"/>
              <w:left w:val="nil"/>
              <w:bottom w:val="nil"/>
              <w:right w:val="nil"/>
            </w:tcBorders>
            <w:shd w:val="clear" w:color="auto" w:fill="auto"/>
            <w:vAlign w:val="bottom"/>
            <w:hideMark/>
          </w:tcPr>
          <w:p w:rsidR="00965A3A" w:rsidRPr="00965A3A" w:rsidRDefault="00965A3A" w:rsidP="00965A3A">
            <w:pPr>
              <w:spacing w:after="0" w:line="240" w:lineRule="auto"/>
              <w:jc w:val="center"/>
              <w:rPr>
                <w:rFonts w:ascii="Arial" w:eastAsia="Times New Roman" w:hAnsi="Arial" w:cs="Arial"/>
                <w:b/>
                <w:bCs/>
              </w:rPr>
            </w:pPr>
          </w:p>
        </w:tc>
        <w:tc>
          <w:tcPr>
            <w:tcW w:w="2367" w:type="dxa"/>
            <w:tcBorders>
              <w:top w:val="nil"/>
              <w:left w:val="nil"/>
              <w:bottom w:val="nil"/>
              <w:right w:val="nil"/>
            </w:tcBorders>
            <w:shd w:val="clear" w:color="auto" w:fill="auto"/>
            <w:noWrap/>
            <w:vAlign w:val="center"/>
            <w:hideMark/>
          </w:tcPr>
          <w:p w:rsidR="00965A3A" w:rsidRPr="00965A3A" w:rsidRDefault="00965A3A" w:rsidP="00965A3A">
            <w:pPr>
              <w:spacing w:after="0" w:line="240" w:lineRule="auto"/>
              <w:rPr>
                <w:rFonts w:ascii="Calibri" w:eastAsia="Times New Roman" w:hAnsi="Calibri" w:cs="Calibri"/>
                <w:color w:val="000000"/>
              </w:rPr>
            </w:pPr>
          </w:p>
        </w:tc>
        <w:tc>
          <w:tcPr>
            <w:tcW w:w="1747" w:type="dxa"/>
            <w:tcBorders>
              <w:top w:val="nil"/>
              <w:left w:val="nil"/>
              <w:bottom w:val="nil"/>
              <w:right w:val="nil"/>
            </w:tcBorders>
            <w:shd w:val="clear" w:color="auto" w:fill="auto"/>
            <w:vAlign w:val="center"/>
            <w:hideMark/>
          </w:tcPr>
          <w:p w:rsidR="00965A3A" w:rsidRPr="00965A3A" w:rsidRDefault="00965A3A" w:rsidP="00965A3A">
            <w:pPr>
              <w:spacing w:after="0" w:line="240" w:lineRule="auto"/>
              <w:jc w:val="center"/>
              <w:rPr>
                <w:rFonts w:ascii="Arial" w:eastAsia="Times New Roman" w:hAnsi="Arial" w:cs="Arial"/>
                <w:b/>
                <w:bCs/>
                <w:color w:val="000000"/>
              </w:rPr>
            </w:pPr>
          </w:p>
        </w:tc>
        <w:tc>
          <w:tcPr>
            <w:tcW w:w="1625" w:type="dxa"/>
            <w:tcBorders>
              <w:top w:val="nil"/>
              <w:left w:val="nil"/>
              <w:bottom w:val="nil"/>
              <w:right w:val="nil"/>
            </w:tcBorders>
            <w:shd w:val="clear" w:color="auto" w:fill="auto"/>
            <w:vAlign w:val="center"/>
            <w:hideMark/>
          </w:tcPr>
          <w:p w:rsidR="00965A3A" w:rsidRPr="00965A3A" w:rsidRDefault="00965A3A" w:rsidP="00965A3A">
            <w:pPr>
              <w:spacing w:after="0" w:line="240" w:lineRule="auto"/>
              <w:jc w:val="center"/>
              <w:rPr>
                <w:rFonts w:ascii="Arial" w:eastAsia="Times New Roman" w:hAnsi="Arial" w:cs="Arial"/>
                <w:b/>
                <w:bCs/>
              </w:rPr>
            </w:pPr>
          </w:p>
        </w:tc>
        <w:tc>
          <w:tcPr>
            <w:tcW w:w="1502" w:type="dxa"/>
            <w:tcBorders>
              <w:top w:val="nil"/>
              <w:left w:val="nil"/>
              <w:bottom w:val="nil"/>
              <w:right w:val="nil"/>
            </w:tcBorders>
            <w:shd w:val="clear" w:color="auto" w:fill="auto"/>
            <w:vAlign w:val="bottom"/>
            <w:hideMark/>
          </w:tcPr>
          <w:p w:rsidR="00965A3A" w:rsidRPr="00965A3A" w:rsidRDefault="00965A3A" w:rsidP="00965A3A">
            <w:pPr>
              <w:spacing w:after="0" w:line="240" w:lineRule="auto"/>
              <w:jc w:val="center"/>
              <w:rPr>
                <w:rFonts w:ascii="Arial" w:eastAsia="Times New Roman" w:hAnsi="Arial" w:cs="Arial"/>
                <w:b/>
                <w:bCs/>
              </w:rPr>
            </w:pPr>
          </w:p>
        </w:tc>
        <w:tc>
          <w:tcPr>
            <w:tcW w:w="1377" w:type="dxa"/>
            <w:tcBorders>
              <w:top w:val="nil"/>
              <w:left w:val="nil"/>
              <w:bottom w:val="nil"/>
              <w:right w:val="nil"/>
            </w:tcBorders>
            <w:shd w:val="clear" w:color="auto" w:fill="auto"/>
            <w:vAlign w:val="bottom"/>
            <w:hideMark/>
          </w:tcPr>
          <w:p w:rsidR="00965A3A" w:rsidRPr="00965A3A" w:rsidRDefault="00965A3A" w:rsidP="00965A3A">
            <w:pPr>
              <w:spacing w:after="0" w:line="240" w:lineRule="auto"/>
              <w:jc w:val="center"/>
              <w:rPr>
                <w:rFonts w:ascii="Arial" w:eastAsia="Times New Roman" w:hAnsi="Arial" w:cs="Arial"/>
                <w:b/>
                <w:bCs/>
              </w:rPr>
            </w:pPr>
          </w:p>
        </w:tc>
        <w:tc>
          <w:tcPr>
            <w:tcW w:w="962" w:type="dxa"/>
            <w:tcBorders>
              <w:top w:val="nil"/>
              <w:left w:val="nil"/>
              <w:bottom w:val="nil"/>
              <w:right w:val="single" w:sz="8" w:space="0" w:color="auto"/>
            </w:tcBorders>
            <w:shd w:val="clear" w:color="auto" w:fill="auto"/>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750"/>
        </w:trPr>
        <w:tc>
          <w:tcPr>
            <w:tcW w:w="536" w:type="dxa"/>
            <w:tcBorders>
              <w:top w:val="single" w:sz="8" w:space="0" w:color="auto"/>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1</w:t>
            </w:r>
          </w:p>
        </w:tc>
        <w:tc>
          <w:tcPr>
            <w:tcW w:w="339" w:type="dxa"/>
            <w:tcBorders>
              <w:top w:val="nil"/>
              <w:left w:val="single" w:sz="8" w:space="0" w:color="auto"/>
              <w:bottom w:val="single" w:sz="8" w:space="0" w:color="auto"/>
              <w:right w:val="single" w:sz="8" w:space="0" w:color="auto"/>
            </w:tcBorders>
            <w:shd w:val="clear" w:color="000000" w:fill="AFABAB"/>
            <w:noWrap/>
            <w:vAlign w:val="bottom"/>
            <w:hideMark/>
          </w:tcPr>
          <w:p w:rsidR="00965A3A" w:rsidRPr="00965A3A" w:rsidRDefault="00965A3A" w:rsidP="00965A3A">
            <w:pPr>
              <w:spacing w:after="0" w:line="240" w:lineRule="auto"/>
              <w:jc w:val="center"/>
              <w:rPr>
                <w:rFonts w:ascii="Calibri" w:eastAsia="Times New Roman" w:hAnsi="Calibri" w:cs="Calibri"/>
                <w:color w:val="000000"/>
              </w:rPr>
            </w:pPr>
            <w:r w:rsidRPr="00965A3A">
              <w:rPr>
                <w:rFonts w:ascii="Calibri" w:eastAsia="Times New Roman" w:hAnsi="Calibri" w:cs="Calibri"/>
                <w:color w:val="000000"/>
              </w:rPr>
              <w:t> </w:t>
            </w:r>
          </w:p>
        </w:tc>
        <w:tc>
          <w:tcPr>
            <w:tcW w:w="461" w:type="dxa"/>
            <w:tcBorders>
              <w:top w:val="single" w:sz="8" w:space="0" w:color="auto"/>
              <w:left w:val="nil"/>
              <w:bottom w:val="single" w:sz="8" w:space="0" w:color="auto"/>
              <w:right w:val="nil"/>
            </w:tcBorders>
            <w:shd w:val="clear" w:color="000000" w:fill="AFABAB"/>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2367" w:type="dxa"/>
            <w:tcBorders>
              <w:top w:val="single" w:sz="8" w:space="0" w:color="auto"/>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Penyelenggaraan Pemerintahan Desa</w:t>
            </w:r>
          </w:p>
        </w:tc>
        <w:tc>
          <w:tcPr>
            <w:tcW w:w="1747" w:type="dxa"/>
            <w:tcBorders>
              <w:top w:val="single" w:sz="8" w:space="0" w:color="auto"/>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 </w:t>
            </w:r>
          </w:p>
        </w:tc>
        <w:tc>
          <w:tcPr>
            <w:tcW w:w="1625" w:type="dxa"/>
            <w:tcBorders>
              <w:top w:val="single" w:sz="8" w:space="0" w:color="auto"/>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975.823.500 </w:t>
            </w:r>
          </w:p>
        </w:tc>
        <w:tc>
          <w:tcPr>
            <w:tcW w:w="1502" w:type="dxa"/>
            <w:tcBorders>
              <w:top w:val="single" w:sz="8" w:space="0" w:color="auto"/>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 </w:t>
            </w:r>
          </w:p>
        </w:tc>
        <w:tc>
          <w:tcPr>
            <w:tcW w:w="1377" w:type="dxa"/>
            <w:tcBorders>
              <w:top w:val="single" w:sz="8" w:space="0" w:color="auto"/>
              <w:left w:val="single" w:sz="8" w:space="0" w:color="auto"/>
              <w:bottom w:val="single" w:sz="8" w:space="0" w:color="auto"/>
              <w:right w:val="nil"/>
            </w:tcBorders>
            <w:shd w:val="clear" w:color="000000" w:fill="AFABAB"/>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single" w:sz="8" w:space="0" w:color="auto"/>
              <w:left w:val="single" w:sz="8" w:space="0" w:color="auto"/>
              <w:bottom w:val="single" w:sz="8" w:space="0" w:color="auto"/>
              <w:right w:val="single" w:sz="8" w:space="0" w:color="auto"/>
            </w:tcBorders>
            <w:shd w:val="clear" w:color="000000" w:fill="AFABAB"/>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103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1</w:t>
            </w:r>
          </w:p>
        </w:tc>
        <w:tc>
          <w:tcPr>
            <w:tcW w:w="461" w:type="dxa"/>
            <w:tcBorders>
              <w:top w:val="nil"/>
              <w:left w:val="nil"/>
              <w:bottom w:val="single" w:sz="4" w:space="0" w:color="auto"/>
              <w:right w:val="single" w:sz="4" w:space="0" w:color="auto"/>
            </w:tcBorders>
            <w:shd w:val="clear" w:color="auto" w:fill="auto"/>
            <w:noWrap/>
            <w:vAlign w:val="bottom"/>
            <w:hideMark/>
          </w:tcPr>
          <w:p w:rsidR="00965A3A" w:rsidRPr="00965A3A" w:rsidRDefault="00965A3A" w:rsidP="00965A3A">
            <w:pPr>
              <w:spacing w:after="0" w:line="240" w:lineRule="auto"/>
              <w:jc w:val="center"/>
              <w:rPr>
                <w:rFonts w:ascii="Calibri" w:eastAsia="Times New Roman" w:hAnsi="Calibri" w:cs="Calibri"/>
                <w:b/>
                <w:bCs/>
                <w:i/>
                <w:iCs/>
                <w:color w:val="000000"/>
              </w:rPr>
            </w:pPr>
            <w:r w:rsidRPr="00965A3A">
              <w:rPr>
                <w:rFonts w:ascii="Calibri" w:eastAsia="Times New Roman" w:hAnsi="Calibri" w:cs="Calibri"/>
                <w:b/>
                <w:bCs/>
                <w:i/>
                <w:iCs/>
                <w:color w:val="000000"/>
              </w:rPr>
              <w:t> </w:t>
            </w:r>
          </w:p>
        </w:tc>
        <w:tc>
          <w:tcPr>
            <w:tcW w:w="2367"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 xml:space="preserve">Sub Bidang Penyelenggaraan Belanja Penghasilan Tetap dan Tunjangan </w:t>
            </w:r>
          </w:p>
        </w:tc>
        <w:tc>
          <w:tcPr>
            <w:tcW w:w="1747"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xml:space="preserve">                          -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xml:space="preserve">      866.207.000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xml:space="preserve">                      -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85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nil"/>
              <w:bottom w:val="single" w:sz="4" w:space="0" w:color="auto"/>
              <w:right w:val="nil"/>
            </w:tcBorders>
            <w:shd w:val="clear" w:color="000000" w:fill="FFFF0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Penyediaan Penghasilan Tetap dan Tunjangan Kepala Desa</w:t>
            </w:r>
          </w:p>
        </w:tc>
        <w:tc>
          <w:tcPr>
            <w:tcW w:w="1747" w:type="dxa"/>
            <w:tcBorders>
              <w:top w:val="nil"/>
              <w:left w:val="single" w:sz="4" w:space="0" w:color="auto"/>
              <w:bottom w:val="single" w:sz="4" w:space="0" w:color="auto"/>
              <w:right w:val="nil"/>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42.000.000 </w:t>
            </w:r>
          </w:p>
        </w:tc>
        <w:tc>
          <w:tcPr>
            <w:tcW w:w="1502"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color w:val="0070C0"/>
              </w:rPr>
            </w:pPr>
            <w:r w:rsidRPr="00965A3A">
              <w:rPr>
                <w:rFonts w:ascii="Arial" w:eastAsia="Times New Roman" w:hAnsi="Arial" w:cs="Arial"/>
                <w:b/>
                <w:bCs/>
                <w:color w:val="0070C0"/>
              </w:rPr>
              <w:t> </w:t>
            </w:r>
          </w:p>
        </w:tc>
        <w:tc>
          <w:tcPr>
            <w:tcW w:w="137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single" w:sz="4" w:space="0" w:color="auto"/>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87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nil"/>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461"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02</w:t>
            </w:r>
          </w:p>
        </w:tc>
        <w:tc>
          <w:tcPr>
            <w:tcW w:w="2367" w:type="dxa"/>
            <w:tcBorders>
              <w:top w:val="nil"/>
              <w:left w:val="nil"/>
              <w:bottom w:val="single" w:sz="4" w:space="0" w:color="auto"/>
              <w:right w:val="nil"/>
            </w:tcBorders>
            <w:shd w:val="clear" w:color="000000" w:fill="FFFF0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Penyediaan Penghasilan Tetap dan Tunjangan Perangkat Desa</w:t>
            </w:r>
          </w:p>
        </w:tc>
        <w:tc>
          <w:tcPr>
            <w:tcW w:w="1747" w:type="dxa"/>
            <w:tcBorders>
              <w:top w:val="nil"/>
              <w:left w:val="single" w:sz="4" w:space="0" w:color="auto"/>
              <w:bottom w:val="single" w:sz="4" w:space="0" w:color="auto"/>
              <w:right w:val="single" w:sz="4" w:space="0" w:color="auto"/>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222.840.000 </w:t>
            </w:r>
          </w:p>
        </w:tc>
        <w:tc>
          <w:tcPr>
            <w:tcW w:w="1502"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color w:val="0070C0"/>
              </w:rPr>
            </w:pPr>
            <w:r w:rsidRPr="00965A3A">
              <w:rPr>
                <w:rFonts w:ascii="Arial" w:eastAsia="Times New Roman" w:hAnsi="Arial" w:cs="Arial"/>
                <w:b/>
                <w:bCs/>
                <w:color w:val="0070C0"/>
              </w:rPr>
              <w:t> </w:t>
            </w:r>
          </w:p>
        </w:tc>
        <w:tc>
          <w:tcPr>
            <w:tcW w:w="1377" w:type="dxa"/>
            <w:tcBorders>
              <w:top w:val="nil"/>
              <w:left w:val="single" w:sz="4" w:space="0" w:color="auto"/>
              <w:bottom w:val="single" w:sz="4" w:space="0" w:color="auto"/>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single" w:sz="4" w:space="0" w:color="auto"/>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8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single" w:sz="4" w:space="0" w:color="auto"/>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03</w:t>
            </w:r>
          </w:p>
        </w:tc>
        <w:tc>
          <w:tcPr>
            <w:tcW w:w="2367" w:type="dxa"/>
            <w:tcBorders>
              <w:top w:val="nil"/>
              <w:left w:val="nil"/>
              <w:bottom w:val="single" w:sz="4" w:space="0" w:color="auto"/>
              <w:right w:val="nil"/>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Penyediaan Jaminan Sosial Bagi Kepala Desa dan Perangkat Desa</w:t>
            </w:r>
          </w:p>
        </w:tc>
        <w:tc>
          <w:tcPr>
            <w:tcW w:w="1747" w:type="dxa"/>
            <w:tcBorders>
              <w:top w:val="nil"/>
              <w:left w:val="single" w:sz="4" w:space="0" w:color="auto"/>
              <w:bottom w:val="single" w:sz="4" w:space="0" w:color="auto"/>
              <w:right w:val="nil"/>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24.848.160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color w:val="0070C0"/>
              </w:rPr>
            </w:pPr>
            <w:r w:rsidRPr="00965A3A">
              <w:rPr>
                <w:rFonts w:ascii="Arial" w:eastAsia="Times New Roman" w:hAnsi="Arial" w:cs="Arial"/>
                <w:b/>
                <w:bCs/>
                <w:color w:val="0070C0"/>
              </w:rPr>
              <w:t> </w:t>
            </w:r>
          </w:p>
        </w:tc>
        <w:tc>
          <w:tcPr>
            <w:tcW w:w="1377" w:type="dxa"/>
            <w:tcBorders>
              <w:top w:val="nil"/>
              <w:left w:val="nil"/>
              <w:bottom w:val="nil"/>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single" w:sz="4" w:space="0" w:color="auto"/>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8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04</w:t>
            </w:r>
          </w:p>
        </w:tc>
        <w:tc>
          <w:tcPr>
            <w:tcW w:w="2367" w:type="dxa"/>
            <w:tcBorders>
              <w:top w:val="nil"/>
              <w:left w:val="nil"/>
              <w:bottom w:val="single" w:sz="4" w:space="0" w:color="auto"/>
              <w:right w:val="nil"/>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Penyediaan Operasional Pemerintah Desa</w:t>
            </w:r>
          </w:p>
        </w:tc>
        <w:tc>
          <w:tcPr>
            <w:tcW w:w="1747" w:type="dxa"/>
            <w:tcBorders>
              <w:top w:val="nil"/>
              <w:left w:val="single" w:sz="4" w:space="0" w:color="auto"/>
              <w:bottom w:val="single" w:sz="4" w:space="0" w:color="auto"/>
              <w:right w:val="nil"/>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single" w:sz="4" w:space="0" w:color="auto"/>
              <w:bottom w:val="nil"/>
              <w:right w:val="single" w:sz="4" w:space="0" w:color="auto"/>
            </w:tcBorders>
            <w:shd w:val="clear" w:color="000000" w:fill="FFC000"/>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43.678.840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color w:val="0070C0"/>
              </w:rPr>
            </w:pPr>
            <w:r w:rsidRPr="00965A3A">
              <w:rPr>
                <w:rFonts w:ascii="Arial" w:eastAsia="Times New Roman" w:hAnsi="Arial" w:cs="Arial"/>
                <w:b/>
                <w:bCs/>
                <w:color w:val="0070C0"/>
              </w:rPr>
              <w:t> </w:t>
            </w:r>
          </w:p>
        </w:tc>
        <w:tc>
          <w:tcPr>
            <w:tcW w:w="1377" w:type="dxa"/>
            <w:tcBorders>
              <w:top w:val="single" w:sz="4" w:space="0" w:color="auto"/>
              <w:left w:val="nil"/>
              <w:bottom w:val="nil"/>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single" w:sz="4" w:space="0" w:color="auto"/>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5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05</w:t>
            </w:r>
          </w:p>
        </w:tc>
        <w:tc>
          <w:tcPr>
            <w:tcW w:w="2367" w:type="dxa"/>
            <w:tcBorders>
              <w:top w:val="nil"/>
              <w:left w:val="nil"/>
              <w:bottom w:val="single" w:sz="4" w:space="0" w:color="auto"/>
              <w:right w:val="nil"/>
            </w:tcBorders>
            <w:shd w:val="clear" w:color="000000" w:fill="FFFF0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Penyediaan Tunjangan BPD</w:t>
            </w:r>
          </w:p>
        </w:tc>
        <w:tc>
          <w:tcPr>
            <w:tcW w:w="1747" w:type="dxa"/>
            <w:tcBorders>
              <w:top w:val="nil"/>
              <w:left w:val="single" w:sz="4" w:space="0" w:color="auto"/>
              <w:bottom w:val="single" w:sz="4" w:space="0" w:color="auto"/>
              <w:right w:val="nil"/>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37.800.000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color w:val="0070C0"/>
              </w:rPr>
            </w:pPr>
            <w:r w:rsidRPr="00965A3A">
              <w:rPr>
                <w:rFonts w:ascii="Arial" w:eastAsia="Times New Roman" w:hAnsi="Arial" w:cs="Arial"/>
                <w:b/>
                <w:bCs/>
                <w:color w:val="0070C0"/>
              </w:rPr>
              <w:t> </w:t>
            </w:r>
          </w:p>
        </w:tc>
        <w:tc>
          <w:tcPr>
            <w:tcW w:w="1377" w:type="dxa"/>
            <w:tcBorders>
              <w:top w:val="single" w:sz="4" w:space="0" w:color="auto"/>
              <w:left w:val="nil"/>
              <w:bottom w:val="nil"/>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single" w:sz="4" w:space="0" w:color="auto"/>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35"/>
        </w:trPr>
        <w:tc>
          <w:tcPr>
            <w:tcW w:w="536" w:type="dxa"/>
            <w:tcBorders>
              <w:top w:val="nil"/>
              <w:left w:val="single" w:sz="8" w:space="0" w:color="auto"/>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single" w:sz="4"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06</w:t>
            </w:r>
          </w:p>
        </w:tc>
        <w:tc>
          <w:tcPr>
            <w:tcW w:w="2367" w:type="dxa"/>
            <w:tcBorders>
              <w:top w:val="nil"/>
              <w:left w:val="nil"/>
              <w:bottom w:val="single" w:sz="4" w:space="0" w:color="auto"/>
              <w:right w:val="nil"/>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Penyediaan Operasional BPD</w:t>
            </w:r>
          </w:p>
        </w:tc>
        <w:tc>
          <w:tcPr>
            <w:tcW w:w="1747" w:type="dxa"/>
            <w:tcBorders>
              <w:top w:val="nil"/>
              <w:left w:val="single" w:sz="4" w:space="0" w:color="auto"/>
              <w:bottom w:val="single" w:sz="4" w:space="0" w:color="auto"/>
              <w:right w:val="nil"/>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single" w:sz="4"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16.600.000 </w:t>
            </w:r>
          </w:p>
        </w:tc>
        <w:tc>
          <w:tcPr>
            <w:tcW w:w="1502" w:type="dxa"/>
            <w:tcBorders>
              <w:top w:val="nil"/>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color w:val="0070C0"/>
              </w:rPr>
            </w:pPr>
            <w:r w:rsidRPr="00965A3A">
              <w:rPr>
                <w:rFonts w:ascii="Arial" w:eastAsia="Times New Roman" w:hAnsi="Arial" w:cs="Arial"/>
                <w:b/>
                <w:bCs/>
                <w:color w:val="0070C0"/>
              </w:rPr>
              <w:t> </w:t>
            </w:r>
          </w:p>
        </w:tc>
        <w:tc>
          <w:tcPr>
            <w:tcW w:w="1377" w:type="dxa"/>
            <w:tcBorders>
              <w:top w:val="single" w:sz="4" w:space="0" w:color="auto"/>
              <w:left w:val="nil"/>
              <w:bottom w:val="nil"/>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50"/>
        </w:trPr>
        <w:tc>
          <w:tcPr>
            <w:tcW w:w="536" w:type="dxa"/>
            <w:tcBorders>
              <w:top w:val="single" w:sz="4" w:space="0" w:color="auto"/>
              <w:left w:val="single" w:sz="8" w:space="0" w:color="auto"/>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single" w:sz="4" w:space="0" w:color="auto"/>
              <w:left w:val="single" w:sz="4"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07</w:t>
            </w:r>
          </w:p>
        </w:tc>
        <w:tc>
          <w:tcPr>
            <w:tcW w:w="2367" w:type="dxa"/>
            <w:tcBorders>
              <w:top w:val="nil"/>
              <w:left w:val="nil"/>
              <w:bottom w:val="single" w:sz="4" w:space="0" w:color="auto"/>
              <w:right w:val="single" w:sz="4" w:space="0" w:color="auto"/>
            </w:tcBorders>
            <w:shd w:val="clear" w:color="000000" w:fill="FFFF0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Penyediaan Operasional RT / RW</w:t>
            </w:r>
          </w:p>
        </w:tc>
        <w:tc>
          <w:tcPr>
            <w:tcW w:w="174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single" w:sz="4" w:space="0" w:color="auto"/>
              <w:left w:val="single" w:sz="4"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478.440.000 </w:t>
            </w:r>
          </w:p>
        </w:tc>
        <w:tc>
          <w:tcPr>
            <w:tcW w:w="1502" w:type="dxa"/>
            <w:tcBorders>
              <w:top w:val="single" w:sz="4" w:space="0" w:color="auto"/>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color w:val="0070C0"/>
              </w:rPr>
            </w:pPr>
            <w:r w:rsidRPr="00965A3A">
              <w:rPr>
                <w:rFonts w:ascii="Arial" w:eastAsia="Times New Roman" w:hAnsi="Arial" w:cs="Arial"/>
                <w:b/>
                <w:bCs/>
                <w:color w:val="0070C0"/>
              </w:rPr>
              <w:t> </w:t>
            </w:r>
          </w:p>
        </w:tc>
        <w:tc>
          <w:tcPr>
            <w:tcW w:w="1377" w:type="dxa"/>
            <w:tcBorders>
              <w:top w:val="single" w:sz="4" w:space="0" w:color="auto"/>
              <w:left w:val="nil"/>
              <w:bottom w:val="nil"/>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65"/>
        </w:trPr>
        <w:tc>
          <w:tcPr>
            <w:tcW w:w="536" w:type="dxa"/>
            <w:tcBorders>
              <w:top w:val="single" w:sz="4" w:space="0" w:color="auto"/>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1</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2</w:t>
            </w:r>
          </w:p>
        </w:tc>
        <w:tc>
          <w:tcPr>
            <w:tcW w:w="461" w:type="dxa"/>
            <w:tcBorders>
              <w:top w:val="nil"/>
              <w:left w:val="nil"/>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color w:val="000000"/>
              </w:rPr>
            </w:pPr>
            <w:r w:rsidRPr="00965A3A">
              <w:rPr>
                <w:rFonts w:ascii="Arial" w:eastAsia="Times New Roman" w:hAnsi="Arial" w:cs="Arial"/>
                <w:b/>
                <w:bCs/>
                <w:i/>
                <w:iCs/>
                <w:color w:val="000000"/>
              </w:rPr>
              <w:t>Sub Bidang Sarana dan Prasarana Pemerintahan Desa</w:t>
            </w:r>
          </w:p>
        </w:tc>
        <w:tc>
          <w:tcPr>
            <w:tcW w:w="1747"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625" w:type="dxa"/>
            <w:tcBorders>
              <w:top w:val="single" w:sz="4" w:space="0" w:color="auto"/>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81.220.000 </w:t>
            </w:r>
          </w:p>
        </w:tc>
        <w:tc>
          <w:tcPr>
            <w:tcW w:w="1502" w:type="dxa"/>
            <w:tcBorders>
              <w:top w:val="single" w:sz="4" w:space="0" w:color="auto"/>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377" w:type="dxa"/>
            <w:tcBorders>
              <w:top w:val="single" w:sz="4" w:space="0" w:color="auto"/>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6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single" w:sz="4" w:space="0" w:color="auto"/>
              <w:left w:val="nil"/>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single" w:sz="4" w:space="0" w:color="auto"/>
              <w:bottom w:val="single" w:sz="4" w:space="0" w:color="auto"/>
              <w:right w:val="nil"/>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Penyediaan Sarana Aset Tetap Pemerintahan Desa</w:t>
            </w:r>
          </w:p>
        </w:tc>
        <w:tc>
          <w:tcPr>
            <w:tcW w:w="1747"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24.820.000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color w:val="0070C0"/>
              </w:rPr>
            </w:pPr>
            <w:r w:rsidRPr="00965A3A">
              <w:rPr>
                <w:rFonts w:ascii="Arial" w:eastAsia="Times New Roman" w:hAnsi="Arial" w:cs="Arial"/>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color w:val="0070C0"/>
              </w:rPr>
            </w:pPr>
            <w:r w:rsidRPr="00965A3A">
              <w:rPr>
                <w:rFonts w:ascii="Arial" w:eastAsia="Times New Roman" w:hAnsi="Arial" w:cs="Arial"/>
                <w:color w:val="0070C0"/>
              </w:rPr>
              <w:t> </w:t>
            </w:r>
          </w:p>
        </w:tc>
      </w:tr>
      <w:tr w:rsidR="00965A3A" w:rsidRPr="00965A3A" w:rsidTr="00965A3A">
        <w:trPr>
          <w:trHeight w:val="76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single" w:sz="4" w:space="0" w:color="auto"/>
              <w:left w:val="nil"/>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02</w:t>
            </w:r>
          </w:p>
        </w:tc>
        <w:tc>
          <w:tcPr>
            <w:tcW w:w="2367" w:type="dxa"/>
            <w:tcBorders>
              <w:top w:val="nil"/>
              <w:left w:val="single" w:sz="4" w:space="0" w:color="auto"/>
              <w:bottom w:val="single" w:sz="4" w:space="0" w:color="auto"/>
              <w:right w:val="nil"/>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Pemeliharaan Gedung/Prasarana Kantor Desa</w:t>
            </w:r>
          </w:p>
        </w:tc>
        <w:tc>
          <w:tcPr>
            <w:tcW w:w="1747"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41.000.000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color w:val="0070C0"/>
              </w:rPr>
            </w:pPr>
            <w:r w:rsidRPr="00965A3A">
              <w:rPr>
                <w:rFonts w:ascii="Arial" w:eastAsia="Times New Roman" w:hAnsi="Arial" w:cs="Arial"/>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color w:val="0070C0"/>
              </w:rPr>
            </w:pPr>
            <w:r w:rsidRPr="00965A3A">
              <w:rPr>
                <w:rFonts w:ascii="Arial" w:eastAsia="Times New Roman" w:hAnsi="Arial" w:cs="Arial"/>
                <w:color w:val="0070C0"/>
              </w:rPr>
              <w:t> </w:t>
            </w:r>
          </w:p>
        </w:tc>
      </w:tr>
      <w:tr w:rsidR="00965A3A" w:rsidRPr="00965A3A" w:rsidTr="00965A3A">
        <w:trPr>
          <w:trHeight w:val="900"/>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single" w:sz="4" w:space="0" w:color="auto"/>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03</w:t>
            </w:r>
          </w:p>
        </w:tc>
        <w:tc>
          <w:tcPr>
            <w:tcW w:w="2367" w:type="dxa"/>
            <w:tcBorders>
              <w:top w:val="nil"/>
              <w:left w:val="nil"/>
              <w:bottom w:val="single" w:sz="4" w:space="0" w:color="auto"/>
              <w:right w:val="single" w:sz="4" w:space="0" w:color="auto"/>
            </w:tcBorders>
            <w:shd w:val="clear" w:color="000000" w:fill="FFFF0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Pembuatan Papan Nama Kantor Kepala Desa</w:t>
            </w:r>
          </w:p>
        </w:tc>
        <w:tc>
          <w:tcPr>
            <w:tcW w:w="174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15.400.000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color w:val="0070C0"/>
              </w:rPr>
            </w:pPr>
            <w:r w:rsidRPr="00965A3A">
              <w:rPr>
                <w:rFonts w:ascii="Arial" w:eastAsia="Times New Roman" w:hAnsi="Arial" w:cs="Arial"/>
                <w:b/>
                <w:bCs/>
                <w:color w:val="0070C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105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lastRenderedPageBreak/>
              <w:t>1</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color w:val="000000"/>
              </w:rPr>
            </w:pPr>
            <w:r w:rsidRPr="00965A3A">
              <w:rPr>
                <w:rFonts w:ascii="Arial" w:eastAsia="Times New Roman" w:hAnsi="Arial" w:cs="Arial"/>
                <w:b/>
                <w:bCs/>
                <w:i/>
                <w:iCs/>
                <w:color w:val="000000"/>
              </w:rPr>
              <w:t>Sub Bidang Administrasi Kependudukan, Pencatatan Sipil, Statistik dan kearsipan</w:t>
            </w:r>
          </w:p>
        </w:tc>
        <w:tc>
          <w:tcPr>
            <w:tcW w:w="1747"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10.500.000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i/>
                <w:iCs/>
                <w:color w:val="0070C0"/>
              </w:rPr>
            </w:pPr>
            <w:r w:rsidRPr="00965A3A">
              <w:rPr>
                <w:rFonts w:ascii="Arial" w:eastAsia="Times New Roman" w:hAnsi="Arial" w:cs="Arial"/>
                <w:b/>
                <w:bCs/>
                <w:i/>
                <w:i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i/>
                <w:iCs/>
                <w:color w:val="0070C0"/>
              </w:rPr>
            </w:pPr>
            <w:r w:rsidRPr="00965A3A">
              <w:rPr>
                <w:rFonts w:ascii="Arial" w:eastAsia="Times New Roman" w:hAnsi="Arial" w:cs="Arial"/>
                <w:b/>
                <w:bCs/>
                <w:i/>
                <w:iCs/>
                <w:color w:val="0070C0"/>
              </w:rPr>
              <w:t> </w:t>
            </w:r>
          </w:p>
        </w:tc>
      </w:tr>
      <w:tr w:rsidR="00965A3A" w:rsidRPr="00965A3A" w:rsidTr="00965A3A">
        <w:trPr>
          <w:trHeight w:val="90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Pemetaan dan Analisis Kemiskinan Desa Secara Partisipatif (POSKESOS)</w:t>
            </w:r>
          </w:p>
        </w:tc>
        <w:tc>
          <w:tcPr>
            <w:tcW w:w="174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5.500.000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color w:val="0070C0"/>
              </w:rPr>
            </w:pPr>
            <w:r w:rsidRPr="00965A3A">
              <w:rPr>
                <w:rFonts w:ascii="Arial" w:eastAsia="Times New Roman" w:hAnsi="Arial" w:cs="Arial"/>
                <w:b/>
                <w:bCs/>
                <w:color w:val="0070C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90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02</w:t>
            </w:r>
          </w:p>
        </w:tc>
        <w:tc>
          <w:tcPr>
            <w:tcW w:w="2367" w:type="dxa"/>
            <w:tcBorders>
              <w:top w:val="nil"/>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Sosialisasi Administrasi Kependudukan dan Pencatatan Sipil</w:t>
            </w:r>
          </w:p>
        </w:tc>
        <w:tc>
          <w:tcPr>
            <w:tcW w:w="174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5.000.000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color w:val="0070C0"/>
              </w:rPr>
            </w:pPr>
            <w:r w:rsidRPr="00965A3A">
              <w:rPr>
                <w:rFonts w:ascii="Arial" w:eastAsia="Times New Roman" w:hAnsi="Arial" w:cs="Arial"/>
                <w:b/>
                <w:bCs/>
                <w:color w:val="0070C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99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1</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4</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nil"/>
              <w:bottom w:val="single" w:sz="4" w:space="0" w:color="auto"/>
              <w:right w:val="single" w:sz="4" w:space="0" w:color="auto"/>
            </w:tcBorders>
            <w:shd w:val="clear" w:color="auto" w:fill="auto"/>
            <w:vAlign w:val="center"/>
            <w:hideMark/>
          </w:tcPr>
          <w:p w:rsidR="00965A3A" w:rsidRPr="00965A3A" w:rsidRDefault="00965A3A" w:rsidP="00965A3A">
            <w:pPr>
              <w:spacing w:after="0" w:line="240" w:lineRule="auto"/>
              <w:rPr>
                <w:rFonts w:ascii="Arial" w:eastAsia="Times New Roman" w:hAnsi="Arial" w:cs="Arial"/>
                <w:b/>
                <w:bCs/>
                <w:i/>
                <w:iCs/>
                <w:color w:val="000000"/>
              </w:rPr>
            </w:pPr>
            <w:r w:rsidRPr="00965A3A">
              <w:rPr>
                <w:rFonts w:ascii="Arial" w:eastAsia="Times New Roman" w:hAnsi="Arial" w:cs="Arial"/>
                <w:b/>
                <w:bCs/>
                <w:i/>
                <w:iCs/>
                <w:color w:val="000000"/>
              </w:rPr>
              <w:t>Sub Bidang Tata Praja Pemerintahan, Perencanaan, Keuangan dan Pelaporan</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17.896.500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85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4</w:t>
            </w:r>
          </w:p>
        </w:tc>
        <w:tc>
          <w:tcPr>
            <w:tcW w:w="461" w:type="dxa"/>
            <w:tcBorders>
              <w:top w:val="nil"/>
              <w:left w:val="nil"/>
              <w:bottom w:val="single" w:sz="4" w:space="0" w:color="auto"/>
              <w:right w:val="single" w:sz="4" w:space="0" w:color="auto"/>
            </w:tcBorders>
            <w:shd w:val="clear" w:color="auto" w:fill="auto"/>
            <w:noWrap/>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01</w:t>
            </w:r>
          </w:p>
        </w:tc>
        <w:tc>
          <w:tcPr>
            <w:tcW w:w="2367" w:type="dxa"/>
            <w:tcBorders>
              <w:top w:val="nil"/>
              <w:left w:val="nil"/>
              <w:bottom w:val="single" w:sz="4" w:space="0" w:color="auto"/>
              <w:right w:val="single" w:sz="4" w:space="0" w:color="auto"/>
            </w:tcBorders>
            <w:shd w:val="clear" w:color="000000" w:fill="FFFF0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xml:space="preserve">Penyelenggaraan Musyawarah Desa </w:t>
            </w:r>
          </w:p>
        </w:tc>
        <w:tc>
          <w:tcPr>
            <w:tcW w:w="174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2.135.000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color w:val="0070C0"/>
              </w:rPr>
            </w:pPr>
            <w:r w:rsidRPr="00965A3A">
              <w:rPr>
                <w:rFonts w:ascii="Arial" w:eastAsia="Times New Roman" w:hAnsi="Arial" w:cs="Arial"/>
                <w:color w:val="0070C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94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4</w:t>
            </w:r>
          </w:p>
        </w:tc>
        <w:tc>
          <w:tcPr>
            <w:tcW w:w="461" w:type="dxa"/>
            <w:tcBorders>
              <w:top w:val="nil"/>
              <w:left w:val="nil"/>
              <w:bottom w:val="single" w:sz="4" w:space="0" w:color="auto"/>
              <w:right w:val="single" w:sz="4" w:space="0" w:color="auto"/>
            </w:tcBorders>
            <w:shd w:val="clear" w:color="auto" w:fill="auto"/>
            <w:noWrap/>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02</w:t>
            </w:r>
          </w:p>
        </w:tc>
        <w:tc>
          <w:tcPr>
            <w:tcW w:w="2367" w:type="dxa"/>
            <w:tcBorders>
              <w:top w:val="nil"/>
              <w:left w:val="nil"/>
              <w:bottom w:val="single" w:sz="4" w:space="0" w:color="auto"/>
              <w:right w:val="single" w:sz="4" w:space="0" w:color="auto"/>
            </w:tcBorders>
            <w:shd w:val="clear" w:color="000000" w:fill="FFFF0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Penyelenggaraan Rapat Desa</w:t>
            </w:r>
          </w:p>
        </w:tc>
        <w:tc>
          <w:tcPr>
            <w:tcW w:w="174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3.990.000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color w:val="0070C0"/>
              </w:rPr>
            </w:pPr>
            <w:r w:rsidRPr="00965A3A">
              <w:rPr>
                <w:rFonts w:ascii="Arial" w:eastAsia="Times New Roman" w:hAnsi="Arial" w:cs="Arial"/>
                <w:color w:val="0070C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5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4</w:t>
            </w:r>
          </w:p>
        </w:tc>
        <w:tc>
          <w:tcPr>
            <w:tcW w:w="461" w:type="dxa"/>
            <w:tcBorders>
              <w:top w:val="nil"/>
              <w:left w:val="nil"/>
              <w:bottom w:val="single" w:sz="4" w:space="0" w:color="auto"/>
              <w:right w:val="single" w:sz="4" w:space="0" w:color="auto"/>
            </w:tcBorders>
            <w:shd w:val="clear" w:color="auto" w:fill="auto"/>
            <w:noWrap/>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03</w:t>
            </w:r>
          </w:p>
        </w:tc>
        <w:tc>
          <w:tcPr>
            <w:tcW w:w="2367" w:type="dxa"/>
            <w:tcBorders>
              <w:top w:val="nil"/>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Penyusunan Dokumen Perencanaan Desa  (RKPDes)</w:t>
            </w:r>
          </w:p>
        </w:tc>
        <w:tc>
          <w:tcPr>
            <w:tcW w:w="174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7.325.000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color w:val="0070C0"/>
              </w:rPr>
            </w:pPr>
            <w:r w:rsidRPr="00965A3A">
              <w:rPr>
                <w:rFonts w:ascii="Arial" w:eastAsia="Times New Roman" w:hAnsi="Arial" w:cs="Arial"/>
                <w:b/>
                <w:bCs/>
                <w:color w:val="0070C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88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4</w:t>
            </w:r>
          </w:p>
        </w:tc>
        <w:tc>
          <w:tcPr>
            <w:tcW w:w="461" w:type="dxa"/>
            <w:tcBorders>
              <w:top w:val="nil"/>
              <w:left w:val="nil"/>
              <w:bottom w:val="single" w:sz="4" w:space="0" w:color="auto"/>
              <w:right w:val="single" w:sz="4" w:space="0" w:color="auto"/>
            </w:tcBorders>
            <w:shd w:val="clear" w:color="auto" w:fill="auto"/>
            <w:noWrap/>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04</w:t>
            </w:r>
          </w:p>
        </w:tc>
        <w:tc>
          <w:tcPr>
            <w:tcW w:w="2367" w:type="dxa"/>
            <w:tcBorders>
              <w:top w:val="nil"/>
              <w:left w:val="nil"/>
              <w:bottom w:val="single" w:sz="4" w:space="0" w:color="auto"/>
              <w:right w:val="nil"/>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Penyusunan Dokumen Keuangan Desa (APBDes / LPJ APBDes)</w:t>
            </w:r>
          </w:p>
        </w:tc>
        <w:tc>
          <w:tcPr>
            <w:tcW w:w="1747" w:type="dxa"/>
            <w:tcBorders>
              <w:top w:val="nil"/>
              <w:left w:val="single" w:sz="4" w:space="0" w:color="auto"/>
              <w:bottom w:val="single" w:sz="4" w:space="0" w:color="auto"/>
              <w:right w:val="single" w:sz="4" w:space="0" w:color="auto"/>
            </w:tcBorders>
            <w:shd w:val="clear" w:color="000000" w:fill="FFFFFF"/>
            <w:hideMark/>
          </w:tcPr>
          <w:p w:rsidR="00965A3A" w:rsidRPr="00965A3A" w:rsidRDefault="00965A3A" w:rsidP="00965A3A">
            <w:pPr>
              <w:spacing w:after="0" w:line="240" w:lineRule="auto"/>
              <w:ind w:firstLineChars="200" w:firstLine="440"/>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4.446.500 </w:t>
            </w:r>
          </w:p>
        </w:tc>
        <w:tc>
          <w:tcPr>
            <w:tcW w:w="1502"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color w:val="0070C0"/>
              </w:rPr>
            </w:pPr>
            <w:r w:rsidRPr="00965A3A">
              <w:rPr>
                <w:rFonts w:ascii="Arial" w:eastAsia="Times New Roman" w:hAnsi="Arial" w:cs="Arial"/>
                <w:b/>
                <w:bCs/>
                <w:color w:val="0070C0"/>
              </w:rPr>
              <w:t> </w:t>
            </w:r>
          </w:p>
        </w:tc>
        <w:tc>
          <w:tcPr>
            <w:tcW w:w="1377" w:type="dxa"/>
            <w:tcBorders>
              <w:top w:val="nil"/>
              <w:left w:val="single" w:sz="4" w:space="0" w:color="auto"/>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20"/>
        </w:trPr>
        <w:tc>
          <w:tcPr>
            <w:tcW w:w="536" w:type="dxa"/>
            <w:tcBorders>
              <w:top w:val="single" w:sz="8" w:space="0" w:color="auto"/>
              <w:left w:val="single" w:sz="8" w:space="0" w:color="auto"/>
              <w:bottom w:val="single" w:sz="8" w:space="0" w:color="auto"/>
              <w:right w:val="single" w:sz="8" w:space="0" w:color="auto"/>
            </w:tcBorders>
            <w:shd w:val="clear" w:color="000000" w:fill="AFABAB"/>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2</w:t>
            </w:r>
          </w:p>
        </w:tc>
        <w:tc>
          <w:tcPr>
            <w:tcW w:w="339" w:type="dxa"/>
            <w:tcBorders>
              <w:top w:val="single" w:sz="8" w:space="0" w:color="auto"/>
              <w:left w:val="nil"/>
              <w:bottom w:val="single" w:sz="8" w:space="0" w:color="auto"/>
              <w:right w:val="single" w:sz="8" w:space="0" w:color="auto"/>
            </w:tcBorders>
            <w:shd w:val="clear" w:color="000000" w:fill="AFABAB"/>
            <w:noWrap/>
            <w:vAlign w:val="bottom"/>
            <w:hideMark/>
          </w:tcPr>
          <w:p w:rsidR="00965A3A" w:rsidRPr="00965A3A" w:rsidRDefault="00965A3A" w:rsidP="00965A3A">
            <w:pPr>
              <w:spacing w:after="0" w:line="240" w:lineRule="auto"/>
              <w:jc w:val="center"/>
              <w:rPr>
                <w:rFonts w:ascii="Calibri" w:eastAsia="Times New Roman" w:hAnsi="Calibri" w:cs="Calibri"/>
                <w:color w:val="000000"/>
              </w:rPr>
            </w:pPr>
            <w:r w:rsidRPr="00965A3A">
              <w:rPr>
                <w:rFonts w:ascii="Calibri" w:eastAsia="Times New Roman" w:hAnsi="Calibri" w:cs="Calibri"/>
                <w:color w:val="000000"/>
              </w:rPr>
              <w:t> </w:t>
            </w:r>
          </w:p>
        </w:tc>
        <w:tc>
          <w:tcPr>
            <w:tcW w:w="461" w:type="dxa"/>
            <w:tcBorders>
              <w:top w:val="single" w:sz="8" w:space="0" w:color="auto"/>
              <w:left w:val="nil"/>
              <w:bottom w:val="single" w:sz="8" w:space="0" w:color="auto"/>
              <w:right w:val="single" w:sz="8" w:space="0" w:color="auto"/>
            </w:tcBorders>
            <w:shd w:val="clear" w:color="000000" w:fill="AFABAB"/>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2367" w:type="dxa"/>
            <w:tcBorders>
              <w:top w:val="single" w:sz="8" w:space="0" w:color="auto"/>
              <w:left w:val="nil"/>
              <w:bottom w:val="single" w:sz="8" w:space="0" w:color="auto"/>
              <w:right w:val="nil"/>
            </w:tcBorders>
            <w:shd w:val="clear" w:color="000000" w:fill="AFABAB"/>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Pelaksanaan Pembangunan Desa</w:t>
            </w:r>
          </w:p>
        </w:tc>
        <w:tc>
          <w:tcPr>
            <w:tcW w:w="1747" w:type="dxa"/>
            <w:tcBorders>
              <w:top w:val="single" w:sz="8" w:space="0" w:color="auto"/>
              <w:left w:val="single" w:sz="8" w:space="0" w:color="auto"/>
              <w:bottom w:val="single" w:sz="8" w:space="0" w:color="auto"/>
              <w:right w:val="single" w:sz="8" w:space="0" w:color="auto"/>
            </w:tcBorders>
            <w:shd w:val="clear" w:color="000000" w:fill="AFABAB"/>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1.044.320.000 </w:t>
            </w:r>
          </w:p>
        </w:tc>
        <w:tc>
          <w:tcPr>
            <w:tcW w:w="1625" w:type="dxa"/>
            <w:tcBorders>
              <w:top w:val="single" w:sz="8" w:space="0" w:color="auto"/>
              <w:left w:val="nil"/>
              <w:bottom w:val="single" w:sz="8" w:space="0" w:color="auto"/>
              <w:right w:val="single" w:sz="8" w:space="0" w:color="auto"/>
            </w:tcBorders>
            <w:shd w:val="clear" w:color="000000" w:fill="AFABAB"/>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15.540.000 </w:t>
            </w:r>
          </w:p>
        </w:tc>
        <w:tc>
          <w:tcPr>
            <w:tcW w:w="1502" w:type="dxa"/>
            <w:tcBorders>
              <w:top w:val="single" w:sz="8" w:space="0" w:color="auto"/>
              <w:left w:val="nil"/>
              <w:bottom w:val="single" w:sz="8" w:space="0" w:color="auto"/>
              <w:right w:val="single" w:sz="8" w:space="0" w:color="auto"/>
            </w:tcBorders>
            <w:shd w:val="clear" w:color="000000" w:fill="AFABAB"/>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317.463.000 </w:t>
            </w:r>
          </w:p>
        </w:tc>
        <w:tc>
          <w:tcPr>
            <w:tcW w:w="1377" w:type="dxa"/>
            <w:tcBorders>
              <w:top w:val="single" w:sz="8" w:space="0" w:color="auto"/>
              <w:left w:val="nil"/>
              <w:bottom w:val="single" w:sz="8" w:space="0" w:color="auto"/>
              <w:right w:val="nil"/>
            </w:tcBorders>
            <w:shd w:val="clear" w:color="000000" w:fill="AFABAB"/>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8" w:space="0" w:color="auto"/>
              <w:left w:val="single" w:sz="8" w:space="0" w:color="auto"/>
              <w:bottom w:val="single" w:sz="8" w:space="0" w:color="auto"/>
              <w:right w:val="single" w:sz="8" w:space="0" w:color="auto"/>
            </w:tcBorders>
            <w:shd w:val="clear" w:color="000000" w:fill="AFABAB"/>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540"/>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Sub Bidang Pendidikan</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15.000.000</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color w:val="000000"/>
              </w:rPr>
            </w:pPr>
            <w:r w:rsidRPr="00965A3A">
              <w:rPr>
                <w:rFonts w:ascii="Calibri" w:eastAsia="Times New Roman" w:hAnsi="Calibri" w:cs="Calibri"/>
                <w:b/>
                <w:bCs/>
                <w:color w:val="000000"/>
              </w:rPr>
              <w:t> </w:t>
            </w:r>
          </w:p>
        </w:tc>
      </w:tr>
      <w:tr w:rsidR="00965A3A" w:rsidRPr="00965A3A" w:rsidTr="00965A3A">
        <w:trPr>
          <w:trHeight w:val="540"/>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nil"/>
              <w:bottom w:val="nil"/>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Dukungan Penyelenggaraan PAUD FAJAR</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7.500.000</w:t>
            </w:r>
          </w:p>
        </w:tc>
        <w:tc>
          <w:tcPr>
            <w:tcW w:w="1625"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502" w:type="dxa"/>
            <w:tcBorders>
              <w:top w:val="nil"/>
              <w:left w:val="nil"/>
              <w:bottom w:val="single" w:sz="4" w:space="0" w:color="auto"/>
              <w:right w:val="single" w:sz="4" w:space="0" w:color="auto"/>
            </w:tcBorders>
            <w:shd w:val="clear" w:color="auto" w:fill="auto"/>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780"/>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02</w:t>
            </w:r>
          </w:p>
        </w:tc>
        <w:tc>
          <w:tcPr>
            <w:tcW w:w="2367" w:type="dxa"/>
            <w:tcBorders>
              <w:top w:val="single" w:sz="4" w:space="0" w:color="auto"/>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Dukungan Penyelenggaraan PAUD PERMATA HIJAU</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7.500.000</w:t>
            </w:r>
          </w:p>
        </w:tc>
        <w:tc>
          <w:tcPr>
            <w:tcW w:w="1625"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502" w:type="dxa"/>
            <w:tcBorders>
              <w:top w:val="nil"/>
              <w:left w:val="nil"/>
              <w:bottom w:val="single" w:sz="4" w:space="0" w:color="auto"/>
              <w:right w:val="single" w:sz="4" w:space="0" w:color="auto"/>
            </w:tcBorders>
            <w:shd w:val="clear" w:color="auto" w:fill="auto"/>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540"/>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Sub Bidang Kesehatan</w:t>
            </w:r>
          </w:p>
        </w:tc>
        <w:tc>
          <w:tcPr>
            <w:tcW w:w="1747"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115.120.000</w:t>
            </w:r>
          </w:p>
        </w:tc>
        <w:tc>
          <w:tcPr>
            <w:tcW w:w="1625"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15.540.000 </w:t>
            </w:r>
          </w:p>
        </w:tc>
        <w:tc>
          <w:tcPr>
            <w:tcW w:w="1502"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33.749.000</w:t>
            </w:r>
          </w:p>
        </w:tc>
        <w:tc>
          <w:tcPr>
            <w:tcW w:w="1377" w:type="dxa"/>
            <w:tcBorders>
              <w:top w:val="nil"/>
              <w:left w:val="single" w:sz="4" w:space="0" w:color="auto"/>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r>
      <w:tr w:rsidR="00965A3A" w:rsidRPr="00965A3A" w:rsidTr="00965A3A">
        <w:trPr>
          <w:trHeight w:val="540"/>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Penyelenggaraan Posyandu</w:t>
            </w:r>
          </w:p>
        </w:tc>
        <w:tc>
          <w:tcPr>
            <w:tcW w:w="1747"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59.600.000</w:t>
            </w:r>
          </w:p>
        </w:tc>
        <w:tc>
          <w:tcPr>
            <w:tcW w:w="1625"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7.250.000 </w:t>
            </w:r>
          </w:p>
        </w:tc>
        <w:tc>
          <w:tcPr>
            <w:tcW w:w="1502"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33.749.000</w:t>
            </w:r>
          </w:p>
        </w:tc>
        <w:tc>
          <w:tcPr>
            <w:tcW w:w="1377" w:type="dxa"/>
            <w:tcBorders>
              <w:top w:val="nil"/>
              <w:left w:val="single" w:sz="4" w:space="0" w:color="auto"/>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r>
      <w:tr w:rsidR="00965A3A" w:rsidRPr="00965A3A" w:rsidTr="00965A3A">
        <w:trPr>
          <w:trHeight w:val="73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Dukungan Kegiatan Posyandu Tunas Kelapa Sungai Raya Dalam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7.250.000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600"/>
        </w:trPr>
        <w:tc>
          <w:tcPr>
            <w:tcW w:w="536" w:type="dxa"/>
            <w:tcBorders>
              <w:top w:val="nil"/>
              <w:left w:val="single" w:sz="8"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02</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Dukungan Kegiatan Posyandu Korpri</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nil"/>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xml:space="preserve">          7.250.000 </w:t>
            </w:r>
          </w:p>
        </w:tc>
        <w:tc>
          <w:tcPr>
            <w:tcW w:w="1502"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nil"/>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single" w:sz="4" w:space="0" w:color="auto"/>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750"/>
        </w:trPr>
        <w:tc>
          <w:tcPr>
            <w:tcW w:w="5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lastRenderedPageBreak/>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single" w:sz="4" w:space="0" w:color="auto"/>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03</w:t>
            </w:r>
          </w:p>
        </w:tc>
        <w:tc>
          <w:tcPr>
            <w:tcW w:w="2367" w:type="dxa"/>
            <w:tcBorders>
              <w:top w:val="nil"/>
              <w:left w:val="nil"/>
              <w:bottom w:val="nil"/>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Dukungan Kegiatan Posyandu Flamboyan Komp. Srikandi</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 xml:space="preserve">            7.650.000 </w:t>
            </w:r>
          </w:p>
        </w:tc>
        <w:tc>
          <w:tcPr>
            <w:tcW w:w="1625" w:type="dxa"/>
            <w:tcBorders>
              <w:top w:val="single" w:sz="4" w:space="0" w:color="auto"/>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single" w:sz="4" w:space="0" w:color="auto"/>
              <w:left w:val="nil"/>
              <w:bottom w:val="single" w:sz="4" w:space="0" w:color="auto"/>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single" w:sz="4" w:space="0" w:color="auto"/>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82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04</w:t>
            </w:r>
          </w:p>
        </w:tc>
        <w:tc>
          <w:tcPr>
            <w:tcW w:w="2367" w:type="dxa"/>
            <w:tcBorders>
              <w:top w:val="single" w:sz="4" w:space="0" w:color="auto"/>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Dukungan Kegiatan Posyandu Bina Mulya Parit Hj. Mukhsin II</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 xml:space="preserve">            7.650.000 </w:t>
            </w:r>
          </w:p>
        </w:tc>
        <w:tc>
          <w:tcPr>
            <w:tcW w:w="1625"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single" w:sz="4" w:space="0" w:color="auto"/>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88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05</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Dukungan Kegiatan Posyandu Delapan Dewa Komp. Taman Sungai Raya</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 xml:space="preserve">            7.250.000 </w:t>
            </w:r>
          </w:p>
        </w:tc>
        <w:tc>
          <w:tcPr>
            <w:tcW w:w="1625"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1502" w:type="dxa"/>
            <w:tcBorders>
              <w:top w:val="nil"/>
              <w:left w:val="nil"/>
              <w:bottom w:val="single" w:sz="4" w:space="0" w:color="auto"/>
              <w:right w:val="nil"/>
            </w:tcBorders>
            <w:shd w:val="clear" w:color="auto" w:fill="auto"/>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377" w:type="dxa"/>
            <w:tcBorders>
              <w:top w:val="nil"/>
              <w:left w:val="single" w:sz="4" w:space="0" w:color="auto"/>
              <w:bottom w:val="single" w:sz="4" w:space="0" w:color="auto"/>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single" w:sz="4" w:space="0" w:color="auto"/>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67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06</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xml:space="preserve">Dukungan Kegiatan Posyandu Mutiara Komp. Permata Hijau </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 xml:space="preserve">            7.250.000 </w:t>
            </w:r>
          </w:p>
        </w:tc>
        <w:tc>
          <w:tcPr>
            <w:tcW w:w="1625"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73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07</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Dukungan Kegiatan Posyandu Mekar Griya Komp. Griya Husada</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 xml:space="preserve">            7.250.000 </w:t>
            </w:r>
          </w:p>
        </w:tc>
        <w:tc>
          <w:tcPr>
            <w:tcW w:w="1625"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single" w:sz="4" w:space="0" w:color="auto"/>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75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08</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Pengadaan Posyandu Mega Mas Komp. Mega Mas</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 xml:space="preserve">            7.650.000 </w:t>
            </w:r>
          </w:p>
        </w:tc>
        <w:tc>
          <w:tcPr>
            <w:tcW w:w="1625"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single" w:sz="4" w:space="0" w:color="auto"/>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79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09</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Dukungan Kegiatan Posyandu Wijaya Kusuma Komp. Bhayangkara Permai</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 xml:space="preserve">            7.250.000 </w:t>
            </w:r>
          </w:p>
        </w:tc>
        <w:tc>
          <w:tcPr>
            <w:tcW w:w="1625"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single" w:sz="4" w:space="0" w:color="auto"/>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69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10</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Dukungan Kegiatan Posyandu Mekar Raya</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 xml:space="preserve">            7.650.000 </w:t>
            </w:r>
          </w:p>
        </w:tc>
        <w:tc>
          <w:tcPr>
            <w:tcW w:w="1625"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single" w:sz="4" w:space="0" w:color="auto"/>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57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11</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Dukungan Kegiatan Posyandu Lansia</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1502" w:type="dxa"/>
            <w:tcBorders>
              <w:top w:val="nil"/>
              <w:left w:val="nil"/>
              <w:bottom w:val="single" w:sz="4" w:space="0" w:color="auto"/>
              <w:right w:val="single" w:sz="4" w:space="0" w:color="auto"/>
            </w:tcBorders>
            <w:shd w:val="clear" w:color="000000" w:fill="FFC000"/>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xml:space="preserve">        4.749.000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70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12</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Dukungan Kegiatan Kader Posbindu</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502"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xml:space="preserve">      21.750.000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705"/>
        </w:trPr>
        <w:tc>
          <w:tcPr>
            <w:tcW w:w="536" w:type="dxa"/>
            <w:tcBorders>
              <w:top w:val="nil"/>
              <w:left w:val="single" w:sz="8"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236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color w:val="000000"/>
              </w:rPr>
            </w:pPr>
            <w:r w:rsidRPr="00965A3A">
              <w:rPr>
                <w:rFonts w:ascii="Arial" w:eastAsia="Times New Roman" w:hAnsi="Arial" w:cs="Arial"/>
                <w:b/>
                <w:bCs/>
                <w:color w:val="000000"/>
              </w:rPr>
              <w:t>Penyuluhan Bidang Kesehatan</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8.290.000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color w:val="000000"/>
              </w:rPr>
            </w:pPr>
            <w:r w:rsidRPr="00965A3A">
              <w:rPr>
                <w:rFonts w:ascii="Calibri" w:eastAsia="Times New Roman" w:hAnsi="Calibri" w:cs="Calibri"/>
                <w:b/>
                <w:bCs/>
                <w:color w:val="000000"/>
              </w:rPr>
              <w:t> </w:t>
            </w:r>
          </w:p>
        </w:tc>
      </w:tr>
      <w:tr w:rsidR="00965A3A" w:rsidRPr="00965A3A" w:rsidTr="00965A3A">
        <w:trPr>
          <w:trHeight w:val="705"/>
        </w:trPr>
        <w:tc>
          <w:tcPr>
            <w:tcW w:w="536" w:type="dxa"/>
            <w:tcBorders>
              <w:top w:val="single" w:sz="4" w:space="0" w:color="auto"/>
              <w:left w:val="single" w:sz="8"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13</w:t>
            </w:r>
          </w:p>
        </w:tc>
        <w:tc>
          <w:tcPr>
            <w:tcW w:w="2367" w:type="dxa"/>
            <w:tcBorders>
              <w:top w:val="nil"/>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Penyuluhan Kader Posyandu</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xml:space="preserve">          8.290.000 </w:t>
            </w:r>
          </w:p>
        </w:tc>
        <w:tc>
          <w:tcPr>
            <w:tcW w:w="1502"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705"/>
        </w:trPr>
        <w:tc>
          <w:tcPr>
            <w:tcW w:w="536" w:type="dxa"/>
            <w:tcBorders>
              <w:top w:val="single" w:sz="4" w:space="0" w:color="auto"/>
              <w:left w:val="single" w:sz="8"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236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Pembangunan Sarana/Prasarana Posyandu</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55.520.000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color w:val="000000"/>
              </w:rPr>
            </w:pPr>
            <w:r w:rsidRPr="00965A3A">
              <w:rPr>
                <w:rFonts w:ascii="Calibri" w:eastAsia="Times New Roman" w:hAnsi="Calibri" w:cs="Calibri"/>
                <w:b/>
                <w:bCs/>
                <w:color w:val="000000"/>
              </w:rPr>
              <w:t> </w:t>
            </w:r>
          </w:p>
        </w:tc>
      </w:tr>
      <w:tr w:rsidR="00965A3A" w:rsidRPr="00965A3A" w:rsidTr="00965A3A">
        <w:trPr>
          <w:trHeight w:val="1080"/>
        </w:trPr>
        <w:tc>
          <w:tcPr>
            <w:tcW w:w="536" w:type="dxa"/>
            <w:tcBorders>
              <w:top w:val="single" w:sz="4" w:space="0" w:color="auto"/>
              <w:left w:val="single" w:sz="8"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14</w:t>
            </w:r>
          </w:p>
        </w:tc>
        <w:tc>
          <w:tcPr>
            <w:tcW w:w="2367" w:type="dxa"/>
            <w:tcBorders>
              <w:top w:val="nil"/>
              <w:left w:val="nil"/>
              <w:bottom w:val="single" w:sz="4" w:space="0" w:color="auto"/>
              <w:right w:val="single" w:sz="4" w:space="0" w:color="auto"/>
            </w:tcBorders>
            <w:shd w:val="clear" w:color="000000" w:fill="92D050"/>
            <w:noWrap/>
            <w:vAlign w:val="center"/>
            <w:hideMark/>
          </w:tcPr>
          <w:p w:rsidR="00965A3A" w:rsidRPr="00965A3A" w:rsidRDefault="00965A3A" w:rsidP="00965A3A">
            <w:pPr>
              <w:spacing w:after="0" w:line="240" w:lineRule="auto"/>
              <w:jc w:val="both"/>
              <w:rPr>
                <w:rFonts w:ascii="Arial" w:eastAsia="Times New Roman" w:hAnsi="Arial" w:cs="Arial"/>
              </w:rPr>
            </w:pPr>
            <w:r w:rsidRPr="00965A3A">
              <w:rPr>
                <w:rFonts w:ascii="Arial" w:eastAsia="Times New Roman" w:hAnsi="Arial" w:cs="Arial"/>
              </w:rPr>
              <w:t>Pembangunan Gedung Posyandu Komp. Mega Mas Rt.05 Rw.09, P=8m L=4m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55.520.000 </w:t>
            </w:r>
          </w:p>
        </w:tc>
        <w:tc>
          <w:tcPr>
            <w:tcW w:w="1625"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502"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705"/>
        </w:trPr>
        <w:tc>
          <w:tcPr>
            <w:tcW w:w="536" w:type="dxa"/>
            <w:tcBorders>
              <w:top w:val="single" w:sz="4" w:space="0" w:color="auto"/>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3</w:t>
            </w:r>
          </w:p>
        </w:tc>
        <w:tc>
          <w:tcPr>
            <w:tcW w:w="461"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Sub Bidang Pekerjaan Umum dan Penataan Ruang</w:t>
            </w:r>
          </w:p>
        </w:tc>
        <w:tc>
          <w:tcPr>
            <w:tcW w:w="1747"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871.000.000</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283.714.000</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color w:val="000000"/>
              </w:rPr>
            </w:pPr>
            <w:r w:rsidRPr="00965A3A">
              <w:rPr>
                <w:rFonts w:ascii="Calibri" w:eastAsia="Times New Roman" w:hAnsi="Calibri" w:cs="Calibri"/>
                <w:b/>
                <w:bCs/>
                <w:color w:val="000000"/>
              </w:rPr>
              <w:t> </w:t>
            </w:r>
          </w:p>
        </w:tc>
      </w:tr>
      <w:tr w:rsidR="00965A3A" w:rsidRPr="00965A3A" w:rsidTr="00965A3A">
        <w:trPr>
          <w:trHeight w:val="70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461"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Pembangunan Jalan Lingkungan / Pemukiman</w:t>
            </w:r>
          </w:p>
        </w:tc>
        <w:tc>
          <w:tcPr>
            <w:tcW w:w="1747"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743.800.000</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36.400.000</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color w:val="000000"/>
              </w:rPr>
            </w:pPr>
            <w:r w:rsidRPr="00965A3A">
              <w:rPr>
                <w:rFonts w:ascii="Calibri" w:eastAsia="Times New Roman" w:hAnsi="Calibri" w:cs="Calibri"/>
                <w:b/>
                <w:bCs/>
                <w:color w:val="000000"/>
              </w:rPr>
              <w:t> </w:t>
            </w:r>
          </w:p>
        </w:tc>
      </w:tr>
      <w:tr w:rsidR="00965A3A" w:rsidRPr="00965A3A" w:rsidTr="00965A3A">
        <w:trPr>
          <w:trHeight w:val="103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Jalan Pemukiman Rabat Beton Gg. Dango III Rt.10 Rw.04, P=150m, L=3m,T=0,12m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70.000.000</w:t>
            </w:r>
          </w:p>
        </w:tc>
        <w:tc>
          <w:tcPr>
            <w:tcW w:w="1625"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color w:val="000000"/>
              </w:rPr>
            </w:pPr>
            <w:r w:rsidRPr="00965A3A">
              <w:rPr>
                <w:rFonts w:ascii="Calibri" w:eastAsia="Times New Roman" w:hAnsi="Calibri" w:cs="Calibri"/>
                <w:b/>
                <w:bCs/>
                <w:color w:val="000000"/>
              </w:rPr>
              <w:t> </w:t>
            </w:r>
          </w:p>
        </w:tc>
        <w:tc>
          <w:tcPr>
            <w:tcW w:w="1502"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97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lastRenderedPageBreak/>
              <w:t>2</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02</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Jalan Pemukiman Rabat Beton Gg.Lestari 4 Rt.09 Rw.03, P=100m L=2,5m T=0,12m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color w:val="000000"/>
              </w:rPr>
            </w:pPr>
            <w:r w:rsidRPr="00965A3A">
              <w:rPr>
                <w:rFonts w:ascii="Arial" w:eastAsia="Times New Roman" w:hAnsi="Arial" w:cs="Arial"/>
                <w:color w:val="000000"/>
              </w:rPr>
              <w:t xml:space="preserve">          45.000.000 </w:t>
            </w:r>
          </w:p>
        </w:tc>
        <w:tc>
          <w:tcPr>
            <w:tcW w:w="1625"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nil"/>
            </w:tcBorders>
            <w:shd w:val="clear" w:color="auto" w:fill="auto"/>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962" w:type="dxa"/>
            <w:tcBorders>
              <w:top w:val="nil"/>
              <w:left w:val="single" w:sz="4" w:space="0" w:color="auto"/>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00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03</w:t>
            </w:r>
          </w:p>
        </w:tc>
        <w:tc>
          <w:tcPr>
            <w:tcW w:w="2367" w:type="dxa"/>
            <w:tcBorders>
              <w:top w:val="nil"/>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Jalan Pemukiman Rabat Beton Komp. Srikandi I Rt.08 Rw.04, P=100m L=2m T=0,12m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40.000.000</w:t>
            </w:r>
          </w:p>
        </w:tc>
        <w:tc>
          <w:tcPr>
            <w:tcW w:w="1625"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color w:val="000000"/>
              </w:rPr>
            </w:pPr>
            <w:r w:rsidRPr="00965A3A">
              <w:rPr>
                <w:rFonts w:ascii="Calibri" w:eastAsia="Times New Roman" w:hAnsi="Calibri" w:cs="Calibri"/>
                <w:b/>
                <w:bCs/>
                <w:color w:val="000000"/>
              </w:rPr>
              <w:t> </w:t>
            </w:r>
          </w:p>
        </w:tc>
        <w:tc>
          <w:tcPr>
            <w:tcW w:w="1502"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37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single" w:sz="4" w:space="0" w:color="auto"/>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035"/>
        </w:trPr>
        <w:tc>
          <w:tcPr>
            <w:tcW w:w="536" w:type="dxa"/>
            <w:tcBorders>
              <w:top w:val="nil"/>
              <w:left w:val="single" w:sz="8" w:space="0" w:color="auto"/>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04</w:t>
            </w:r>
          </w:p>
        </w:tc>
        <w:tc>
          <w:tcPr>
            <w:tcW w:w="2367" w:type="dxa"/>
            <w:tcBorders>
              <w:top w:val="nil"/>
              <w:left w:val="single" w:sz="4" w:space="0" w:color="auto"/>
              <w:bottom w:val="single" w:sz="4" w:space="0" w:color="auto"/>
              <w:right w:val="single" w:sz="4" w:space="0" w:color="auto"/>
            </w:tcBorders>
            <w:shd w:val="clear" w:color="000000" w:fill="FFFF0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Jalan Pemukiman Rabat Beton Komp. Griya Husada Rt.05 Rw.05, P=120 L=4m T=0,12m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65.000.000</w:t>
            </w:r>
          </w:p>
        </w:tc>
        <w:tc>
          <w:tcPr>
            <w:tcW w:w="1625"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color w:val="000000"/>
              </w:rPr>
            </w:pPr>
            <w:r w:rsidRPr="00965A3A">
              <w:rPr>
                <w:rFonts w:ascii="Calibri" w:eastAsia="Times New Roman" w:hAnsi="Calibri" w:cs="Calibri"/>
                <w:b/>
                <w:bCs/>
                <w:color w:val="000000"/>
              </w:rPr>
              <w:t> </w:t>
            </w:r>
          </w:p>
        </w:tc>
        <w:tc>
          <w:tcPr>
            <w:tcW w:w="1502" w:type="dxa"/>
            <w:tcBorders>
              <w:top w:val="nil"/>
              <w:left w:val="nil"/>
              <w:bottom w:val="nil"/>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975"/>
        </w:trPr>
        <w:tc>
          <w:tcPr>
            <w:tcW w:w="536" w:type="dxa"/>
            <w:tcBorders>
              <w:top w:val="single" w:sz="4" w:space="0" w:color="auto"/>
              <w:left w:val="single" w:sz="8" w:space="0" w:color="auto"/>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single" w:sz="4" w:space="0" w:color="auto"/>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05</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Jalan Pemukiman Rabat Beton Rt.03 Rw.04 P=150m L=1,5m T=0,12m</w:t>
            </w:r>
          </w:p>
        </w:tc>
        <w:tc>
          <w:tcPr>
            <w:tcW w:w="1747" w:type="dxa"/>
            <w:tcBorders>
              <w:top w:val="nil"/>
              <w:left w:val="nil"/>
              <w:bottom w:val="nil"/>
              <w:right w:val="nil"/>
            </w:tcBorders>
            <w:shd w:val="clear" w:color="000000" w:fill="FFFFFF"/>
            <w:vAlign w:val="center"/>
            <w:hideMark/>
          </w:tcPr>
          <w:p w:rsidR="00965A3A" w:rsidRPr="00965A3A" w:rsidRDefault="00815D5D" w:rsidP="00965A3A">
            <w:pPr>
              <w:spacing w:after="0" w:line="240" w:lineRule="auto"/>
              <w:rPr>
                <w:rFonts w:ascii="Arial" w:eastAsia="Times New Roman" w:hAnsi="Arial" w:cs="Arial"/>
                <w:color w:val="000000"/>
              </w:rPr>
            </w:pPr>
            <w:r>
              <w:rPr>
                <w:rFonts w:ascii="Arial" w:eastAsia="Times New Roman" w:hAnsi="Arial" w:cs="Arial"/>
                <w:color w:val="000000"/>
              </w:rPr>
              <w:t xml:space="preserve">       </w:t>
            </w:r>
            <w:r w:rsidR="00965A3A" w:rsidRPr="00965A3A">
              <w:rPr>
                <w:rFonts w:ascii="Arial" w:eastAsia="Times New Roman" w:hAnsi="Arial" w:cs="Arial"/>
                <w:color w:val="000000"/>
              </w:rPr>
              <w:t xml:space="preserve">42.400.000 </w:t>
            </w:r>
          </w:p>
        </w:tc>
        <w:tc>
          <w:tcPr>
            <w:tcW w:w="1625" w:type="dxa"/>
            <w:tcBorders>
              <w:top w:val="nil"/>
              <w:left w:val="single" w:sz="4" w:space="0" w:color="auto"/>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502" w:type="dxa"/>
            <w:tcBorders>
              <w:top w:val="single" w:sz="4" w:space="0" w:color="auto"/>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nil"/>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140"/>
        </w:trPr>
        <w:tc>
          <w:tcPr>
            <w:tcW w:w="536" w:type="dxa"/>
            <w:tcBorders>
              <w:top w:val="single" w:sz="4" w:space="0" w:color="auto"/>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single" w:sz="4" w:space="0" w:color="auto"/>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06</w:t>
            </w:r>
          </w:p>
        </w:tc>
        <w:tc>
          <w:tcPr>
            <w:tcW w:w="2367" w:type="dxa"/>
            <w:tcBorders>
              <w:top w:val="nil"/>
              <w:left w:val="nil"/>
              <w:bottom w:val="single" w:sz="4" w:space="0" w:color="auto"/>
              <w:right w:val="nil"/>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Jalan Pemukiman Rabat Beton Komp. Griya Husada Baru Rt.07 Rw.05 P=40m L=4,3m T=0,12m</w:t>
            </w:r>
          </w:p>
        </w:tc>
        <w:tc>
          <w:tcPr>
            <w:tcW w:w="17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625"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color w:val="000000"/>
              </w:rPr>
            </w:pPr>
            <w:r w:rsidRPr="00965A3A">
              <w:rPr>
                <w:rFonts w:ascii="Calibri" w:eastAsia="Times New Roman" w:hAnsi="Calibri" w:cs="Calibri"/>
                <w:b/>
                <w:bCs/>
                <w:color w:val="000000"/>
              </w:rPr>
              <w:t> </w:t>
            </w:r>
          </w:p>
        </w:tc>
        <w:tc>
          <w:tcPr>
            <w:tcW w:w="1502"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xml:space="preserve">      36.400.000 </w:t>
            </w:r>
          </w:p>
        </w:tc>
        <w:tc>
          <w:tcPr>
            <w:tcW w:w="1377" w:type="dxa"/>
            <w:tcBorders>
              <w:top w:val="single" w:sz="4" w:space="0" w:color="auto"/>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215"/>
        </w:trPr>
        <w:tc>
          <w:tcPr>
            <w:tcW w:w="536" w:type="dxa"/>
            <w:tcBorders>
              <w:top w:val="nil"/>
              <w:left w:val="single" w:sz="8" w:space="0" w:color="auto"/>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07</w:t>
            </w:r>
          </w:p>
        </w:tc>
        <w:tc>
          <w:tcPr>
            <w:tcW w:w="2367" w:type="dxa"/>
            <w:tcBorders>
              <w:top w:val="nil"/>
              <w:left w:val="nil"/>
              <w:bottom w:val="single" w:sz="4" w:space="0" w:color="auto"/>
              <w:right w:val="single" w:sz="4" w:space="0" w:color="auto"/>
            </w:tcBorders>
            <w:shd w:val="clear" w:color="000000" w:fill="FFFF0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Jalan Pemukiman Rabat Beton Komp. Bhayangkara Permai II Rt.12 Rw.07, P=150m L=4m T=0,12m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87.000.000</w:t>
            </w:r>
          </w:p>
        </w:tc>
        <w:tc>
          <w:tcPr>
            <w:tcW w:w="1625" w:type="dxa"/>
            <w:tcBorders>
              <w:top w:val="nil"/>
              <w:left w:val="nil"/>
              <w:bottom w:val="nil"/>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color w:val="000000"/>
              </w:rPr>
            </w:pPr>
            <w:r w:rsidRPr="00965A3A">
              <w:rPr>
                <w:rFonts w:ascii="Calibri" w:eastAsia="Times New Roman" w:hAnsi="Calibri" w:cs="Calibri"/>
                <w:b/>
                <w:bCs/>
                <w:color w:val="000000"/>
              </w:rPr>
              <w:t> </w:t>
            </w:r>
          </w:p>
        </w:tc>
        <w:tc>
          <w:tcPr>
            <w:tcW w:w="1502" w:type="dxa"/>
            <w:tcBorders>
              <w:top w:val="nil"/>
              <w:left w:val="nil"/>
              <w:bottom w:val="nil"/>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377" w:type="dxa"/>
            <w:tcBorders>
              <w:top w:val="nil"/>
              <w:left w:val="nil"/>
              <w:bottom w:val="nil"/>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095"/>
        </w:trPr>
        <w:tc>
          <w:tcPr>
            <w:tcW w:w="536" w:type="dxa"/>
            <w:tcBorders>
              <w:top w:val="single" w:sz="4" w:space="0" w:color="auto"/>
              <w:left w:val="single" w:sz="8" w:space="0" w:color="auto"/>
              <w:bottom w:val="single" w:sz="8"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8"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single" w:sz="4" w:space="0" w:color="auto"/>
              <w:left w:val="nil"/>
              <w:bottom w:val="single" w:sz="8"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08</w:t>
            </w:r>
          </w:p>
        </w:tc>
        <w:tc>
          <w:tcPr>
            <w:tcW w:w="2367" w:type="dxa"/>
            <w:tcBorders>
              <w:top w:val="nil"/>
              <w:left w:val="nil"/>
              <w:bottom w:val="single" w:sz="8"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Jalan Pemukiman Rabat Beton Gg. Syukur 2 Rt.16 Rw.07, P=150m L=3m T=0,12m</w:t>
            </w:r>
          </w:p>
        </w:tc>
        <w:tc>
          <w:tcPr>
            <w:tcW w:w="1747" w:type="dxa"/>
            <w:tcBorders>
              <w:top w:val="nil"/>
              <w:left w:val="nil"/>
              <w:bottom w:val="single" w:sz="8"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color w:val="000000"/>
              </w:rPr>
            </w:pPr>
            <w:r w:rsidRPr="00965A3A">
              <w:rPr>
                <w:rFonts w:ascii="Arial" w:eastAsia="Times New Roman" w:hAnsi="Arial" w:cs="Arial"/>
                <w:color w:val="000000"/>
              </w:rPr>
              <w:t xml:space="preserve">          67.200.000 </w:t>
            </w:r>
          </w:p>
        </w:tc>
        <w:tc>
          <w:tcPr>
            <w:tcW w:w="1625"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502" w:type="dxa"/>
            <w:tcBorders>
              <w:top w:val="single" w:sz="4" w:space="0" w:color="auto"/>
              <w:left w:val="nil"/>
              <w:bottom w:val="single" w:sz="8"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377" w:type="dxa"/>
            <w:tcBorders>
              <w:top w:val="single" w:sz="4" w:space="0" w:color="auto"/>
              <w:left w:val="nil"/>
              <w:bottom w:val="single" w:sz="8"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single" w:sz="8"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30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09</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Jalan Pemukiman Rabat Beton Komp. Bhayangkara Permai I Rt.06 Rw.06, P=100m L=4m T=0,12m</w:t>
            </w:r>
          </w:p>
        </w:tc>
        <w:tc>
          <w:tcPr>
            <w:tcW w:w="1747" w:type="dxa"/>
            <w:tcBorders>
              <w:top w:val="nil"/>
              <w:left w:val="nil"/>
              <w:bottom w:val="single" w:sz="4" w:space="0" w:color="auto"/>
              <w:right w:val="single" w:sz="4" w:space="0" w:color="auto"/>
            </w:tcBorders>
            <w:shd w:val="clear" w:color="000000" w:fill="FFFFFF"/>
            <w:noWrap/>
            <w:vAlign w:val="center"/>
            <w:hideMark/>
          </w:tcPr>
          <w:p w:rsidR="00965A3A" w:rsidRPr="00965A3A" w:rsidRDefault="00815D5D" w:rsidP="00965A3A">
            <w:pPr>
              <w:spacing w:after="0" w:line="240" w:lineRule="auto"/>
              <w:rPr>
                <w:rFonts w:ascii="Arial" w:eastAsia="Times New Roman" w:hAnsi="Arial" w:cs="Arial"/>
                <w:color w:val="000000"/>
              </w:rPr>
            </w:pPr>
            <w:r>
              <w:rPr>
                <w:rFonts w:ascii="Arial" w:eastAsia="Times New Roman" w:hAnsi="Arial" w:cs="Arial"/>
                <w:color w:val="000000"/>
              </w:rPr>
              <w:t xml:space="preserve">   </w:t>
            </w:r>
            <w:r w:rsidR="00965A3A" w:rsidRPr="00965A3A">
              <w:rPr>
                <w:rFonts w:ascii="Arial" w:eastAsia="Times New Roman" w:hAnsi="Arial" w:cs="Arial"/>
                <w:color w:val="000000"/>
              </w:rPr>
              <w:t xml:space="preserve">  </w:t>
            </w:r>
            <w:r>
              <w:rPr>
                <w:rFonts w:ascii="Arial" w:eastAsia="Times New Roman" w:hAnsi="Arial" w:cs="Arial"/>
                <w:color w:val="000000"/>
              </w:rPr>
              <w:t xml:space="preserve">  </w:t>
            </w:r>
            <w:r w:rsidR="00965A3A" w:rsidRPr="00965A3A">
              <w:rPr>
                <w:rFonts w:ascii="Arial" w:eastAsia="Times New Roman" w:hAnsi="Arial" w:cs="Arial"/>
                <w:color w:val="000000"/>
              </w:rPr>
              <w:t xml:space="preserve">54.400.000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962" w:type="dxa"/>
            <w:tcBorders>
              <w:top w:val="nil"/>
              <w:left w:val="nil"/>
              <w:bottom w:val="single" w:sz="4" w:space="0" w:color="auto"/>
              <w:right w:val="single" w:sz="8"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r>
      <w:tr w:rsidR="00965A3A" w:rsidRPr="00965A3A" w:rsidTr="00965A3A">
        <w:trPr>
          <w:trHeight w:val="112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10</w:t>
            </w:r>
          </w:p>
        </w:tc>
        <w:tc>
          <w:tcPr>
            <w:tcW w:w="2367" w:type="dxa"/>
            <w:tcBorders>
              <w:top w:val="nil"/>
              <w:left w:val="nil"/>
              <w:bottom w:val="nil"/>
              <w:right w:val="single" w:sz="4" w:space="0" w:color="auto"/>
            </w:tcBorders>
            <w:shd w:val="clear" w:color="000000" w:fill="FFFF0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Jalan Pemukiman Rabat Beton Gg. Soleng Rt.11 Rw.07, P=150 L=1m T=0,12m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42.900.000</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962" w:type="dxa"/>
            <w:tcBorders>
              <w:top w:val="nil"/>
              <w:left w:val="nil"/>
              <w:bottom w:val="single" w:sz="4" w:space="0" w:color="auto"/>
              <w:right w:val="single" w:sz="8"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r>
      <w:tr w:rsidR="00965A3A" w:rsidRPr="00965A3A" w:rsidTr="00965A3A">
        <w:trPr>
          <w:trHeight w:val="97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11</w:t>
            </w:r>
          </w:p>
        </w:tc>
        <w:tc>
          <w:tcPr>
            <w:tcW w:w="2367" w:type="dxa"/>
            <w:tcBorders>
              <w:top w:val="single" w:sz="4" w:space="0" w:color="auto"/>
              <w:left w:val="nil"/>
              <w:bottom w:val="single" w:sz="4" w:space="0" w:color="auto"/>
              <w:right w:val="single" w:sz="4" w:space="0" w:color="auto"/>
            </w:tcBorders>
            <w:shd w:val="clear" w:color="000000" w:fill="92D050"/>
            <w:noWrap/>
            <w:vAlign w:val="center"/>
            <w:hideMark/>
          </w:tcPr>
          <w:p w:rsidR="00965A3A" w:rsidRPr="00965A3A" w:rsidRDefault="00965A3A" w:rsidP="00965A3A">
            <w:pPr>
              <w:spacing w:after="0" w:line="240" w:lineRule="auto"/>
              <w:jc w:val="both"/>
              <w:rPr>
                <w:rFonts w:ascii="Arial" w:eastAsia="Times New Roman" w:hAnsi="Arial" w:cs="Arial"/>
                <w:color w:val="000000"/>
              </w:rPr>
            </w:pPr>
            <w:r w:rsidRPr="00965A3A">
              <w:rPr>
                <w:rFonts w:ascii="Arial" w:eastAsia="Times New Roman" w:hAnsi="Arial" w:cs="Arial"/>
                <w:color w:val="000000"/>
              </w:rPr>
              <w:t>Pembangunan Jalan Rabat Beton Komp. Korpri Rt.04 Rw.07 P=150m L=4m T=0,12m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71.000.000</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962" w:type="dxa"/>
            <w:tcBorders>
              <w:top w:val="nil"/>
              <w:left w:val="nil"/>
              <w:bottom w:val="nil"/>
              <w:right w:val="single" w:sz="8"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r>
      <w:tr w:rsidR="00965A3A" w:rsidRPr="00965A3A" w:rsidTr="00965A3A">
        <w:trPr>
          <w:trHeight w:val="930"/>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lastRenderedPageBreak/>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12</w:t>
            </w:r>
          </w:p>
        </w:tc>
        <w:tc>
          <w:tcPr>
            <w:tcW w:w="2367" w:type="dxa"/>
            <w:tcBorders>
              <w:top w:val="nil"/>
              <w:left w:val="nil"/>
              <w:bottom w:val="single" w:sz="4" w:space="0" w:color="auto"/>
              <w:right w:val="single" w:sz="4" w:space="0" w:color="auto"/>
            </w:tcBorders>
            <w:shd w:val="clear" w:color="000000" w:fill="00B0F0"/>
            <w:noWrap/>
            <w:vAlign w:val="center"/>
            <w:hideMark/>
          </w:tcPr>
          <w:p w:rsidR="00965A3A" w:rsidRPr="00965A3A" w:rsidRDefault="00965A3A" w:rsidP="00965A3A">
            <w:pPr>
              <w:spacing w:after="0" w:line="240" w:lineRule="auto"/>
              <w:jc w:val="both"/>
              <w:rPr>
                <w:rFonts w:ascii="Arial" w:eastAsia="Times New Roman" w:hAnsi="Arial" w:cs="Arial"/>
                <w:color w:val="000000"/>
              </w:rPr>
            </w:pPr>
            <w:r w:rsidRPr="00965A3A">
              <w:rPr>
                <w:rFonts w:ascii="Arial" w:eastAsia="Times New Roman" w:hAnsi="Arial" w:cs="Arial"/>
                <w:color w:val="000000"/>
              </w:rPr>
              <w:t>Pembangunan Jalan Pemukiman Rabat Beton Gg. Santri Rt.05 Rw.08, P=150 L=3m T=0,12m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64.000.000</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962" w:type="dxa"/>
            <w:tcBorders>
              <w:top w:val="single" w:sz="4" w:space="0" w:color="auto"/>
              <w:left w:val="nil"/>
              <w:bottom w:val="nil"/>
              <w:right w:val="single" w:sz="8"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r>
      <w:tr w:rsidR="00965A3A" w:rsidRPr="00965A3A" w:rsidTr="00965A3A">
        <w:trPr>
          <w:trHeight w:val="1020"/>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13</w:t>
            </w:r>
          </w:p>
        </w:tc>
        <w:tc>
          <w:tcPr>
            <w:tcW w:w="2367" w:type="dxa"/>
            <w:tcBorders>
              <w:top w:val="nil"/>
              <w:left w:val="nil"/>
              <w:bottom w:val="nil"/>
              <w:right w:val="nil"/>
            </w:tcBorders>
            <w:shd w:val="clear" w:color="000000" w:fill="00B0F0"/>
            <w:noWrap/>
            <w:vAlign w:val="center"/>
            <w:hideMark/>
          </w:tcPr>
          <w:p w:rsidR="00965A3A" w:rsidRPr="00965A3A" w:rsidRDefault="00965A3A" w:rsidP="00965A3A">
            <w:pPr>
              <w:spacing w:after="0" w:line="240" w:lineRule="auto"/>
              <w:jc w:val="both"/>
              <w:rPr>
                <w:rFonts w:ascii="Arial" w:eastAsia="Times New Roman" w:hAnsi="Arial" w:cs="Arial"/>
                <w:color w:val="000000"/>
              </w:rPr>
            </w:pPr>
            <w:r w:rsidRPr="00965A3A">
              <w:rPr>
                <w:rFonts w:ascii="Arial" w:eastAsia="Times New Roman" w:hAnsi="Arial" w:cs="Arial"/>
                <w:color w:val="000000"/>
              </w:rPr>
              <w:t>Pembangunan Jalan Pemukiman Komp. Zamrud Permai Rt.06 Rw. 09  P=100m L=3,5m T=0,12m</w:t>
            </w:r>
          </w:p>
        </w:tc>
        <w:tc>
          <w:tcPr>
            <w:tcW w:w="1747"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62.500.000</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962" w:type="dxa"/>
            <w:tcBorders>
              <w:top w:val="single" w:sz="4" w:space="0" w:color="auto"/>
              <w:left w:val="nil"/>
              <w:bottom w:val="nil"/>
              <w:right w:val="single" w:sz="8"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r>
      <w:tr w:rsidR="00965A3A" w:rsidRPr="00965A3A" w:rsidTr="00965A3A">
        <w:trPr>
          <w:trHeight w:val="100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14</w:t>
            </w:r>
          </w:p>
        </w:tc>
        <w:tc>
          <w:tcPr>
            <w:tcW w:w="2367" w:type="dxa"/>
            <w:tcBorders>
              <w:top w:val="single" w:sz="4" w:space="0" w:color="auto"/>
              <w:left w:val="nil"/>
              <w:bottom w:val="single" w:sz="4" w:space="0" w:color="auto"/>
              <w:right w:val="single" w:sz="4" w:space="0" w:color="auto"/>
            </w:tcBorders>
            <w:shd w:val="clear" w:color="000000" w:fill="00B0F0"/>
            <w:noWrap/>
            <w:vAlign w:val="center"/>
            <w:hideMark/>
          </w:tcPr>
          <w:p w:rsidR="00965A3A" w:rsidRPr="00965A3A" w:rsidRDefault="00965A3A" w:rsidP="00965A3A">
            <w:pPr>
              <w:spacing w:after="0" w:line="240" w:lineRule="auto"/>
              <w:jc w:val="both"/>
              <w:rPr>
                <w:rFonts w:ascii="Arial" w:eastAsia="Times New Roman" w:hAnsi="Arial" w:cs="Arial"/>
                <w:color w:val="000000"/>
              </w:rPr>
            </w:pPr>
            <w:r w:rsidRPr="00965A3A">
              <w:rPr>
                <w:rFonts w:ascii="Arial" w:eastAsia="Times New Roman" w:hAnsi="Arial" w:cs="Arial"/>
                <w:color w:val="000000"/>
              </w:rPr>
              <w:t>Pembangunan Jalan Pemukiman Rabat Gg. 21 Rt.05  Rw.08 , P=50m L=1,5m T=0,12m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32.400.000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962" w:type="dxa"/>
            <w:tcBorders>
              <w:top w:val="single" w:sz="4" w:space="0" w:color="auto"/>
              <w:left w:val="nil"/>
              <w:bottom w:val="single" w:sz="4" w:space="0" w:color="auto"/>
              <w:right w:val="single" w:sz="8"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r>
      <w:tr w:rsidR="00965A3A" w:rsidRPr="00965A3A" w:rsidTr="00965A3A">
        <w:trPr>
          <w:trHeight w:val="79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Pembangunan Prasarana Lingkungan / Pemukiman</w:t>
            </w:r>
          </w:p>
        </w:tc>
        <w:tc>
          <w:tcPr>
            <w:tcW w:w="1747"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127.200.000</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201.714.000</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color w:val="000000"/>
              </w:rPr>
            </w:pPr>
            <w:r w:rsidRPr="00965A3A">
              <w:rPr>
                <w:rFonts w:ascii="Calibri" w:eastAsia="Times New Roman" w:hAnsi="Calibri" w:cs="Calibri"/>
                <w:b/>
                <w:bCs/>
                <w:color w:val="000000"/>
              </w:rPr>
              <w:t> </w:t>
            </w:r>
          </w:p>
        </w:tc>
      </w:tr>
      <w:tr w:rsidR="00965A3A" w:rsidRPr="00965A3A" w:rsidTr="00965A3A">
        <w:trPr>
          <w:trHeight w:val="100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nil"/>
              <w:bottom w:val="nil"/>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Selokan Batu Kali Komp. Pawan Permai, P=300m L=0,2m T=1m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502" w:type="dxa"/>
            <w:tcBorders>
              <w:top w:val="nil"/>
              <w:left w:val="nil"/>
              <w:bottom w:val="single" w:sz="4" w:space="0" w:color="auto"/>
              <w:right w:val="single" w:sz="4" w:space="0" w:color="auto"/>
            </w:tcBorders>
            <w:shd w:val="clear" w:color="auto" w:fill="auto"/>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xml:space="preserve">    155.000.000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00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02</w:t>
            </w:r>
          </w:p>
        </w:tc>
        <w:tc>
          <w:tcPr>
            <w:tcW w:w="2367" w:type="dxa"/>
            <w:tcBorders>
              <w:top w:val="single" w:sz="4" w:space="0" w:color="auto"/>
              <w:left w:val="nil"/>
              <w:bottom w:val="nil"/>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Selokan Rabat Beton Gg. Lestari 1 Rt.03 Rw.03, P=120 L=0,5m T=0,8</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44.000.000</w:t>
            </w:r>
          </w:p>
        </w:tc>
        <w:tc>
          <w:tcPr>
            <w:tcW w:w="1625"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502" w:type="dxa"/>
            <w:tcBorders>
              <w:top w:val="nil"/>
              <w:left w:val="nil"/>
              <w:bottom w:val="single" w:sz="4" w:space="0" w:color="auto"/>
              <w:right w:val="single" w:sz="4" w:space="0" w:color="auto"/>
            </w:tcBorders>
            <w:shd w:val="clear" w:color="auto" w:fill="auto"/>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00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03</w:t>
            </w:r>
          </w:p>
        </w:tc>
        <w:tc>
          <w:tcPr>
            <w:tcW w:w="2367" w:type="dxa"/>
            <w:tcBorders>
              <w:top w:val="single" w:sz="4" w:space="0" w:color="auto"/>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Selokan Rabat Beton Gg. Lestari 3 Rt.09 Rw.03, P=60m L=0,50m T=0,80</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32.000.000</w:t>
            </w:r>
          </w:p>
        </w:tc>
        <w:tc>
          <w:tcPr>
            <w:tcW w:w="1625"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color w:val="000000"/>
              </w:rPr>
            </w:pPr>
            <w:r w:rsidRPr="00965A3A">
              <w:rPr>
                <w:rFonts w:ascii="Calibri" w:eastAsia="Times New Roman" w:hAnsi="Calibri" w:cs="Calibri"/>
                <w:b/>
                <w:bCs/>
                <w:color w:val="000000"/>
              </w:rPr>
              <w:t> </w:t>
            </w:r>
          </w:p>
        </w:tc>
        <w:tc>
          <w:tcPr>
            <w:tcW w:w="1502"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00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04</w:t>
            </w:r>
          </w:p>
        </w:tc>
        <w:tc>
          <w:tcPr>
            <w:tcW w:w="2367" w:type="dxa"/>
            <w:tcBorders>
              <w:top w:val="nil"/>
              <w:left w:val="single" w:sz="4" w:space="0" w:color="auto"/>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Pembangunan Selokan Rt.09 Rw.03, P=100m L=0,50m T=0,60</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color w:val="000000"/>
              </w:rPr>
            </w:pPr>
            <w:r w:rsidRPr="00965A3A">
              <w:rPr>
                <w:rFonts w:ascii="Calibri" w:eastAsia="Times New Roman" w:hAnsi="Calibri" w:cs="Calibri"/>
                <w:b/>
                <w:bCs/>
                <w:color w:val="000000"/>
              </w:rPr>
              <w:t> </w:t>
            </w:r>
          </w:p>
        </w:tc>
        <w:tc>
          <w:tcPr>
            <w:tcW w:w="1502"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xml:space="preserve">      46.714.000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00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05</w:t>
            </w:r>
          </w:p>
        </w:tc>
        <w:tc>
          <w:tcPr>
            <w:tcW w:w="2367" w:type="dxa"/>
            <w:tcBorders>
              <w:top w:val="nil"/>
              <w:left w:val="single" w:sz="4" w:space="0" w:color="auto"/>
              <w:bottom w:val="single" w:sz="4" w:space="0" w:color="auto"/>
              <w:right w:val="single" w:sz="4" w:space="0" w:color="auto"/>
            </w:tcBorders>
            <w:shd w:val="clear" w:color="000000" w:fill="00B0F0"/>
            <w:noWrap/>
            <w:vAlign w:val="center"/>
            <w:hideMark/>
          </w:tcPr>
          <w:p w:rsidR="00965A3A" w:rsidRPr="00965A3A" w:rsidRDefault="00965A3A" w:rsidP="00965A3A">
            <w:pPr>
              <w:spacing w:after="0" w:line="240" w:lineRule="auto"/>
              <w:jc w:val="both"/>
              <w:rPr>
                <w:rFonts w:ascii="Arial" w:eastAsia="Times New Roman" w:hAnsi="Arial" w:cs="Arial"/>
                <w:color w:val="000000"/>
              </w:rPr>
            </w:pPr>
            <w:r w:rsidRPr="00965A3A">
              <w:rPr>
                <w:rFonts w:ascii="Arial" w:eastAsia="Times New Roman" w:hAnsi="Arial" w:cs="Arial"/>
                <w:color w:val="000000"/>
              </w:rPr>
              <w:t>Pembangunan Selokan Batu Kali Komp. Hosana Gracia Blok A Rt.13 Rw.07 P=150m L=0,2m T=0,7</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51.200.000</w:t>
            </w:r>
          </w:p>
        </w:tc>
        <w:tc>
          <w:tcPr>
            <w:tcW w:w="1625"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502"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76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461"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2367" w:type="dxa"/>
            <w:tcBorders>
              <w:top w:val="nil"/>
              <w:left w:val="single" w:sz="4" w:space="0" w:color="auto"/>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jc w:val="both"/>
              <w:rPr>
                <w:rFonts w:ascii="Arial" w:eastAsia="Times New Roman" w:hAnsi="Arial" w:cs="Arial"/>
                <w:b/>
                <w:bCs/>
                <w:color w:val="000000"/>
              </w:rPr>
            </w:pPr>
            <w:r w:rsidRPr="00965A3A">
              <w:rPr>
                <w:rFonts w:ascii="Arial" w:eastAsia="Times New Roman" w:hAnsi="Arial" w:cs="Arial"/>
                <w:b/>
                <w:bCs/>
                <w:color w:val="000000"/>
              </w:rPr>
              <w:t>Pembangunan Jembatan Desa</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45.600.000</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00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single" w:sz="4" w:space="0" w:color="auto"/>
              <w:bottom w:val="single" w:sz="4" w:space="0" w:color="auto"/>
              <w:right w:val="single" w:sz="4" w:space="0" w:color="auto"/>
            </w:tcBorders>
            <w:shd w:val="clear" w:color="000000" w:fill="92D050"/>
            <w:noWrap/>
            <w:vAlign w:val="center"/>
            <w:hideMark/>
          </w:tcPr>
          <w:p w:rsidR="00965A3A" w:rsidRPr="00965A3A" w:rsidRDefault="00965A3A" w:rsidP="00965A3A">
            <w:pPr>
              <w:spacing w:after="0" w:line="240" w:lineRule="auto"/>
              <w:jc w:val="both"/>
              <w:rPr>
                <w:rFonts w:ascii="Arial" w:eastAsia="Times New Roman" w:hAnsi="Arial" w:cs="Arial"/>
              </w:rPr>
            </w:pPr>
            <w:r w:rsidRPr="00965A3A">
              <w:rPr>
                <w:rFonts w:ascii="Arial" w:eastAsia="Times New Roman" w:hAnsi="Arial" w:cs="Arial"/>
              </w:rPr>
              <w:t>Pembangunan Jembatan Komp. Permata Hijau Rt.01 Rw. 09, P=4m L=5m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nil"/>
              <w:left w:val="nil"/>
              <w:bottom w:val="nil"/>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rPr>
            </w:pPr>
            <w:r w:rsidRPr="00965A3A">
              <w:rPr>
                <w:rFonts w:ascii="Calibri" w:eastAsia="Times New Roman" w:hAnsi="Calibri" w:cs="Calibri"/>
                <w:b/>
                <w:bCs/>
              </w:rPr>
              <w:t> </w:t>
            </w:r>
          </w:p>
        </w:tc>
        <w:tc>
          <w:tcPr>
            <w:tcW w:w="1502" w:type="dxa"/>
            <w:tcBorders>
              <w:top w:val="nil"/>
              <w:left w:val="nil"/>
              <w:bottom w:val="single" w:sz="4" w:space="0" w:color="auto"/>
              <w:right w:val="single" w:sz="4" w:space="0" w:color="auto"/>
            </w:tcBorders>
            <w:shd w:val="clear" w:color="000000" w:fill="FFC000"/>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xml:space="preserve">      45.600.000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00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4</w:t>
            </w:r>
          </w:p>
        </w:tc>
        <w:tc>
          <w:tcPr>
            <w:tcW w:w="461"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single" w:sz="4" w:space="0" w:color="auto"/>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jc w:val="both"/>
              <w:rPr>
                <w:rFonts w:ascii="Arial" w:eastAsia="Times New Roman" w:hAnsi="Arial" w:cs="Arial"/>
                <w:b/>
                <w:bCs/>
                <w:i/>
                <w:iCs/>
              </w:rPr>
            </w:pPr>
            <w:r w:rsidRPr="00965A3A">
              <w:rPr>
                <w:rFonts w:ascii="Arial" w:eastAsia="Times New Roman" w:hAnsi="Arial" w:cs="Arial"/>
                <w:b/>
                <w:bCs/>
                <w:i/>
                <w:iCs/>
              </w:rPr>
              <w:t>Sub Bidang Kawasan Pemukiman</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43.200.000</w:t>
            </w:r>
          </w:p>
        </w:tc>
        <w:tc>
          <w:tcPr>
            <w:tcW w:w="1625" w:type="dxa"/>
            <w:tcBorders>
              <w:top w:val="single" w:sz="4" w:space="0" w:color="auto"/>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962" w:type="dxa"/>
            <w:tcBorders>
              <w:top w:val="single" w:sz="4" w:space="0" w:color="auto"/>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i/>
                <w:iCs/>
                <w:color w:val="000000"/>
              </w:rPr>
            </w:pPr>
            <w:r w:rsidRPr="00965A3A">
              <w:rPr>
                <w:rFonts w:ascii="Calibri" w:eastAsia="Times New Roman" w:hAnsi="Calibri" w:cs="Calibri"/>
                <w:b/>
                <w:bCs/>
                <w:i/>
                <w:iCs/>
                <w:color w:val="000000"/>
              </w:rPr>
              <w:t> </w:t>
            </w:r>
          </w:p>
        </w:tc>
      </w:tr>
      <w:tr w:rsidR="00965A3A" w:rsidRPr="00965A3A" w:rsidTr="00965A3A">
        <w:trPr>
          <w:trHeight w:val="67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461"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2367" w:type="dxa"/>
            <w:tcBorders>
              <w:top w:val="nil"/>
              <w:left w:val="single" w:sz="4" w:space="0" w:color="auto"/>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jc w:val="both"/>
              <w:rPr>
                <w:rFonts w:ascii="Arial" w:eastAsia="Times New Roman" w:hAnsi="Arial" w:cs="Arial"/>
                <w:b/>
                <w:bCs/>
              </w:rPr>
            </w:pPr>
            <w:r w:rsidRPr="00965A3A">
              <w:rPr>
                <w:rFonts w:ascii="Arial" w:eastAsia="Times New Roman" w:hAnsi="Arial" w:cs="Arial"/>
                <w:b/>
                <w:bCs/>
              </w:rPr>
              <w:t>Pemeliharaan Sanitasi Lingkungan / Pemukiman</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w:t>
            </w:r>
          </w:p>
        </w:tc>
        <w:tc>
          <w:tcPr>
            <w:tcW w:w="1625" w:type="dxa"/>
            <w:tcBorders>
              <w:top w:val="nil"/>
              <w:left w:val="nil"/>
              <w:bottom w:val="nil"/>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b/>
                <w:bCs/>
              </w:rPr>
            </w:pPr>
            <w:r w:rsidRPr="00965A3A">
              <w:rPr>
                <w:rFonts w:ascii="Calibri" w:eastAsia="Times New Roman" w:hAnsi="Calibri" w:cs="Calibri"/>
                <w:b/>
                <w:bCs/>
              </w:rPr>
              <w:t> </w:t>
            </w:r>
          </w:p>
        </w:tc>
        <w:tc>
          <w:tcPr>
            <w:tcW w:w="1502"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00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lastRenderedPageBreak/>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4</w:t>
            </w:r>
          </w:p>
        </w:tc>
        <w:tc>
          <w:tcPr>
            <w:tcW w:w="461"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single" w:sz="4" w:space="0" w:color="auto"/>
              <w:bottom w:val="single" w:sz="4" w:space="0" w:color="auto"/>
              <w:right w:val="single" w:sz="4" w:space="0" w:color="auto"/>
            </w:tcBorders>
            <w:shd w:val="clear" w:color="000000" w:fill="FFFF00"/>
            <w:noWrap/>
            <w:vAlign w:val="center"/>
            <w:hideMark/>
          </w:tcPr>
          <w:p w:rsidR="00965A3A" w:rsidRPr="00965A3A" w:rsidRDefault="00965A3A" w:rsidP="00965A3A">
            <w:pPr>
              <w:spacing w:after="0" w:line="240" w:lineRule="auto"/>
              <w:jc w:val="both"/>
              <w:rPr>
                <w:rFonts w:ascii="Arial" w:eastAsia="Times New Roman" w:hAnsi="Arial" w:cs="Arial"/>
              </w:rPr>
            </w:pPr>
            <w:r w:rsidRPr="00965A3A">
              <w:rPr>
                <w:rFonts w:ascii="Arial" w:eastAsia="Times New Roman" w:hAnsi="Arial" w:cs="Arial"/>
              </w:rPr>
              <w:t>Pemeliharaan Parit Jalan Sungai Raya Dalam P=1000m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12.600.000</w:t>
            </w:r>
          </w:p>
        </w:tc>
        <w:tc>
          <w:tcPr>
            <w:tcW w:w="1625" w:type="dxa"/>
            <w:tcBorders>
              <w:top w:val="single" w:sz="4" w:space="0" w:color="auto"/>
              <w:left w:val="nil"/>
              <w:bottom w:val="nil"/>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502"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nil"/>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100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4</w:t>
            </w:r>
          </w:p>
        </w:tc>
        <w:tc>
          <w:tcPr>
            <w:tcW w:w="461"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02</w:t>
            </w:r>
          </w:p>
        </w:tc>
        <w:tc>
          <w:tcPr>
            <w:tcW w:w="2367" w:type="dxa"/>
            <w:tcBorders>
              <w:top w:val="nil"/>
              <w:left w:val="single" w:sz="4" w:space="0" w:color="auto"/>
              <w:bottom w:val="single" w:sz="4" w:space="0" w:color="auto"/>
              <w:right w:val="single" w:sz="4" w:space="0" w:color="auto"/>
            </w:tcBorders>
            <w:shd w:val="clear" w:color="000000" w:fill="92D050"/>
            <w:noWrap/>
            <w:vAlign w:val="center"/>
            <w:hideMark/>
          </w:tcPr>
          <w:p w:rsidR="00965A3A" w:rsidRPr="00965A3A" w:rsidRDefault="00965A3A" w:rsidP="00965A3A">
            <w:pPr>
              <w:spacing w:after="0" w:line="240" w:lineRule="auto"/>
              <w:jc w:val="both"/>
              <w:rPr>
                <w:rFonts w:ascii="Arial" w:eastAsia="Times New Roman" w:hAnsi="Arial" w:cs="Arial"/>
                <w:color w:val="000000"/>
              </w:rPr>
            </w:pPr>
            <w:r w:rsidRPr="00965A3A">
              <w:rPr>
                <w:rFonts w:ascii="Arial" w:eastAsia="Times New Roman" w:hAnsi="Arial" w:cs="Arial"/>
                <w:color w:val="000000"/>
              </w:rPr>
              <w:t>Pemeliharaan Parit Jalan P. H. Mukhsin II P=3000m</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30.600.000</w:t>
            </w:r>
          </w:p>
        </w:tc>
        <w:tc>
          <w:tcPr>
            <w:tcW w:w="1625" w:type="dxa"/>
            <w:tcBorders>
              <w:top w:val="single" w:sz="4" w:space="0" w:color="auto"/>
              <w:left w:val="nil"/>
              <w:bottom w:val="nil"/>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502" w:type="dxa"/>
            <w:tcBorders>
              <w:top w:val="nil"/>
              <w:left w:val="nil"/>
              <w:bottom w:val="nil"/>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4" w:space="0" w:color="auto"/>
              <w:left w:val="nil"/>
              <w:bottom w:val="single" w:sz="4" w:space="0" w:color="auto"/>
              <w:right w:val="single" w:sz="8"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r>
      <w:tr w:rsidR="00965A3A" w:rsidRPr="00965A3A" w:rsidTr="00965A3A">
        <w:trPr>
          <w:trHeight w:val="735"/>
        </w:trPr>
        <w:tc>
          <w:tcPr>
            <w:tcW w:w="536" w:type="dxa"/>
            <w:tcBorders>
              <w:top w:val="single" w:sz="8" w:space="0" w:color="auto"/>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3</w:t>
            </w:r>
          </w:p>
        </w:tc>
        <w:tc>
          <w:tcPr>
            <w:tcW w:w="339" w:type="dxa"/>
            <w:tcBorders>
              <w:top w:val="single" w:sz="8" w:space="0" w:color="auto"/>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461" w:type="dxa"/>
            <w:tcBorders>
              <w:top w:val="single" w:sz="8" w:space="0" w:color="auto"/>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single" w:sz="8" w:space="0" w:color="auto"/>
              <w:left w:val="single" w:sz="8" w:space="0" w:color="auto"/>
              <w:bottom w:val="single" w:sz="8" w:space="0" w:color="auto"/>
              <w:right w:val="single" w:sz="8" w:space="0" w:color="auto"/>
            </w:tcBorders>
            <w:shd w:val="clear" w:color="000000" w:fill="AFABAB"/>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Pembinaan Kemasyarakatan</w:t>
            </w:r>
          </w:p>
        </w:tc>
        <w:tc>
          <w:tcPr>
            <w:tcW w:w="1747" w:type="dxa"/>
            <w:tcBorders>
              <w:top w:val="single" w:sz="8" w:space="0" w:color="auto"/>
              <w:left w:val="nil"/>
              <w:bottom w:val="single" w:sz="8" w:space="0" w:color="auto"/>
              <w:right w:val="single" w:sz="8" w:space="0" w:color="auto"/>
            </w:tcBorders>
            <w:shd w:val="clear" w:color="000000" w:fill="AFABAB"/>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w:t>
            </w:r>
          </w:p>
        </w:tc>
        <w:tc>
          <w:tcPr>
            <w:tcW w:w="1625" w:type="dxa"/>
            <w:tcBorders>
              <w:top w:val="single" w:sz="8" w:space="0" w:color="auto"/>
              <w:left w:val="nil"/>
              <w:bottom w:val="single" w:sz="8" w:space="0" w:color="auto"/>
              <w:right w:val="single" w:sz="8" w:space="0" w:color="auto"/>
            </w:tcBorders>
            <w:shd w:val="clear" w:color="000000" w:fill="AFABAB"/>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 xml:space="preserve">        36.557.000 </w:t>
            </w:r>
          </w:p>
        </w:tc>
        <w:tc>
          <w:tcPr>
            <w:tcW w:w="1502" w:type="dxa"/>
            <w:tcBorders>
              <w:top w:val="single" w:sz="8" w:space="0" w:color="auto"/>
              <w:left w:val="nil"/>
              <w:bottom w:val="single" w:sz="8" w:space="0" w:color="auto"/>
              <w:right w:val="single" w:sz="8" w:space="0" w:color="auto"/>
            </w:tcBorders>
            <w:shd w:val="clear" w:color="000000" w:fill="AFABAB"/>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 xml:space="preserve">      64.976.000 </w:t>
            </w:r>
          </w:p>
        </w:tc>
        <w:tc>
          <w:tcPr>
            <w:tcW w:w="1377" w:type="dxa"/>
            <w:tcBorders>
              <w:top w:val="single" w:sz="8" w:space="0" w:color="auto"/>
              <w:left w:val="nil"/>
              <w:bottom w:val="single" w:sz="8" w:space="0" w:color="auto"/>
              <w:right w:val="single" w:sz="8" w:space="0" w:color="auto"/>
            </w:tcBorders>
            <w:shd w:val="clear" w:color="000000" w:fill="AFABAB"/>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single" w:sz="8" w:space="0" w:color="auto"/>
              <w:left w:val="nil"/>
              <w:bottom w:val="single" w:sz="8" w:space="0" w:color="auto"/>
              <w:right w:val="single" w:sz="8" w:space="0" w:color="auto"/>
            </w:tcBorders>
            <w:shd w:val="clear" w:color="000000" w:fill="AFABAB"/>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82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3</w:t>
            </w:r>
          </w:p>
        </w:tc>
        <w:tc>
          <w:tcPr>
            <w:tcW w:w="339"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1</w:t>
            </w:r>
          </w:p>
        </w:tc>
        <w:tc>
          <w:tcPr>
            <w:tcW w:w="461"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Sub Bidang Kelembagaan Masyarakat</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w:t>
            </w:r>
          </w:p>
        </w:tc>
        <w:tc>
          <w:tcPr>
            <w:tcW w:w="1625"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 xml:space="preserve">        15.717.000 </w:t>
            </w:r>
          </w:p>
        </w:tc>
        <w:tc>
          <w:tcPr>
            <w:tcW w:w="1502"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 xml:space="preserve">     25.000.000 </w:t>
            </w:r>
          </w:p>
        </w:tc>
        <w:tc>
          <w:tcPr>
            <w:tcW w:w="1377" w:type="dxa"/>
            <w:tcBorders>
              <w:top w:val="nil"/>
              <w:left w:val="single" w:sz="4" w:space="0" w:color="auto"/>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nil"/>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73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339" w:type="dxa"/>
            <w:tcBorders>
              <w:top w:val="nil"/>
              <w:left w:val="nil"/>
              <w:bottom w:val="single" w:sz="4" w:space="0" w:color="auto"/>
              <w:right w:val="single" w:sz="4" w:space="0" w:color="auto"/>
            </w:tcBorders>
            <w:shd w:val="clear" w:color="auto" w:fill="auto"/>
            <w:noWrap/>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2367" w:type="dxa"/>
            <w:tcBorders>
              <w:top w:val="nil"/>
              <w:left w:val="nil"/>
              <w:bottom w:val="single" w:sz="4" w:space="0" w:color="auto"/>
              <w:right w:val="single" w:sz="4" w:space="0" w:color="auto"/>
            </w:tcBorders>
            <w:shd w:val="clear" w:color="000000" w:fill="FFFF0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Penunjang Kegiatan10 Program Pokok PKK Desa Sungai Raya Dalam</w:t>
            </w:r>
          </w:p>
        </w:tc>
        <w:tc>
          <w:tcPr>
            <w:tcW w:w="1747" w:type="dxa"/>
            <w:tcBorders>
              <w:top w:val="nil"/>
              <w:left w:val="nil"/>
              <w:bottom w:val="nil"/>
              <w:right w:val="nil"/>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625"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1502"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25.000.000</w:t>
            </w:r>
          </w:p>
        </w:tc>
        <w:tc>
          <w:tcPr>
            <w:tcW w:w="1377" w:type="dxa"/>
            <w:tcBorders>
              <w:top w:val="nil"/>
              <w:left w:val="single" w:sz="4" w:space="0" w:color="auto"/>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single" w:sz="4" w:space="0" w:color="auto"/>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5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339"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2367" w:type="dxa"/>
            <w:tcBorders>
              <w:top w:val="nil"/>
              <w:left w:val="nil"/>
              <w:bottom w:val="single" w:sz="4" w:space="0" w:color="auto"/>
              <w:right w:val="single" w:sz="4" w:space="0" w:color="auto"/>
            </w:tcBorders>
            <w:shd w:val="clear" w:color="000000" w:fill="92D05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Administrasi dan Operasional Penunjang Kegiatan LPM</w:t>
            </w:r>
          </w:p>
        </w:tc>
        <w:tc>
          <w:tcPr>
            <w:tcW w:w="1747" w:type="dxa"/>
            <w:tcBorders>
              <w:top w:val="single" w:sz="4" w:space="0" w:color="auto"/>
              <w:left w:val="nil"/>
              <w:bottom w:val="nil"/>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625" w:type="dxa"/>
            <w:tcBorders>
              <w:top w:val="nil"/>
              <w:left w:val="nil"/>
              <w:bottom w:val="single" w:sz="4" w:space="0" w:color="auto"/>
              <w:right w:val="single" w:sz="4" w:space="0" w:color="auto"/>
            </w:tcBorders>
            <w:shd w:val="clear" w:color="000000" w:fill="FFC000"/>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xml:space="preserve">        15.717.000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50"/>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3</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color w:val="000000"/>
              </w:rPr>
            </w:pPr>
            <w:r w:rsidRPr="00965A3A">
              <w:rPr>
                <w:rFonts w:ascii="Arial" w:eastAsia="Times New Roman" w:hAnsi="Arial" w:cs="Arial"/>
                <w:b/>
                <w:bCs/>
                <w:i/>
                <w:iCs/>
                <w:color w:val="000000"/>
              </w:rPr>
              <w:t>Sub Bidang Kebudayaan dan Keagamaan</w:t>
            </w:r>
          </w:p>
        </w:tc>
        <w:tc>
          <w:tcPr>
            <w:tcW w:w="1747" w:type="dxa"/>
            <w:tcBorders>
              <w:top w:val="single" w:sz="4" w:space="0" w:color="auto"/>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xml:space="preserve">                          -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xml:space="preserve">          3.800.000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xml:space="preserve">     39.976.000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55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Pembinaan Majelis Taklim Nurul Yaqin</w:t>
            </w:r>
          </w:p>
        </w:tc>
        <w:tc>
          <w:tcPr>
            <w:tcW w:w="1747"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xml:space="preserve">          3.800.000 </w:t>
            </w:r>
          </w:p>
        </w:tc>
        <w:tc>
          <w:tcPr>
            <w:tcW w:w="1502"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single" w:sz="4" w:space="0" w:color="auto"/>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600"/>
        </w:trPr>
        <w:tc>
          <w:tcPr>
            <w:tcW w:w="536" w:type="dxa"/>
            <w:tcBorders>
              <w:top w:val="nil"/>
              <w:left w:val="single" w:sz="8"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02</w:t>
            </w:r>
          </w:p>
        </w:tc>
        <w:tc>
          <w:tcPr>
            <w:tcW w:w="2367" w:type="dxa"/>
            <w:tcBorders>
              <w:top w:val="nil"/>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Pembinaan Majelis Taklim Nur Hidayatullah</w:t>
            </w:r>
          </w:p>
        </w:tc>
        <w:tc>
          <w:tcPr>
            <w:tcW w:w="1747"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rPr>
            </w:pPr>
            <w:r w:rsidRPr="00965A3A">
              <w:rPr>
                <w:rFonts w:ascii="Calibri" w:eastAsia="Times New Roman" w:hAnsi="Calibri" w:cs="Calibri"/>
              </w:rPr>
              <w:t>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1502" w:type="dxa"/>
            <w:tcBorders>
              <w:top w:val="nil"/>
              <w:left w:val="nil"/>
              <w:bottom w:val="single" w:sz="4" w:space="0" w:color="auto"/>
              <w:right w:val="nil"/>
            </w:tcBorders>
            <w:shd w:val="clear" w:color="000000" w:fill="FFC000"/>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3.800.000 </w:t>
            </w:r>
          </w:p>
        </w:tc>
        <w:tc>
          <w:tcPr>
            <w:tcW w:w="1377" w:type="dxa"/>
            <w:tcBorders>
              <w:top w:val="nil"/>
              <w:left w:val="single" w:sz="4" w:space="0" w:color="auto"/>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675"/>
        </w:trPr>
        <w:tc>
          <w:tcPr>
            <w:tcW w:w="536" w:type="dxa"/>
            <w:tcBorders>
              <w:top w:val="single" w:sz="4" w:space="0" w:color="auto"/>
              <w:left w:val="single" w:sz="8" w:space="0" w:color="auto"/>
              <w:bottom w:val="single" w:sz="8"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339" w:type="dxa"/>
            <w:tcBorders>
              <w:top w:val="nil"/>
              <w:left w:val="single" w:sz="4" w:space="0" w:color="auto"/>
              <w:bottom w:val="single" w:sz="8"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8"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03</w:t>
            </w:r>
          </w:p>
        </w:tc>
        <w:tc>
          <w:tcPr>
            <w:tcW w:w="2367" w:type="dxa"/>
            <w:tcBorders>
              <w:top w:val="nil"/>
              <w:left w:val="nil"/>
              <w:bottom w:val="single" w:sz="8"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Pembinaan Majelis Taklim Miftahul Jannah</w:t>
            </w:r>
          </w:p>
        </w:tc>
        <w:tc>
          <w:tcPr>
            <w:tcW w:w="1747" w:type="dxa"/>
            <w:tcBorders>
              <w:top w:val="nil"/>
              <w:left w:val="nil"/>
              <w:bottom w:val="single" w:sz="8"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rPr>
            </w:pPr>
            <w:r w:rsidRPr="00965A3A">
              <w:rPr>
                <w:rFonts w:ascii="Calibri" w:eastAsia="Times New Roman" w:hAnsi="Calibri" w:cs="Calibri"/>
              </w:rPr>
              <w:t> </w:t>
            </w:r>
          </w:p>
        </w:tc>
        <w:tc>
          <w:tcPr>
            <w:tcW w:w="1625" w:type="dxa"/>
            <w:tcBorders>
              <w:top w:val="nil"/>
              <w:left w:val="nil"/>
              <w:bottom w:val="single" w:sz="8" w:space="0" w:color="auto"/>
              <w:right w:val="single" w:sz="4" w:space="0" w:color="auto"/>
            </w:tcBorders>
            <w:shd w:val="clear" w:color="000000" w:fill="FFFFFF"/>
            <w:vAlign w:val="bottom"/>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1502" w:type="dxa"/>
            <w:tcBorders>
              <w:top w:val="nil"/>
              <w:left w:val="nil"/>
              <w:bottom w:val="single" w:sz="8" w:space="0" w:color="auto"/>
              <w:right w:val="nil"/>
            </w:tcBorders>
            <w:shd w:val="clear" w:color="000000" w:fill="FFC000"/>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3.800.000 </w:t>
            </w:r>
          </w:p>
        </w:tc>
        <w:tc>
          <w:tcPr>
            <w:tcW w:w="1377" w:type="dxa"/>
            <w:tcBorders>
              <w:top w:val="nil"/>
              <w:left w:val="single" w:sz="4" w:space="0" w:color="auto"/>
              <w:bottom w:val="single" w:sz="8"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8"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55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i/>
                <w:iCs/>
              </w:rPr>
            </w:pPr>
            <w:r w:rsidRPr="00965A3A">
              <w:rPr>
                <w:rFonts w:ascii="Arial" w:eastAsia="Times New Roman" w:hAnsi="Arial" w:cs="Arial"/>
                <w:i/>
                <w:iCs/>
              </w:rPr>
              <w:t>3</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04</w:t>
            </w:r>
          </w:p>
        </w:tc>
        <w:tc>
          <w:tcPr>
            <w:tcW w:w="2367" w:type="dxa"/>
            <w:tcBorders>
              <w:top w:val="nil"/>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Pembinaan Majelis Taklim Al Hidayah</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502"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3.800.000 </w:t>
            </w:r>
          </w:p>
        </w:tc>
        <w:tc>
          <w:tcPr>
            <w:tcW w:w="1377" w:type="dxa"/>
            <w:tcBorders>
              <w:top w:val="nil"/>
              <w:left w:val="single" w:sz="4" w:space="0" w:color="auto"/>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i/>
                <w:iCs/>
                <w:color w:val="0070C0"/>
              </w:rPr>
            </w:pPr>
            <w:r w:rsidRPr="00965A3A">
              <w:rPr>
                <w:rFonts w:ascii="Arial" w:eastAsia="Times New Roman" w:hAnsi="Arial" w:cs="Arial"/>
                <w:b/>
                <w:bCs/>
                <w:i/>
                <w:i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i/>
                <w:iCs/>
                <w:color w:val="0070C0"/>
              </w:rPr>
            </w:pPr>
            <w:r w:rsidRPr="00965A3A">
              <w:rPr>
                <w:rFonts w:ascii="Arial" w:eastAsia="Times New Roman" w:hAnsi="Arial" w:cs="Arial"/>
                <w:b/>
                <w:bCs/>
                <w:i/>
                <w:iCs/>
                <w:color w:val="0070C0"/>
              </w:rPr>
              <w:t> </w:t>
            </w:r>
          </w:p>
        </w:tc>
      </w:tr>
      <w:tr w:rsidR="00965A3A" w:rsidRPr="00965A3A" w:rsidTr="00965A3A">
        <w:trPr>
          <w:trHeight w:val="82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05</w:t>
            </w:r>
          </w:p>
        </w:tc>
        <w:tc>
          <w:tcPr>
            <w:tcW w:w="2367" w:type="dxa"/>
            <w:tcBorders>
              <w:top w:val="nil"/>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Pembinaan Majelis Taklim Jamiatul Ikhsan</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color w:val="000000"/>
              </w:rPr>
            </w:pPr>
            <w:r w:rsidRPr="00965A3A">
              <w:rPr>
                <w:rFonts w:ascii="Arial" w:eastAsia="Times New Roman" w:hAnsi="Arial" w:cs="Arial"/>
                <w:color w:val="000000"/>
              </w:rPr>
              <w:t> </w:t>
            </w:r>
          </w:p>
        </w:tc>
        <w:tc>
          <w:tcPr>
            <w:tcW w:w="1502"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3.800.000 </w:t>
            </w:r>
          </w:p>
        </w:tc>
        <w:tc>
          <w:tcPr>
            <w:tcW w:w="1377" w:type="dxa"/>
            <w:tcBorders>
              <w:top w:val="nil"/>
              <w:left w:val="single" w:sz="4" w:space="0" w:color="auto"/>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690"/>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06</w:t>
            </w:r>
          </w:p>
        </w:tc>
        <w:tc>
          <w:tcPr>
            <w:tcW w:w="2367" w:type="dxa"/>
            <w:tcBorders>
              <w:top w:val="nil"/>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xml:space="preserve">Pembinaan Majelis Taklim An-Nur </w:t>
            </w:r>
          </w:p>
        </w:tc>
        <w:tc>
          <w:tcPr>
            <w:tcW w:w="1747" w:type="dxa"/>
            <w:tcBorders>
              <w:top w:val="nil"/>
              <w:left w:val="nil"/>
              <w:bottom w:val="single" w:sz="4"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3.800.000 </w:t>
            </w:r>
          </w:p>
        </w:tc>
        <w:tc>
          <w:tcPr>
            <w:tcW w:w="1377" w:type="dxa"/>
            <w:tcBorders>
              <w:top w:val="nil"/>
              <w:left w:val="nil"/>
              <w:bottom w:val="single" w:sz="4" w:space="0" w:color="auto"/>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single" w:sz="4" w:space="0" w:color="auto"/>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80"/>
        </w:trPr>
        <w:tc>
          <w:tcPr>
            <w:tcW w:w="536" w:type="dxa"/>
            <w:tcBorders>
              <w:top w:val="nil"/>
              <w:left w:val="single" w:sz="8" w:space="0" w:color="auto"/>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339" w:type="dxa"/>
            <w:tcBorders>
              <w:top w:val="nil"/>
              <w:left w:val="single" w:sz="4"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07</w:t>
            </w:r>
          </w:p>
        </w:tc>
        <w:tc>
          <w:tcPr>
            <w:tcW w:w="2367" w:type="dxa"/>
            <w:tcBorders>
              <w:top w:val="nil"/>
              <w:left w:val="nil"/>
              <w:bottom w:val="nil"/>
              <w:right w:val="single" w:sz="4" w:space="0" w:color="auto"/>
            </w:tcBorders>
            <w:shd w:val="clear" w:color="000000" w:fill="FFFF0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Pembinaan Majelis Sholawat &amp; Marawis Munawwaratul Muslimin</w:t>
            </w:r>
          </w:p>
        </w:tc>
        <w:tc>
          <w:tcPr>
            <w:tcW w:w="1747" w:type="dxa"/>
            <w:tcBorders>
              <w:top w:val="nil"/>
              <w:left w:val="nil"/>
              <w:bottom w:val="nil"/>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625" w:type="dxa"/>
            <w:tcBorders>
              <w:top w:val="nil"/>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502" w:type="dxa"/>
            <w:tcBorders>
              <w:top w:val="nil"/>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3.000.000 </w:t>
            </w:r>
          </w:p>
        </w:tc>
        <w:tc>
          <w:tcPr>
            <w:tcW w:w="1377" w:type="dxa"/>
            <w:tcBorders>
              <w:top w:val="nil"/>
              <w:left w:val="nil"/>
              <w:bottom w:val="nil"/>
              <w:right w:val="nil"/>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single" w:sz="4" w:space="0" w:color="auto"/>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80"/>
        </w:trPr>
        <w:tc>
          <w:tcPr>
            <w:tcW w:w="536" w:type="dxa"/>
            <w:tcBorders>
              <w:top w:val="single" w:sz="4" w:space="0" w:color="auto"/>
              <w:left w:val="single" w:sz="8"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339" w:type="dxa"/>
            <w:tcBorders>
              <w:top w:val="single" w:sz="4" w:space="0" w:color="auto"/>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single" w:sz="4" w:space="0" w:color="auto"/>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08</w:t>
            </w:r>
          </w:p>
        </w:tc>
        <w:tc>
          <w:tcPr>
            <w:tcW w:w="2367" w:type="dxa"/>
            <w:tcBorders>
              <w:top w:val="single" w:sz="4" w:space="0" w:color="auto"/>
              <w:left w:val="nil"/>
              <w:bottom w:val="nil"/>
              <w:right w:val="single" w:sz="4" w:space="0" w:color="auto"/>
            </w:tcBorders>
            <w:shd w:val="clear" w:color="000000" w:fill="FFFF0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Penunjang Kegiatan Peringatan HUT RI Tahun 2019</w:t>
            </w:r>
          </w:p>
        </w:tc>
        <w:tc>
          <w:tcPr>
            <w:tcW w:w="1747" w:type="dxa"/>
            <w:tcBorders>
              <w:top w:val="single" w:sz="4" w:space="0" w:color="auto"/>
              <w:left w:val="nil"/>
              <w:bottom w:val="nil"/>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625" w:type="dxa"/>
            <w:tcBorders>
              <w:top w:val="single" w:sz="4" w:space="0" w:color="auto"/>
              <w:left w:val="nil"/>
              <w:bottom w:val="nil"/>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502" w:type="dxa"/>
            <w:tcBorders>
              <w:top w:val="single" w:sz="4" w:space="0" w:color="auto"/>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color w:val="000000"/>
              </w:rPr>
            </w:pPr>
            <w:r w:rsidRPr="00965A3A">
              <w:rPr>
                <w:rFonts w:ascii="Arial" w:eastAsia="Times New Roman" w:hAnsi="Arial" w:cs="Arial"/>
                <w:color w:val="000000"/>
              </w:rPr>
              <w:t>17.976.000</w:t>
            </w:r>
          </w:p>
        </w:tc>
        <w:tc>
          <w:tcPr>
            <w:tcW w:w="1377" w:type="dxa"/>
            <w:tcBorders>
              <w:top w:val="single" w:sz="4" w:space="0" w:color="auto"/>
              <w:left w:val="nil"/>
              <w:bottom w:val="nil"/>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780"/>
        </w:trPr>
        <w:tc>
          <w:tcPr>
            <w:tcW w:w="536" w:type="dxa"/>
            <w:tcBorders>
              <w:top w:val="single" w:sz="4" w:space="0" w:color="auto"/>
              <w:left w:val="single" w:sz="8" w:space="0" w:color="auto"/>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3</w:t>
            </w:r>
          </w:p>
        </w:tc>
        <w:tc>
          <w:tcPr>
            <w:tcW w:w="339" w:type="dxa"/>
            <w:tcBorders>
              <w:top w:val="single" w:sz="4" w:space="0" w:color="auto"/>
              <w:left w:val="single" w:sz="4"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3</w:t>
            </w:r>
          </w:p>
        </w:tc>
        <w:tc>
          <w:tcPr>
            <w:tcW w:w="461" w:type="dxa"/>
            <w:tcBorders>
              <w:top w:val="single" w:sz="4" w:space="0" w:color="auto"/>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single" w:sz="4" w:space="0" w:color="auto"/>
              <w:left w:val="nil"/>
              <w:bottom w:val="nil"/>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color w:val="000000"/>
              </w:rPr>
            </w:pPr>
            <w:r w:rsidRPr="00965A3A">
              <w:rPr>
                <w:rFonts w:ascii="Arial" w:eastAsia="Times New Roman" w:hAnsi="Arial" w:cs="Arial"/>
                <w:b/>
                <w:bCs/>
                <w:i/>
                <w:iCs/>
                <w:color w:val="000000"/>
              </w:rPr>
              <w:t>Sosialisasi Kepada MasyarakatDi Bid. Hukum dan Perlindungan Masy.</w:t>
            </w:r>
          </w:p>
        </w:tc>
        <w:tc>
          <w:tcPr>
            <w:tcW w:w="1747" w:type="dxa"/>
            <w:tcBorders>
              <w:top w:val="single" w:sz="4" w:space="0" w:color="auto"/>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b/>
                <w:bCs/>
                <w:i/>
                <w:iCs/>
                <w:color w:val="000000"/>
              </w:rPr>
            </w:pPr>
            <w:r w:rsidRPr="00965A3A">
              <w:rPr>
                <w:rFonts w:ascii="Arial" w:eastAsia="Times New Roman" w:hAnsi="Arial" w:cs="Arial"/>
                <w:b/>
                <w:bCs/>
                <w:i/>
                <w:iCs/>
                <w:color w:val="000000"/>
              </w:rPr>
              <w:t xml:space="preserve">                          - </w:t>
            </w:r>
          </w:p>
        </w:tc>
        <w:tc>
          <w:tcPr>
            <w:tcW w:w="1625" w:type="dxa"/>
            <w:tcBorders>
              <w:top w:val="single" w:sz="4" w:space="0" w:color="auto"/>
              <w:left w:val="nil"/>
              <w:bottom w:val="single" w:sz="4" w:space="0" w:color="auto"/>
              <w:right w:val="nil"/>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b/>
                <w:bCs/>
                <w:i/>
                <w:iCs/>
                <w:color w:val="000000"/>
              </w:rPr>
            </w:pPr>
            <w:r w:rsidRPr="00965A3A">
              <w:rPr>
                <w:rFonts w:ascii="Arial" w:eastAsia="Times New Roman" w:hAnsi="Arial" w:cs="Arial"/>
                <w:b/>
                <w:bCs/>
                <w:i/>
                <w:iCs/>
                <w:color w:val="000000"/>
              </w:rPr>
              <w:t xml:space="preserve">        17.040.000 </w:t>
            </w:r>
          </w:p>
        </w:tc>
        <w:tc>
          <w:tcPr>
            <w:tcW w:w="15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b/>
                <w:bCs/>
                <w:i/>
                <w:iCs/>
                <w:color w:val="000000"/>
              </w:rPr>
            </w:pPr>
            <w:r w:rsidRPr="00965A3A">
              <w:rPr>
                <w:rFonts w:ascii="Arial" w:eastAsia="Times New Roman" w:hAnsi="Arial" w:cs="Arial"/>
                <w:b/>
                <w:bCs/>
                <w:i/>
                <w:iCs/>
                <w:color w:val="000000"/>
              </w:rPr>
              <w:t xml:space="preserve">                      - </w:t>
            </w:r>
          </w:p>
        </w:tc>
        <w:tc>
          <w:tcPr>
            <w:tcW w:w="1377" w:type="dxa"/>
            <w:tcBorders>
              <w:top w:val="single" w:sz="4" w:space="0" w:color="auto"/>
              <w:left w:val="nil"/>
              <w:bottom w:val="nil"/>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i/>
                <w:iCs/>
                <w:color w:val="0070C0"/>
              </w:rPr>
            </w:pPr>
            <w:r w:rsidRPr="00965A3A">
              <w:rPr>
                <w:rFonts w:ascii="Arial" w:eastAsia="Times New Roman" w:hAnsi="Arial" w:cs="Arial"/>
                <w:b/>
                <w:bCs/>
                <w:i/>
                <w:iCs/>
                <w:color w:val="0070C0"/>
              </w:rPr>
              <w:t> </w:t>
            </w:r>
          </w:p>
        </w:tc>
        <w:tc>
          <w:tcPr>
            <w:tcW w:w="962" w:type="dxa"/>
            <w:tcBorders>
              <w:top w:val="nil"/>
              <w:left w:val="nil"/>
              <w:bottom w:val="nil"/>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i/>
                <w:iCs/>
                <w:color w:val="0070C0"/>
              </w:rPr>
            </w:pPr>
            <w:r w:rsidRPr="00965A3A">
              <w:rPr>
                <w:rFonts w:ascii="Arial" w:eastAsia="Times New Roman" w:hAnsi="Arial" w:cs="Arial"/>
                <w:b/>
                <w:bCs/>
                <w:i/>
                <w:iCs/>
                <w:color w:val="0070C0"/>
              </w:rPr>
              <w:t> </w:t>
            </w:r>
          </w:p>
        </w:tc>
      </w:tr>
      <w:tr w:rsidR="00965A3A" w:rsidRPr="00965A3A" w:rsidTr="00965A3A">
        <w:trPr>
          <w:trHeight w:val="705"/>
        </w:trPr>
        <w:tc>
          <w:tcPr>
            <w:tcW w:w="536" w:type="dxa"/>
            <w:tcBorders>
              <w:top w:val="single" w:sz="4" w:space="0" w:color="auto"/>
              <w:left w:val="single" w:sz="8" w:space="0" w:color="auto"/>
              <w:bottom w:val="single" w:sz="8"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339"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single" w:sz="4" w:space="0" w:color="auto"/>
              <w:left w:val="nil"/>
              <w:bottom w:val="single" w:sz="8"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single" w:sz="4" w:space="0" w:color="auto"/>
              <w:left w:val="nil"/>
              <w:bottom w:val="single" w:sz="8"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Sosialisasi Bahaya Narkoba</w:t>
            </w:r>
          </w:p>
        </w:tc>
        <w:tc>
          <w:tcPr>
            <w:tcW w:w="1747" w:type="dxa"/>
            <w:tcBorders>
              <w:top w:val="nil"/>
              <w:left w:val="nil"/>
              <w:bottom w:val="single" w:sz="8" w:space="0" w:color="auto"/>
              <w:right w:val="single" w:sz="4" w:space="0" w:color="auto"/>
            </w:tcBorders>
            <w:shd w:val="clear" w:color="000000" w:fill="FFFFFF"/>
            <w:noWrap/>
            <w:vAlign w:val="bottom"/>
            <w:hideMark/>
          </w:tcPr>
          <w:p w:rsidR="00965A3A" w:rsidRPr="00965A3A" w:rsidRDefault="00965A3A" w:rsidP="00965A3A">
            <w:pPr>
              <w:spacing w:after="0" w:line="240" w:lineRule="auto"/>
              <w:rPr>
                <w:rFonts w:ascii="Calibri" w:eastAsia="Times New Roman" w:hAnsi="Calibri" w:cs="Calibri"/>
                <w:color w:val="000000"/>
              </w:rPr>
            </w:pPr>
            <w:r w:rsidRPr="00965A3A">
              <w:rPr>
                <w:rFonts w:ascii="Calibri" w:eastAsia="Times New Roman" w:hAnsi="Calibri" w:cs="Calibri"/>
                <w:color w:val="000000"/>
              </w:rPr>
              <w:t> </w:t>
            </w:r>
          </w:p>
        </w:tc>
        <w:tc>
          <w:tcPr>
            <w:tcW w:w="1625" w:type="dxa"/>
            <w:tcBorders>
              <w:top w:val="nil"/>
              <w:left w:val="nil"/>
              <w:bottom w:val="single" w:sz="8" w:space="0" w:color="auto"/>
              <w:right w:val="nil"/>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xml:space="preserve">        17.040.000 </w:t>
            </w:r>
          </w:p>
        </w:tc>
        <w:tc>
          <w:tcPr>
            <w:tcW w:w="1502" w:type="dxa"/>
            <w:tcBorders>
              <w:top w:val="nil"/>
              <w:left w:val="single" w:sz="4" w:space="0" w:color="auto"/>
              <w:bottom w:val="single" w:sz="8"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single" w:sz="4" w:space="0" w:color="auto"/>
              <w:left w:val="nil"/>
              <w:bottom w:val="single" w:sz="8"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c>
          <w:tcPr>
            <w:tcW w:w="962" w:type="dxa"/>
            <w:tcBorders>
              <w:top w:val="single" w:sz="4" w:space="0" w:color="auto"/>
              <w:left w:val="nil"/>
              <w:bottom w:val="single" w:sz="8"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color w:val="0070C0"/>
              </w:rPr>
            </w:pPr>
            <w:r w:rsidRPr="00965A3A">
              <w:rPr>
                <w:rFonts w:ascii="Arial" w:eastAsia="Times New Roman" w:hAnsi="Arial" w:cs="Arial"/>
                <w:b/>
                <w:bCs/>
                <w:color w:val="0070C0"/>
              </w:rPr>
              <w:t> </w:t>
            </w:r>
          </w:p>
        </w:tc>
      </w:tr>
      <w:tr w:rsidR="00965A3A" w:rsidRPr="00965A3A" w:rsidTr="00965A3A">
        <w:trPr>
          <w:trHeight w:val="660"/>
        </w:trPr>
        <w:tc>
          <w:tcPr>
            <w:tcW w:w="536" w:type="dxa"/>
            <w:tcBorders>
              <w:top w:val="nil"/>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4</w:t>
            </w:r>
          </w:p>
        </w:tc>
        <w:tc>
          <w:tcPr>
            <w:tcW w:w="339" w:type="dxa"/>
            <w:tcBorders>
              <w:top w:val="nil"/>
              <w:left w:val="single" w:sz="8" w:space="0" w:color="auto"/>
              <w:bottom w:val="single" w:sz="8" w:space="0" w:color="auto"/>
              <w:right w:val="nil"/>
            </w:tcBorders>
            <w:shd w:val="clear" w:color="000000" w:fill="AFABAB"/>
            <w:noWrap/>
            <w:vAlign w:val="bottom"/>
            <w:hideMark/>
          </w:tcPr>
          <w:p w:rsidR="00965A3A" w:rsidRPr="00965A3A" w:rsidRDefault="00965A3A" w:rsidP="00965A3A">
            <w:pPr>
              <w:spacing w:after="0" w:line="240" w:lineRule="auto"/>
              <w:jc w:val="center"/>
              <w:rPr>
                <w:rFonts w:ascii="Calibri" w:eastAsia="Times New Roman" w:hAnsi="Calibri" w:cs="Calibri"/>
                <w:color w:val="000000"/>
              </w:rPr>
            </w:pPr>
            <w:r w:rsidRPr="00965A3A">
              <w:rPr>
                <w:rFonts w:ascii="Calibri" w:eastAsia="Times New Roman" w:hAnsi="Calibri" w:cs="Calibri"/>
                <w:color w:val="000000"/>
              </w:rPr>
              <w:t> </w:t>
            </w:r>
          </w:p>
        </w:tc>
        <w:tc>
          <w:tcPr>
            <w:tcW w:w="461" w:type="dxa"/>
            <w:tcBorders>
              <w:top w:val="nil"/>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2367" w:type="dxa"/>
            <w:tcBorders>
              <w:top w:val="nil"/>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Pemberdayaan Masyarakat Desa</w:t>
            </w:r>
          </w:p>
        </w:tc>
        <w:tc>
          <w:tcPr>
            <w:tcW w:w="1747" w:type="dxa"/>
            <w:tcBorders>
              <w:top w:val="nil"/>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xml:space="preserve">          12.441.500 </w:t>
            </w:r>
          </w:p>
        </w:tc>
        <w:tc>
          <w:tcPr>
            <w:tcW w:w="1625" w:type="dxa"/>
            <w:tcBorders>
              <w:top w:val="nil"/>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xml:space="preserve">        95.300.000 </w:t>
            </w:r>
          </w:p>
        </w:tc>
        <w:tc>
          <w:tcPr>
            <w:tcW w:w="1502" w:type="dxa"/>
            <w:tcBorders>
              <w:top w:val="nil"/>
              <w:left w:val="single" w:sz="8" w:space="0" w:color="auto"/>
              <w:bottom w:val="single" w:sz="8" w:space="0" w:color="auto"/>
              <w:right w:val="nil"/>
            </w:tcBorders>
            <w:shd w:val="clear" w:color="000000" w:fill="AFABAB"/>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xml:space="preserve">                      - </w:t>
            </w:r>
          </w:p>
        </w:tc>
        <w:tc>
          <w:tcPr>
            <w:tcW w:w="1377" w:type="dxa"/>
            <w:tcBorders>
              <w:top w:val="nil"/>
              <w:left w:val="single" w:sz="8" w:space="0" w:color="auto"/>
              <w:bottom w:val="single" w:sz="8" w:space="0" w:color="auto"/>
              <w:right w:val="single" w:sz="8" w:space="0" w:color="auto"/>
            </w:tcBorders>
            <w:shd w:val="clear" w:color="000000" w:fill="AFABAB"/>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single" w:sz="8" w:space="0" w:color="auto"/>
              <w:right w:val="single" w:sz="8" w:space="0" w:color="auto"/>
            </w:tcBorders>
            <w:shd w:val="clear" w:color="000000" w:fill="AFABAB"/>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660"/>
        </w:trPr>
        <w:tc>
          <w:tcPr>
            <w:tcW w:w="536" w:type="dxa"/>
            <w:tcBorders>
              <w:top w:val="nil"/>
              <w:left w:val="single" w:sz="8" w:space="0" w:color="auto"/>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lastRenderedPageBreak/>
              <w:t>4</w:t>
            </w:r>
          </w:p>
        </w:tc>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jc w:val="center"/>
              <w:rPr>
                <w:rFonts w:ascii="Arial" w:eastAsia="Times New Roman" w:hAnsi="Arial" w:cs="Arial"/>
                <w:b/>
                <w:bCs/>
                <w:i/>
                <w:iCs/>
                <w:color w:val="000000"/>
              </w:rPr>
            </w:pPr>
            <w:r w:rsidRPr="00965A3A">
              <w:rPr>
                <w:rFonts w:ascii="Arial" w:eastAsia="Times New Roman" w:hAnsi="Arial" w:cs="Arial"/>
                <w:b/>
                <w:bCs/>
                <w:i/>
                <w:iCs/>
                <w:color w:val="000000"/>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Sub Bidang Pertanian dan Peternakan</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xml:space="preserve">          12.441.500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xml:space="preserve">                         -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xml:space="preserve">                      -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660"/>
        </w:trPr>
        <w:tc>
          <w:tcPr>
            <w:tcW w:w="536" w:type="dxa"/>
            <w:tcBorders>
              <w:top w:val="single" w:sz="4" w:space="0" w:color="auto"/>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4</w:t>
            </w:r>
          </w:p>
        </w:tc>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jc w:val="center"/>
              <w:rPr>
                <w:rFonts w:ascii="Arial" w:eastAsia="Times New Roman" w:hAnsi="Arial" w:cs="Arial"/>
                <w:color w:val="000000"/>
              </w:rPr>
            </w:pPr>
            <w:r w:rsidRPr="00965A3A">
              <w:rPr>
                <w:rFonts w:ascii="Arial" w:eastAsia="Times New Roman" w:hAnsi="Arial" w:cs="Arial"/>
                <w:color w:val="000000"/>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nil"/>
              <w:bottom w:val="single" w:sz="4" w:space="0" w:color="auto"/>
              <w:right w:val="single" w:sz="4" w:space="0" w:color="auto"/>
            </w:tcBorders>
            <w:shd w:val="clear" w:color="000000" w:fill="FFFF00"/>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Pembuatan Kebun Sayur dan Tanaman Obat</w:t>
            </w:r>
          </w:p>
        </w:tc>
        <w:tc>
          <w:tcPr>
            <w:tcW w:w="1747" w:type="dxa"/>
            <w:tcBorders>
              <w:top w:val="nil"/>
              <w:left w:val="nil"/>
              <w:bottom w:val="single" w:sz="4" w:space="0" w:color="auto"/>
              <w:right w:val="single" w:sz="4" w:space="0" w:color="auto"/>
            </w:tcBorders>
            <w:shd w:val="clear" w:color="000000" w:fill="FFC000"/>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12.441.500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nil"/>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99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4</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Sub Bidang Pemberdayaan Perempuan, Perlindungan Anak dan Keluarga</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625"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15.000.000 </w:t>
            </w:r>
          </w:p>
        </w:tc>
        <w:tc>
          <w:tcPr>
            <w:tcW w:w="1502"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 xml:space="preserve">                      - </w:t>
            </w:r>
          </w:p>
        </w:tc>
        <w:tc>
          <w:tcPr>
            <w:tcW w:w="1377" w:type="dxa"/>
            <w:tcBorders>
              <w:top w:val="nil"/>
              <w:left w:val="nil"/>
              <w:bottom w:val="single" w:sz="4" w:space="0" w:color="auto"/>
              <w:right w:val="single" w:sz="4" w:space="0" w:color="auto"/>
            </w:tcBorders>
            <w:shd w:val="clear" w:color="000000" w:fill="FFFFFF"/>
            <w:vAlign w:val="bottom"/>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962" w:type="dxa"/>
            <w:tcBorders>
              <w:top w:val="single" w:sz="4" w:space="0" w:color="auto"/>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73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4</w:t>
            </w:r>
          </w:p>
        </w:tc>
        <w:tc>
          <w:tcPr>
            <w:tcW w:w="339"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Peningkatan Kapasitas Kelompok Perempuan</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xml:space="preserve">        15.000.000 </w:t>
            </w:r>
          </w:p>
        </w:tc>
        <w:tc>
          <w:tcPr>
            <w:tcW w:w="1502"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4" w:space="0" w:color="auto"/>
              <w:right w:val="single" w:sz="4" w:space="0" w:color="auto"/>
            </w:tcBorders>
            <w:shd w:val="clear" w:color="000000" w:fill="FFFFFF"/>
            <w:vAlign w:val="bottom"/>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962" w:type="dxa"/>
            <w:tcBorders>
              <w:top w:val="nil"/>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675"/>
        </w:trPr>
        <w:tc>
          <w:tcPr>
            <w:tcW w:w="536" w:type="dxa"/>
            <w:tcBorders>
              <w:top w:val="nil"/>
              <w:left w:val="single" w:sz="8"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4</w:t>
            </w:r>
          </w:p>
        </w:tc>
        <w:tc>
          <w:tcPr>
            <w:tcW w:w="339" w:type="dxa"/>
            <w:tcBorders>
              <w:top w:val="nil"/>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3</w:t>
            </w:r>
          </w:p>
        </w:tc>
        <w:tc>
          <w:tcPr>
            <w:tcW w:w="461" w:type="dxa"/>
            <w:tcBorders>
              <w:top w:val="nil"/>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nil"/>
              <w:bottom w:val="nil"/>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color w:val="000000"/>
              </w:rPr>
            </w:pPr>
            <w:r w:rsidRPr="00965A3A">
              <w:rPr>
                <w:rFonts w:ascii="Arial" w:eastAsia="Times New Roman" w:hAnsi="Arial" w:cs="Arial"/>
                <w:b/>
                <w:bCs/>
                <w:i/>
                <w:iCs/>
                <w:color w:val="000000"/>
              </w:rPr>
              <w:t>Sub Bidang Peningkatan Kapasitas Aparatur Desa</w:t>
            </w:r>
          </w:p>
        </w:tc>
        <w:tc>
          <w:tcPr>
            <w:tcW w:w="1747"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 xml:space="preserve">                          - </w:t>
            </w:r>
          </w:p>
        </w:tc>
        <w:tc>
          <w:tcPr>
            <w:tcW w:w="1625"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 xml:space="preserve">        10.000.000 </w:t>
            </w:r>
          </w:p>
        </w:tc>
        <w:tc>
          <w:tcPr>
            <w:tcW w:w="1502"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 xml:space="preserve">                      - </w:t>
            </w:r>
          </w:p>
        </w:tc>
        <w:tc>
          <w:tcPr>
            <w:tcW w:w="1377" w:type="dxa"/>
            <w:tcBorders>
              <w:top w:val="nil"/>
              <w:left w:val="nil"/>
              <w:bottom w:val="nil"/>
              <w:right w:val="single" w:sz="4" w:space="0" w:color="auto"/>
            </w:tcBorders>
            <w:shd w:val="clear" w:color="000000" w:fill="FFFFFF"/>
            <w:vAlign w:val="bottom"/>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962" w:type="dxa"/>
            <w:tcBorders>
              <w:top w:val="nil"/>
              <w:left w:val="nil"/>
              <w:bottom w:val="nil"/>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675"/>
        </w:trPr>
        <w:tc>
          <w:tcPr>
            <w:tcW w:w="5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4</w:t>
            </w:r>
          </w:p>
        </w:tc>
        <w:tc>
          <w:tcPr>
            <w:tcW w:w="339" w:type="dxa"/>
            <w:tcBorders>
              <w:top w:val="single" w:sz="4" w:space="0" w:color="auto"/>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3</w:t>
            </w:r>
          </w:p>
        </w:tc>
        <w:tc>
          <w:tcPr>
            <w:tcW w:w="461" w:type="dxa"/>
            <w:tcBorders>
              <w:top w:val="single" w:sz="4" w:space="0" w:color="auto"/>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single" w:sz="4" w:space="0" w:color="auto"/>
              <w:left w:val="nil"/>
              <w:bottom w:val="nil"/>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Bimtek Pengelolaan Website Desa</w:t>
            </w:r>
          </w:p>
        </w:tc>
        <w:tc>
          <w:tcPr>
            <w:tcW w:w="1747" w:type="dxa"/>
            <w:tcBorders>
              <w:top w:val="nil"/>
              <w:left w:val="nil"/>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625" w:type="dxa"/>
            <w:tcBorders>
              <w:top w:val="nil"/>
              <w:left w:val="nil"/>
              <w:bottom w:val="single" w:sz="4" w:space="0" w:color="auto"/>
              <w:right w:val="nil"/>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xml:space="preserve">        10.000.000 </w:t>
            </w:r>
          </w:p>
        </w:tc>
        <w:tc>
          <w:tcPr>
            <w:tcW w:w="1502" w:type="dxa"/>
            <w:tcBorders>
              <w:top w:val="nil"/>
              <w:left w:val="single" w:sz="4" w:space="0" w:color="auto"/>
              <w:bottom w:val="single" w:sz="4"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377" w:type="dxa"/>
            <w:tcBorders>
              <w:top w:val="single" w:sz="4" w:space="0" w:color="auto"/>
              <w:left w:val="nil"/>
              <w:bottom w:val="nil"/>
              <w:right w:val="single" w:sz="4" w:space="0" w:color="auto"/>
            </w:tcBorders>
            <w:shd w:val="clear" w:color="000000" w:fill="FFFFFF"/>
            <w:vAlign w:val="bottom"/>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962" w:type="dxa"/>
            <w:tcBorders>
              <w:top w:val="single" w:sz="4" w:space="0" w:color="auto"/>
              <w:left w:val="nil"/>
              <w:bottom w:val="nil"/>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r>
      <w:tr w:rsidR="00965A3A" w:rsidRPr="00965A3A" w:rsidTr="00965A3A">
        <w:trPr>
          <w:trHeight w:val="69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4</w:t>
            </w:r>
          </w:p>
        </w:tc>
        <w:tc>
          <w:tcPr>
            <w:tcW w:w="339" w:type="dxa"/>
            <w:tcBorders>
              <w:top w:val="nil"/>
              <w:left w:val="nil"/>
              <w:bottom w:val="nil"/>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4</w:t>
            </w:r>
          </w:p>
        </w:tc>
        <w:tc>
          <w:tcPr>
            <w:tcW w:w="461" w:type="dxa"/>
            <w:tcBorders>
              <w:top w:val="single" w:sz="4" w:space="0" w:color="auto"/>
              <w:left w:val="single" w:sz="4" w:space="0" w:color="auto"/>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single" w:sz="4" w:space="0" w:color="auto"/>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color w:val="000000"/>
              </w:rPr>
            </w:pPr>
            <w:r w:rsidRPr="00965A3A">
              <w:rPr>
                <w:rFonts w:ascii="Arial" w:eastAsia="Times New Roman" w:hAnsi="Arial" w:cs="Arial"/>
                <w:b/>
                <w:bCs/>
                <w:i/>
                <w:iCs/>
                <w:color w:val="000000"/>
              </w:rPr>
              <w:t>Sub Bidang Dukungan Penanaman Modal</w:t>
            </w:r>
          </w:p>
        </w:tc>
        <w:tc>
          <w:tcPr>
            <w:tcW w:w="1747"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625"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815D5D">
            <w:pPr>
              <w:spacing w:after="0" w:line="240" w:lineRule="auto"/>
              <w:rPr>
                <w:rFonts w:ascii="Arial" w:eastAsia="Times New Roman" w:hAnsi="Arial" w:cs="Arial"/>
                <w:b/>
                <w:bCs/>
                <w:i/>
                <w:iCs/>
              </w:rPr>
            </w:pPr>
            <w:r w:rsidRPr="00965A3A">
              <w:rPr>
                <w:rFonts w:ascii="Arial" w:eastAsia="Times New Roman" w:hAnsi="Arial" w:cs="Arial"/>
                <w:b/>
                <w:bCs/>
                <w:i/>
                <w:iCs/>
              </w:rPr>
              <w:t>70.300.000</w:t>
            </w:r>
          </w:p>
        </w:tc>
        <w:tc>
          <w:tcPr>
            <w:tcW w:w="1502"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i/>
                <w:iCs/>
              </w:rPr>
            </w:pPr>
            <w:r w:rsidRPr="00965A3A">
              <w:rPr>
                <w:rFonts w:ascii="Arial" w:eastAsia="Times New Roman" w:hAnsi="Arial" w:cs="Arial"/>
                <w:b/>
                <w:bCs/>
                <w:i/>
                <w:iCs/>
              </w:rPr>
              <w:t xml:space="preserve">                      - </w:t>
            </w:r>
          </w:p>
        </w:tc>
        <w:tc>
          <w:tcPr>
            <w:tcW w:w="1377" w:type="dxa"/>
            <w:tcBorders>
              <w:top w:val="single" w:sz="4" w:space="0" w:color="auto"/>
              <w:left w:val="single" w:sz="4" w:space="0" w:color="auto"/>
              <w:bottom w:val="nil"/>
              <w:right w:val="single" w:sz="4" w:space="0" w:color="auto"/>
            </w:tcBorders>
            <w:shd w:val="clear" w:color="000000" w:fill="FFFFFF"/>
            <w:vAlign w:val="bottom"/>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962" w:type="dxa"/>
            <w:tcBorders>
              <w:top w:val="single" w:sz="4" w:space="0" w:color="auto"/>
              <w:left w:val="nil"/>
              <w:bottom w:val="nil"/>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85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4</w:t>
            </w:r>
          </w:p>
        </w:tc>
        <w:tc>
          <w:tcPr>
            <w:tcW w:w="339" w:type="dxa"/>
            <w:tcBorders>
              <w:top w:val="single" w:sz="4" w:space="0" w:color="auto"/>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4</w:t>
            </w:r>
          </w:p>
        </w:tc>
        <w:tc>
          <w:tcPr>
            <w:tcW w:w="461" w:type="dxa"/>
            <w:tcBorders>
              <w:top w:val="single" w:sz="4" w:space="0" w:color="auto"/>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single" w:sz="4" w:space="0" w:color="auto"/>
              <w:bottom w:val="single" w:sz="4" w:space="0" w:color="auto"/>
              <w:right w:val="nil"/>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Pembentukan BUMDesa  ( Persiapan dan Pembentukan Awal BUMDesa )</w:t>
            </w:r>
          </w:p>
        </w:tc>
        <w:tc>
          <w:tcPr>
            <w:tcW w:w="1747"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nil"/>
              <w:left w:val="nil"/>
              <w:bottom w:val="single" w:sz="4" w:space="0" w:color="auto"/>
              <w:right w:val="nil"/>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xml:space="preserve">          5.300.000 </w:t>
            </w:r>
          </w:p>
        </w:tc>
        <w:tc>
          <w:tcPr>
            <w:tcW w:w="1502"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single" w:sz="4" w:space="0" w:color="auto"/>
              <w:left w:val="single" w:sz="4" w:space="0" w:color="auto"/>
              <w:bottom w:val="single" w:sz="4" w:space="0" w:color="auto"/>
              <w:right w:val="nil"/>
            </w:tcBorders>
            <w:shd w:val="clear" w:color="000000" w:fill="FFFFFF"/>
            <w:vAlign w:val="bottom"/>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962" w:type="dxa"/>
            <w:tcBorders>
              <w:top w:val="single" w:sz="4" w:space="0" w:color="auto"/>
              <w:left w:val="single" w:sz="4" w:space="0" w:color="auto"/>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855"/>
        </w:trPr>
        <w:tc>
          <w:tcPr>
            <w:tcW w:w="536" w:type="dxa"/>
            <w:tcBorders>
              <w:top w:val="nil"/>
              <w:left w:val="single" w:sz="8"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4</w:t>
            </w:r>
          </w:p>
        </w:tc>
        <w:tc>
          <w:tcPr>
            <w:tcW w:w="339"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4</w:t>
            </w:r>
          </w:p>
        </w:tc>
        <w:tc>
          <w:tcPr>
            <w:tcW w:w="461" w:type="dxa"/>
            <w:tcBorders>
              <w:top w:val="nil"/>
              <w:left w:val="single" w:sz="4" w:space="0" w:color="auto"/>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02</w:t>
            </w:r>
          </w:p>
        </w:tc>
        <w:tc>
          <w:tcPr>
            <w:tcW w:w="2367" w:type="dxa"/>
            <w:tcBorders>
              <w:top w:val="nil"/>
              <w:left w:val="single" w:sz="4" w:space="0" w:color="auto"/>
              <w:bottom w:val="single" w:sz="8" w:space="0" w:color="auto"/>
              <w:right w:val="nil"/>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Dukungan Penyertaan Modal BUMDES</w:t>
            </w:r>
          </w:p>
        </w:tc>
        <w:tc>
          <w:tcPr>
            <w:tcW w:w="1747" w:type="dxa"/>
            <w:tcBorders>
              <w:top w:val="nil"/>
              <w:left w:val="single" w:sz="4" w:space="0" w:color="auto"/>
              <w:bottom w:val="single" w:sz="8"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nil"/>
              <w:left w:val="single" w:sz="4" w:space="0" w:color="auto"/>
              <w:bottom w:val="single" w:sz="8" w:space="0" w:color="auto"/>
              <w:right w:val="single" w:sz="4" w:space="0" w:color="auto"/>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xml:space="preserve">        65.000.000 </w:t>
            </w:r>
          </w:p>
        </w:tc>
        <w:tc>
          <w:tcPr>
            <w:tcW w:w="1502" w:type="dxa"/>
            <w:tcBorders>
              <w:top w:val="nil"/>
              <w:left w:val="nil"/>
              <w:bottom w:val="single" w:sz="8"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nil"/>
              <w:left w:val="nil"/>
              <w:bottom w:val="single" w:sz="8" w:space="0" w:color="auto"/>
              <w:right w:val="single" w:sz="4" w:space="0" w:color="auto"/>
            </w:tcBorders>
            <w:shd w:val="clear" w:color="000000" w:fill="FFFFFF"/>
            <w:vAlign w:val="bottom"/>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962" w:type="dxa"/>
            <w:tcBorders>
              <w:top w:val="nil"/>
              <w:left w:val="nil"/>
              <w:bottom w:val="single" w:sz="8"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810"/>
        </w:trPr>
        <w:tc>
          <w:tcPr>
            <w:tcW w:w="536" w:type="dxa"/>
            <w:tcBorders>
              <w:top w:val="single" w:sz="8" w:space="0" w:color="auto"/>
              <w:left w:val="single" w:sz="8" w:space="0" w:color="auto"/>
              <w:bottom w:val="single" w:sz="8" w:space="0" w:color="auto"/>
              <w:right w:val="single" w:sz="8" w:space="0" w:color="auto"/>
            </w:tcBorders>
            <w:shd w:val="clear" w:color="000000" w:fill="D8D8D8"/>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5</w:t>
            </w:r>
          </w:p>
        </w:tc>
        <w:tc>
          <w:tcPr>
            <w:tcW w:w="339" w:type="dxa"/>
            <w:tcBorders>
              <w:top w:val="single" w:sz="8" w:space="0" w:color="auto"/>
              <w:left w:val="nil"/>
              <w:bottom w:val="single" w:sz="8" w:space="0" w:color="auto"/>
              <w:right w:val="single" w:sz="8" w:space="0" w:color="auto"/>
            </w:tcBorders>
            <w:shd w:val="clear" w:color="000000" w:fill="D8D8D8"/>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461" w:type="dxa"/>
            <w:tcBorders>
              <w:top w:val="single" w:sz="8" w:space="0" w:color="auto"/>
              <w:left w:val="nil"/>
              <w:bottom w:val="single" w:sz="8" w:space="0" w:color="auto"/>
              <w:right w:val="nil"/>
            </w:tcBorders>
            <w:shd w:val="clear" w:color="000000" w:fill="D8D8D8"/>
            <w:vAlign w:val="center"/>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2367" w:type="dxa"/>
            <w:tcBorders>
              <w:top w:val="nil"/>
              <w:left w:val="single" w:sz="8" w:space="0" w:color="auto"/>
              <w:bottom w:val="single" w:sz="8" w:space="0" w:color="auto"/>
              <w:right w:val="single" w:sz="8" w:space="0" w:color="auto"/>
            </w:tcBorders>
            <w:shd w:val="clear" w:color="000000" w:fill="D8D8D8"/>
            <w:vAlign w:val="center"/>
            <w:hideMark/>
          </w:tcPr>
          <w:p w:rsidR="00965A3A" w:rsidRPr="00965A3A" w:rsidRDefault="00965A3A" w:rsidP="00965A3A">
            <w:pPr>
              <w:spacing w:after="0" w:line="240" w:lineRule="auto"/>
              <w:rPr>
                <w:rFonts w:ascii="Arial" w:eastAsia="Times New Roman" w:hAnsi="Arial" w:cs="Arial"/>
                <w:b/>
                <w:bCs/>
                <w:color w:val="000000"/>
              </w:rPr>
            </w:pPr>
            <w:r w:rsidRPr="00965A3A">
              <w:rPr>
                <w:rFonts w:ascii="Arial" w:eastAsia="Times New Roman" w:hAnsi="Arial" w:cs="Arial"/>
                <w:b/>
                <w:bCs/>
                <w:color w:val="000000"/>
              </w:rPr>
              <w:t>Penanggulangan Bencana, Keadaan Darurat dan Mendesak</w:t>
            </w:r>
          </w:p>
        </w:tc>
        <w:tc>
          <w:tcPr>
            <w:tcW w:w="1747" w:type="dxa"/>
            <w:tcBorders>
              <w:top w:val="nil"/>
              <w:left w:val="nil"/>
              <w:bottom w:val="single" w:sz="8" w:space="0" w:color="auto"/>
              <w:right w:val="single" w:sz="8"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20.000.000 </w:t>
            </w:r>
          </w:p>
        </w:tc>
        <w:tc>
          <w:tcPr>
            <w:tcW w:w="1625" w:type="dxa"/>
            <w:tcBorders>
              <w:top w:val="nil"/>
              <w:left w:val="nil"/>
              <w:bottom w:val="single" w:sz="8"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   </w:t>
            </w:r>
          </w:p>
        </w:tc>
        <w:tc>
          <w:tcPr>
            <w:tcW w:w="1502" w:type="dxa"/>
            <w:tcBorders>
              <w:top w:val="nil"/>
              <w:left w:val="single" w:sz="8" w:space="0" w:color="auto"/>
              <w:bottom w:val="single" w:sz="8"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xml:space="preserve">      20.000.000 </w:t>
            </w:r>
          </w:p>
        </w:tc>
        <w:tc>
          <w:tcPr>
            <w:tcW w:w="1377" w:type="dxa"/>
            <w:tcBorders>
              <w:top w:val="nil"/>
              <w:left w:val="single" w:sz="8" w:space="0" w:color="auto"/>
              <w:bottom w:val="single" w:sz="8" w:space="0" w:color="auto"/>
              <w:right w:val="nil"/>
            </w:tcBorders>
            <w:shd w:val="clear" w:color="000000" w:fill="FFFFFF"/>
            <w:vAlign w:val="bottom"/>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single" w:sz="8" w:space="0" w:color="auto"/>
              <w:bottom w:val="single" w:sz="8"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585"/>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5</w:t>
            </w:r>
          </w:p>
        </w:tc>
        <w:tc>
          <w:tcPr>
            <w:tcW w:w="339"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1</w:t>
            </w:r>
          </w:p>
        </w:tc>
        <w:tc>
          <w:tcPr>
            <w:tcW w:w="461"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color w:val="000000"/>
              </w:rPr>
            </w:pPr>
            <w:r w:rsidRPr="00965A3A">
              <w:rPr>
                <w:rFonts w:ascii="Arial" w:eastAsia="Times New Roman" w:hAnsi="Arial" w:cs="Arial"/>
                <w:b/>
                <w:bCs/>
                <w:i/>
                <w:iCs/>
                <w:color w:val="000000"/>
              </w:rPr>
              <w:t>Sub Bidang Keadaan Darurat</w:t>
            </w:r>
          </w:p>
        </w:tc>
        <w:tc>
          <w:tcPr>
            <w:tcW w:w="174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w:t>
            </w:r>
          </w:p>
        </w:tc>
        <w:tc>
          <w:tcPr>
            <w:tcW w:w="1625" w:type="dxa"/>
            <w:tcBorders>
              <w:top w:val="nil"/>
              <w:left w:val="nil"/>
              <w:bottom w:val="single" w:sz="4" w:space="0" w:color="auto"/>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w:t>
            </w:r>
          </w:p>
        </w:tc>
        <w:tc>
          <w:tcPr>
            <w:tcW w:w="1502"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b/>
                <w:bCs/>
              </w:rPr>
            </w:pPr>
            <w:r w:rsidRPr="00965A3A">
              <w:rPr>
                <w:rFonts w:ascii="Arial" w:eastAsia="Times New Roman" w:hAnsi="Arial" w:cs="Arial"/>
                <w:b/>
                <w:bCs/>
              </w:rPr>
              <w:t> </w:t>
            </w:r>
          </w:p>
        </w:tc>
        <w:tc>
          <w:tcPr>
            <w:tcW w:w="1377" w:type="dxa"/>
            <w:tcBorders>
              <w:top w:val="nil"/>
              <w:left w:val="nil"/>
              <w:bottom w:val="single" w:sz="4" w:space="0" w:color="auto"/>
              <w:right w:val="single" w:sz="4" w:space="0" w:color="auto"/>
            </w:tcBorders>
            <w:shd w:val="clear" w:color="000000" w:fill="FFFFFF"/>
            <w:vAlign w:val="bottom"/>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c>
          <w:tcPr>
            <w:tcW w:w="962" w:type="dxa"/>
            <w:tcBorders>
              <w:top w:val="nil"/>
              <w:left w:val="nil"/>
              <w:bottom w:val="nil"/>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54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5</w:t>
            </w:r>
          </w:p>
        </w:tc>
        <w:tc>
          <w:tcPr>
            <w:tcW w:w="339" w:type="dxa"/>
            <w:tcBorders>
              <w:top w:val="nil"/>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nil"/>
              <w:bottom w:val="single" w:sz="4"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Keadaan Darurat</w:t>
            </w:r>
          </w:p>
        </w:tc>
        <w:tc>
          <w:tcPr>
            <w:tcW w:w="1747" w:type="dxa"/>
            <w:tcBorders>
              <w:top w:val="nil"/>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nil"/>
              <w:left w:val="nil"/>
              <w:bottom w:val="nil"/>
              <w:right w:val="nil"/>
            </w:tcBorders>
            <w:shd w:val="clear" w:color="000000" w:fill="FFFFFF"/>
            <w:noWrap/>
            <w:vAlign w:val="center"/>
            <w:hideMark/>
          </w:tcPr>
          <w:p w:rsidR="00965A3A" w:rsidRPr="00965A3A" w:rsidRDefault="00965A3A" w:rsidP="00965A3A">
            <w:pPr>
              <w:spacing w:after="0" w:line="240" w:lineRule="auto"/>
              <w:rPr>
                <w:rFonts w:ascii="Calibri" w:eastAsia="Times New Roman" w:hAnsi="Calibri" w:cs="Calibri"/>
              </w:rPr>
            </w:pPr>
            <w:r w:rsidRPr="00965A3A">
              <w:rPr>
                <w:rFonts w:ascii="Calibri" w:eastAsia="Times New Roman" w:hAnsi="Calibri" w:cs="Calibri"/>
              </w:rPr>
              <w:t> </w:t>
            </w:r>
          </w:p>
        </w:tc>
        <w:tc>
          <w:tcPr>
            <w:tcW w:w="1502" w:type="dxa"/>
            <w:tcBorders>
              <w:top w:val="nil"/>
              <w:left w:val="single" w:sz="4"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20.000.000</w:t>
            </w:r>
          </w:p>
        </w:tc>
        <w:tc>
          <w:tcPr>
            <w:tcW w:w="1377" w:type="dxa"/>
            <w:tcBorders>
              <w:top w:val="nil"/>
              <w:left w:val="nil"/>
              <w:bottom w:val="nil"/>
              <w:right w:val="single" w:sz="4" w:space="0" w:color="auto"/>
            </w:tcBorders>
            <w:shd w:val="clear" w:color="000000" w:fill="FFFFFF"/>
            <w:vAlign w:val="bottom"/>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962" w:type="dxa"/>
            <w:tcBorders>
              <w:top w:val="single" w:sz="4" w:space="0" w:color="auto"/>
              <w:left w:val="nil"/>
              <w:bottom w:val="single" w:sz="4"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510"/>
        </w:trPr>
        <w:tc>
          <w:tcPr>
            <w:tcW w:w="536" w:type="dxa"/>
            <w:tcBorders>
              <w:top w:val="nil"/>
              <w:left w:val="single" w:sz="8" w:space="0" w:color="auto"/>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5</w:t>
            </w:r>
          </w:p>
        </w:tc>
        <w:tc>
          <w:tcPr>
            <w:tcW w:w="339" w:type="dxa"/>
            <w:tcBorders>
              <w:top w:val="single" w:sz="4" w:space="0" w:color="auto"/>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2</w:t>
            </w:r>
          </w:p>
        </w:tc>
        <w:tc>
          <w:tcPr>
            <w:tcW w:w="461"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b/>
                <w:bCs/>
                <w:i/>
                <w:iCs/>
              </w:rPr>
            </w:pPr>
            <w:r w:rsidRPr="00965A3A">
              <w:rPr>
                <w:rFonts w:ascii="Arial" w:eastAsia="Times New Roman" w:hAnsi="Arial" w:cs="Arial"/>
                <w:b/>
                <w:bCs/>
                <w:i/>
                <w:iCs/>
              </w:rPr>
              <w:t> </w:t>
            </w:r>
          </w:p>
        </w:tc>
        <w:tc>
          <w:tcPr>
            <w:tcW w:w="2367" w:type="dxa"/>
            <w:tcBorders>
              <w:top w:val="nil"/>
              <w:left w:val="nil"/>
              <w:bottom w:val="single" w:sz="4" w:space="0" w:color="auto"/>
              <w:right w:val="single" w:sz="4"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i/>
                <w:iCs/>
                <w:color w:val="000000"/>
              </w:rPr>
            </w:pPr>
            <w:r w:rsidRPr="00965A3A">
              <w:rPr>
                <w:rFonts w:ascii="Arial" w:eastAsia="Times New Roman" w:hAnsi="Arial" w:cs="Arial"/>
                <w:b/>
                <w:bCs/>
                <w:i/>
                <w:iCs/>
                <w:color w:val="000000"/>
              </w:rPr>
              <w:t>Sub Bidang Keadaan Mendesak</w:t>
            </w:r>
          </w:p>
        </w:tc>
        <w:tc>
          <w:tcPr>
            <w:tcW w:w="1747" w:type="dxa"/>
            <w:tcBorders>
              <w:top w:val="single" w:sz="4" w:space="0" w:color="auto"/>
              <w:left w:val="nil"/>
              <w:bottom w:val="nil"/>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625" w:type="dxa"/>
            <w:tcBorders>
              <w:top w:val="single" w:sz="4" w:space="0" w:color="auto"/>
              <w:left w:val="nil"/>
              <w:bottom w:val="nil"/>
              <w:right w:val="nil"/>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502" w:type="dxa"/>
            <w:tcBorders>
              <w:top w:val="nil"/>
              <w:left w:val="single" w:sz="4" w:space="0" w:color="auto"/>
              <w:bottom w:val="nil"/>
              <w:right w:val="nil"/>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 </w:t>
            </w:r>
          </w:p>
        </w:tc>
        <w:tc>
          <w:tcPr>
            <w:tcW w:w="1377" w:type="dxa"/>
            <w:tcBorders>
              <w:top w:val="single" w:sz="4" w:space="0" w:color="auto"/>
              <w:left w:val="single" w:sz="4" w:space="0" w:color="auto"/>
              <w:bottom w:val="nil"/>
              <w:right w:val="single" w:sz="4" w:space="0" w:color="auto"/>
            </w:tcBorders>
            <w:shd w:val="clear" w:color="000000" w:fill="FFFFFF"/>
            <w:vAlign w:val="bottom"/>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962" w:type="dxa"/>
            <w:tcBorders>
              <w:top w:val="nil"/>
              <w:left w:val="nil"/>
              <w:bottom w:val="nil"/>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570"/>
        </w:trPr>
        <w:tc>
          <w:tcPr>
            <w:tcW w:w="536" w:type="dxa"/>
            <w:tcBorders>
              <w:top w:val="nil"/>
              <w:left w:val="single" w:sz="8" w:space="0" w:color="auto"/>
              <w:bottom w:val="single" w:sz="8"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5</w:t>
            </w:r>
          </w:p>
        </w:tc>
        <w:tc>
          <w:tcPr>
            <w:tcW w:w="339" w:type="dxa"/>
            <w:tcBorders>
              <w:top w:val="single" w:sz="4" w:space="0" w:color="auto"/>
              <w:left w:val="nil"/>
              <w:bottom w:val="single" w:sz="8"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2</w:t>
            </w:r>
          </w:p>
        </w:tc>
        <w:tc>
          <w:tcPr>
            <w:tcW w:w="461" w:type="dxa"/>
            <w:tcBorders>
              <w:top w:val="nil"/>
              <w:left w:val="nil"/>
              <w:bottom w:val="single" w:sz="8" w:space="0" w:color="auto"/>
              <w:right w:val="single" w:sz="4"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01</w:t>
            </w:r>
          </w:p>
        </w:tc>
        <w:tc>
          <w:tcPr>
            <w:tcW w:w="2367" w:type="dxa"/>
            <w:tcBorders>
              <w:top w:val="nil"/>
              <w:left w:val="nil"/>
              <w:bottom w:val="single" w:sz="8" w:space="0" w:color="auto"/>
              <w:right w:val="single" w:sz="4" w:space="0" w:color="auto"/>
            </w:tcBorders>
            <w:shd w:val="clear" w:color="000000" w:fill="00B0F0"/>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Keadaaan Mendesak</w:t>
            </w:r>
          </w:p>
        </w:tc>
        <w:tc>
          <w:tcPr>
            <w:tcW w:w="1747" w:type="dxa"/>
            <w:tcBorders>
              <w:top w:val="single" w:sz="4" w:space="0" w:color="auto"/>
              <w:left w:val="nil"/>
              <w:bottom w:val="single" w:sz="8" w:space="0" w:color="auto"/>
              <w:right w:val="single" w:sz="4" w:space="0" w:color="auto"/>
            </w:tcBorders>
            <w:shd w:val="clear" w:color="000000" w:fill="FFFFFF"/>
            <w:vAlign w:val="center"/>
            <w:hideMark/>
          </w:tcPr>
          <w:p w:rsidR="00965A3A" w:rsidRPr="00965A3A" w:rsidRDefault="00965A3A" w:rsidP="00965A3A">
            <w:pPr>
              <w:spacing w:after="0" w:line="240" w:lineRule="auto"/>
              <w:jc w:val="right"/>
              <w:rPr>
                <w:rFonts w:ascii="Arial" w:eastAsia="Times New Roman" w:hAnsi="Arial" w:cs="Arial"/>
              </w:rPr>
            </w:pPr>
            <w:r w:rsidRPr="00965A3A">
              <w:rPr>
                <w:rFonts w:ascii="Arial" w:eastAsia="Times New Roman" w:hAnsi="Arial" w:cs="Arial"/>
              </w:rPr>
              <w:t>20.000.000</w:t>
            </w:r>
          </w:p>
        </w:tc>
        <w:tc>
          <w:tcPr>
            <w:tcW w:w="1625" w:type="dxa"/>
            <w:tcBorders>
              <w:top w:val="single" w:sz="4" w:space="0" w:color="auto"/>
              <w:left w:val="nil"/>
              <w:bottom w:val="single" w:sz="8" w:space="0" w:color="auto"/>
              <w:right w:val="nil"/>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color w:val="000000"/>
              </w:rPr>
            </w:pPr>
            <w:r w:rsidRPr="00965A3A">
              <w:rPr>
                <w:rFonts w:ascii="Arial" w:eastAsia="Times New Roman" w:hAnsi="Arial" w:cs="Arial"/>
                <w:color w:val="000000"/>
              </w:rPr>
              <w:t> </w:t>
            </w:r>
          </w:p>
        </w:tc>
        <w:tc>
          <w:tcPr>
            <w:tcW w:w="1502" w:type="dxa"/>
            <w:tcBorders>
              <w:top w:val="single" w:sz="4" w:space="0" w:color="auto"/>
              <w:left w:val="single" w:sz="4" w:space="0" w:color="auto"/>
              <w:bottom w:val="single" w:sz="8" w:space="0" w:color="auto"/>
              <w:right w:val="nil"/>
            </w:tcBorders>
            <w:shd w:val="clear" w:color="000000" w:fill="FFFFFF"/>
            <w:noWrap/>
            <w:vAlign w:val="center"/>
            <w:hideMark/>
          </w:tcPr>
          <w:p w:rsidR="00965A3A" w:rsidRPr="00965A3A" w:rsidRDefault="00965A3A" w:rsidP="00965A3A">
            <w:pPr>
              <w:spacing w:after="0" w:line="240" w:lineRule="auto"/>
              <w:rPr>
                <w:rFonts w:ascii="Arial" w:eastAsia="Times New Roman" w:hAnsi="Arial" w:cs="Arial"/>
              </w:rPr>
            </w:pPr>
            <w:r w:rsidRPr="00965A3A">
              <w:rPr>
                <w:rFonts w:ascii="Arial" w:eastAsia="Times New Roman" w:hAnsi="Arial" w:cs="Arial"/>
              </w:rPr>
              <w:t> </w:t>
            </w:r>
          </w:p>
        </w:tc>
        <w:tc>
          <w:tcPr>
            <w:tcW w:w="1377" w:type="dxa"/>
            <w:tcBorders>
              <w:top w:val="single" w:sz="4" w:space="0" w:color="auto"/>
              <w:left w:val="single" w:sz="4" w:space="0" w:color="auto"/>
              <w:bottom w:val="single" w:sz="8" w:space="0" w:color="auto"/>
              <w:right w:val="single" w:sz="4" w:space="0" w:color="auto"/>
            </w:tcBorders>
            <w:shd w:val="clear" w:color="000000" w:fill="FFFFFF"/>
            <w:vAlign w:val="bottom"/>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962" w:type="dxa"/>
            <w:tcBorders>
              <w:top w:val="single" w:sz="4" w:space="0" w:color="auto"/>
              <w:left w:val="nil"/>
              <w:bottom w:val="single" w:sz="8"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b/>
                <w:bCs/>
              </w:rPr>
            </w:pPr>
            <w:r w:rsidRPr="00965A3A">
              <w:rPr>
                <w:rFonts w:ascii="Arial" w:eastAsia="Times New Roman" w:hAnsi="Arial" w:cs="Arial"/>
                <w:b/>
                <w:bCs/>
              </w:rPr>
              <w:t> </w:t>
            </w:r>
          </w:p>
        </w:tc>
      </w:tr>
      <w:tr w:rsidR="00965A3A" w:rsidRPr="00965A3A" w:rsidTr="00965A3A">
        <w:trPr>
          <w:trHeight w:val="765"/>
        </w:trPr>
        <w:tc>
          <w:tcPr>
            <w:tcW w:w="536" w:type="dxa"/>
            <w:tcBorders>
              <w:top w:val="nil"/>
              <w:left w:val="single" w:sz="8" w:space="0" w:color="auto"/>
              <w:bottom w:val="single" w:sz="8" w:space="0" w:color="auto"/>
              <w:right w:val="single" w:sz="8"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339" w:type="dxa"/>
            <w:tcBorders>
              <w:top w:val="nil"/>
              <w:left w:val="nil"/>
              <w:bottom w:val="single" w:sz="8" w:space="0" w:color="auto"/>
              <w:right w:val="single" w:sz="8" w:space="0" w:color="auto"/>
            </w:tcBorders>
            <w:shd w:val="clear" w:color="000000" w:fill="FFFFFF"/>
            <w:vAlign w:val="center"/>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461" w:type="dxa"/>
            <w:tcBorders>
              <w:top w:val="nil"/>
              <w:left w:val="nil"/>
              <w:bottom w:val="single" w:sz="8" w:space="0" w:color="auto"/>
              <w:right w:val="single" w:sz="8" w:space="0" w:color="auto"/>
            </w:tcBorders>
            <w:shd w:val="clear" w:color="000000" w:fill="FFFFFF"/>
            <w:hideMark/>
          </w:tcPr>
          <w:p w:rsidR="00965A3A" w:rsidRPr="00965A3A" w:rsidRDefault="00965A3A" w:rsidP="00965A3A">
            <w:pPr>
              <w:spacing w:after="0" w:line="240" w:lineRule="auto"/>
              <w:jc w:val="center"/>
              <w:rPr>
                <w:rFonts w:ascii="Arial" w:eastAsia="Times New Roman" w:hAnsi="Arial" w:cs="Arial"/>
              </w:rPr>
            </w:pPr>
            <w:r w:rsidRPr="00965A3A">
              <w:rPr>
                <w:rFonts w:ascii="Arial" w:eastAsia="Times New Roman" w:hAnsi="Arial" w:cs="Arial"/>
              </w:rPr>
              <w:t> </w:t>
            </w:r>
          </w:p>
        </w:tc>
        <w:tc>
          <w:tcPr>
            <w:tcW w:w="2367" w:type="dxa"/>
            <w:tcBorders>
              <w:top w:val="nil"/>
              <w:left w:val="nil"/>
              <w:bottom w:val="single" w:sz="8" w:space="0" w:color="auto"/>
              <w:right w:val="single" w:sz="8" w:space="0" w:color="auto"/>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JUMLAH KESELURUHAN BIDANG</w:t>
            </w:r>
          </w:p>
        </w:tc>
        <w:tc>
          <w:tcPr>
            <w:tcW w:w="1747" w:type="dxa"/>
            <w:tcBorders>
              <w:top w:val="nil"/>
              <w:left w:val="nil"/>
              <w:bottom w:val="single" w:sz="8" w:space="0" w:color="auto"/>
              <w:right w:val="nil"/>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 xml:space="preserve">     1.076.761.500 </w:t>
            </w:r>
          </w:p>
        </w:tc>
        <w:tc>
          <w:tcPr>
            <w:tcW w:w="1625" w:type="dxa"/>
            <w:tcBorders>
              <w:top w:val="nil"/>
              <w:left w:val="single" w:sz="8" w:space="0" w:color="auto"/>
              <w:bottom w:val="single" w:sz="8" w:space="0" w:color="auto"/>
              <w:right w:val="nil"/>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 xml:space="preserve">   1.123.220.500 </w:t>
            </w:r>
          </w:p>
        </w:tc>
        <w:tc>
          <w:tcPr>
            <w:tcW w:w="1502" w:type="dxa"/>
            <w:tcBorders>
              <w:top w:val="nil"/>
              <w:left w:val="single" w:sz="8" w:space="0" w:color="auto"/>
              <w:bottom w:val="single" w:sz="8" w:space="0" w:color="auto"/>
              <w:right w:val="nil"/>
            </w:tcBorders>
            <w:shd w:val="clear" w:color="000000" w:fill="FFFFFF"/>
            <w:vAlign w:val="center"/>
            <w:hideMark/>
          </w:tcPr>
          <w:p w:rsidR="00965A3A" w:rsidRPr="00965A3A" w:rsidRDefault="00965A3A" w:rsidP="00965A3A">
            <w:pPr>
              <w:spacing w:after="0" w:line="240" w:lineRule="auto"/>
              <w:rPr>
                <w:rFonts w:ascii="Arial" w:eastAsia="Times New Roman" w:hAnsi="Arial" w:cs="Arial"/>
                <w:b/>
                <w:bCs/>
              </w:rPr>
            </w:pPr>
            <w:r w:rsidRPr="00965A3A">
              <w:rPr>
                <w:rFonts w:ascii="Arial" w:eastAsia="Times New Roman" w:hAnsi="Arial" w:cs="Arial"/>
                <w:b/>
                <w:bCs/>
              </w:rPr>
              <w:t xml:space="preserve">    402.439.000 </w:t>
            </w:r>
          </w:p>
        </w:tc>
        <w:tc>
          <w:tcPr>
            <w:tcW w:w="1377" w:type="dxa"/>
            <w:tcBorders>
              <w:top w:val="nil"/>
              <w:left w:val="single" w:sz="8" w:space="0" w:color="auto"/>
              <w:bottom w:val="single" w:sz="8" w:space="0" w:color="auto"/>
              <w:right w:val="nil"/>
            </w:tcBorders>
            <w:shd w:val="clear" w:color="000000" w:fill="FFFFFF"/>
            <w:vAlign w:val="bottom"/>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 </w:t>
            </w:r>
          </w:p>
        </w:tc>
        <w:tc>
          <w:tcPr>
            <w:tcW w:w="962" w:type="dxa"/>
            <w:tcBorders>
              <w:top w:val="nil"/>
              <w:left w:val="single" w:sz="8" w:space="0" w:color="auto"/>
              <w:bottom w:val="single" w:sz="8" w:space="0" w:color="auto"/>
              <w:right w:val="single" w:sz="8" w:space="0" w:color="auto"/>
            </w:tcBorders>
            <w:shd w:val="clear" w:color="000000" w:fill="FFFFFF"/>
            <w:vAlign w:val="bottom"/>
            <w:hideMark/>
          </w:tcPr>
          <w:p w:rsidR="00965A3A" w:rsidRPr="00965A3A" w:rsidRDefault="00965A3A" w:rsidP="00965A3A">
            <w:pPr>
              <w:spacing w:after="0" w:line="240" w:lineRule="auto"/>
              <w:rPr>
                <w:rFonts w:ascii="Arial" w:eastAsia="Times New Roman" w:hAnsi="Arial" w:cs="Arial"/>
                <w:b/>
                <w:bCs/>
                <w:i/>
                <w:iCs/>
              </w:rPr>
            </w:pPr>
            <w:r w:rsidRPr="00965A3A">
              <w:rPr>
                <w:rFonts w:ascii="Arial" w:eastAsia="Times New Roman" w:hAnsi="Arial" w:cs="Arial"/>
                <w:b/>
                <w:bCs/>
                <w:i/>
                <w:iCs/>
              </w:rPr>
              <w:t> </w:t>
            </w:r>
          </w:p>
        </w:tc>
      </w:tr>
    </w:tbl>
    <w:p w:rsidR="00965A3A" w:rsidRPr="00940D58" w:rsidRDefault="00965A3A" w:rsidP="00DB170D">
      <w:pPr>
        <w:tabs>
          <w:tab w:val="left" w:pos="567"/>
          <w:tab w:val="left" w:pos="4010"/>
        </w:tabs>
        <w:spacing w:after="120" w:line="240" w:lineRule="auto"/>
        <w:rPr>
          <w:rFonts w:ascii="Arial Narrow" w:hAnsi="Arial Narrow"/>
        </w:rPr>
      </w:pPr>
    </w:p>
    <w:p w:rsidR="00DB170D" w:rsidRDefault="00DB170D" w:rsidP="0056707C">
      <w:pPr>
        <w:jc w:val="center"/>
        <w:rPr>
          <w:rFonts w:ascii="Bookman Old Style" w:hAnsi="Bookman Old Style" w:cs="Tahoma"/>
        </w:rPr>
      </w:pPr>
    </w:p>
    <w:p w:rsidR="00DB170D" w:rsidRDefault="00DB170D" w:rsidP="00DB170D">
      <w:pPr>
        <w:rPr>
          <w:rFonts w:ascii="Bookman Old Style" w:hAnsi="Bookman Old Style" w:cs="Tahoma"/>
        </w:rPr>
      </w:pPr>
    </w:p>
    <w:p w:rsidR="00DB170D" w:rsidRPr="00DB170D" w:rsidRDefault="00DB170D" w:rsidP="00DB170D">
      <w:pPr>
        <w:rPr>
          <w:rFonts w:ascii="Bookman Old Style" w:hAnsi="Bookman Old Style" w:cs="Tahoma"/>
          <w:color w:val="FF0000"/>
        </w:rPr>
      </w:pPr>
      <w:r w:rsidRPr="00DB170D">
        <w:rPr>
          <w:rFonts w:ascii="Bookman Old Style" w:hAnsi="Bookman Old Style" w:cs="Tahoma"/>
          <w:color w:val="FF0000"/>
        </w:rPr>
        <w:t>-</w:t>
      </w:r>
    </w:p>
    <w:p w:rsidR="00DB170D" w:rsidRDefault="00DB170D" w:rsidP="009C4E1A">
      <w:pPr>
        <w:tabs>
          <w:tab w:val="left" w:pos="2310"/>
        </w:tabs>
      </w:pPr>
    </w:p>
    <w:p w:rsidR="00F223BA" w:rsidRDefault="00F223BA" w:rsidP="009C4E1A">
      <w:pPr>
        <w:tabs>
          <w:tab w:val="left" w:pos="2310"/>
        </w:tabs>
      </w:pPr>
    </w:p>
    <w:p w:rsidR="007E5B07" w:rsidRPr="00420761" w:rsidRDefault="00E00A44" w:rsidP="007E5B07">
      <w:pPr>
        <w:jc w:val="center"/>
        <w:rPr>
          <w:rFonts w:ascii="Bookman Old Style" w:hAnsi="Bookman Old Style"/>
          <w:b/>
          <w:sz w:val="36"/>
          <w:szCs w:val="36"/>
        </w:rPr>
      </w:pPr>
      <w:r>
        <w:rPr>
          <w:rFonts w:ascii="Bookman Old Style" w:hAnsi="Bookman Old Style"/>
          <w:b/>
          <w:sz w:val="36"/>
          <w:szCs w:val="36"/>
        </w:rPr>
        <w:lastRenderedPageBreak/>
        <w:t xml:space="preserve">Penjabaran APBDES </w:t>
      </w:r>
      <w:r w:rsidR="007E5B07">
        <w:rPr>
          <w:rFonts w:ascii="Bookman Old Style" w:hAnsi="Bookman Old Style"/>
          <w:b/>
          <w:sz w:val="36"/>
          <w:szCs w:val="36"/>
        </w:rPr>
        <w:t>2020</w:t>
      </w:r>
    </w:p>
    <w:p w:rsidR="00940D58" w:rsidRDefault="00940D58" w:rsidP="009C4E1A">
      <w:pPr>
        <w:spacing w:after="120" w:line="240" w:lineRule="auto"/>
      </w:pPr>
    </w:p>
    <w:p w:rsidR="009C4E1A" w:rsidRDefault="009C4E1A" w:rsidP="00940D58">
      <w:pPr>
        <w:spacing w:after="240" w:line="240" w:lineRule="auto"/>
        <w:rPr>
          <w:rFonts w:ascii="Bookman Old Style" w:hAnsi="Bookman Old Style" w:cs="Arial"/>
          <w:sz w:val="24"/>
          <w:szCs w:val="24"/>
        </w:rPr>
      </w:pPr>
      <w:r>
        <w:rPr>
          <w:rFonts w:ascii="Bookman Old Style" w:hAnsi="Bookman Old Style" w:cs="Arial"/>
          <w:sz w:val="24"/>
          <w:szCs w:val="24"/>
        </w:rPr>
        <w:t>Penyelenggaraan Pemeri</w:t>
      </w:r>
      <w:r w:rsidR="007E5B07">
        <w:rPr>
          <w:rFonts w:ascii="Bookman Old Style" w:hAnsi="Bookman Old Style" w:cs="Arial"/>
          <w:sz w:val="24"/>
          <w:szCs w:val="24"/>
        </w:rPr>
        <w:t>ntahan  Desa Tahun Anggaran 2020</w:t>
      </w:r>
      <w:r>
        <w:rPr>
          <w:rFonts w:ascii="Bookman Old Style" w:hAnsi="Bookman Old Style" w:cs="Arial"/>
          <w:sz w:val="24"/>
          <w:szCs w:val="24"/>
        </w:rPr>
        <w:t xml:space="preserve"> didasarkan pada ketentuan Peraturan sebagai berikut :</w:t>
      </w:r>
    </w:p>
    <w:tbl>
      <w:tblPr>
        <w:tblW w:w="0" w:type="auto"/>
        <w:tblLook w:val="04A0"/>
      </w:tblPr>
      <w:tblGrid>
        <w:gridCol w:w="591"/>
        <w:gridCol w:w="8985"/>
      </w:tblGrid>
      <w:tr w:rsidR="009C4E1A" w:rsidTr="00A5618C">
        <w:trPr>
          <w:trHeight w:val="1359"/>
        </w:trPr>
        <w:tc>
          <w:tcPr>
            <w:tcW w:w="534" w:type="dxa"/>
          </w:tcPr>
          <w:p w:rsidR="009C4E1A" w:rsidRDefault="009C4E1A" w:rsidP="00A37494">
            <w:pPr>
              <w:rPr>
                <w:rFonts w:ascii="Bookman Old Style" w:hAnsi="Bookman Old Style" w:cs="Arial"/>
                <w:sz w:val="24"/>
                <w:szCs w:val="24"/>
              </w:rPr>
            </w:pPr>
            <w:r>
              <w:rPr>
                <w:rFonts w:ascii="Bookman Old Style" w:hAnsi="Bookman Old Style" w:cs="Arial"/>
                <w:sz w:val="24"/>
                <w:szCs w:val="24"/>
              </w:rPr>
              <w:t>1.</w:t>
            </w:r>
          </w:p>
        </w:tc>
        <w:tc>
          <w:tcPr>
            <w:tcW w:w="9042" w:type="dxa"/>
          </w:tcPr>
          <w:p w:rsidR="009C4E1A" w:rsidRDefault="00A5618C" w:rsidP="00940D58">
            <w:pPr>
              <w:spacing w:after="240"/>
              <w:jc w:val="both"/>
              <w:rPr>
                <w:rFonts w:ascii="Bookman Old Style" w:hAnsi="Bookman Old Style" w:cs="Arial"/>
                <w:sz w:val="24"/>
                <w:szCs w:val="24"/>
              </w:rPr>
            </w:pPr>
            <w:r w:rsidRPr="007D3DDB">
              <w:rPr>
                <w:rFonts w:ascii="Bookman Old Style" w:hAnsi="Bookman Old Style"/>
                <w:sz w:val="24"/>
                <w:szCs w:val="24"/>
              </w:rPr>
              <w:t>Undang-Undang Nomor 35 Tahun 2007 tentang Pembentukan Kabupaten Kubu Raya di Provinsi Kalimantan Barat (Lembaran Negara Republik Indonesia Tahun 2007 Nomor 101, Tambahan Lembaran Negara Republik Indonesia Nomor 4751);</w:t>
            </w:r>
          </w:p>
        </w:tc>
      </w:tr>
      <w:tr w:rsidR="009C4E1A" w:rsidTr="00A37494">
        <w:tc>
          <w:tcPr>
            <w:tcW w:w="534" w:type="dxa"/>
          </w:tcPr>
          <w:p w:rsidR="009C4E1A" w:rsidRDefault="009C4E1A" w:rsidP="00A37494">
            <w:pPr>
              <w:rPr>
                <w:rFonts w:ascii="Bookman Old Style" w:hAnsi="Bookman Old Style" w:cs="Arial"/>
                <w:sz w:val="24"/>
                <w:szCs w:val="24"/>
              </w:rPr>
            </w:pPr>
            <w:r>
              <w:rPr>
                <w:rFonts w:ascii="Bookman Old Style" w:hAnsi="Bookman Old Style" w:cs="Arial"/>
                <w:sz w:val="24"/>
                <w:szCs w:val="24"/>
              </w:rPr>
              <w:t>2.</w:t>
            </w:r>
          </w:p>
        </w:tc>
        <w:tc>
          <w:tcPr>
            <w:tcW w:w="9042" w:type="dxa"/>
          </w:tcPr>
          <w:p w:rsidR="009C4E1A" w:rsidRDefault="00A5618C" w:rsidP="00940D58">
            <w:pPr>
              <w:spacing w:after="240"/>
              <w:jc w:val="both"/>
              <w:rPr>
                <w:rFonts w:ascii="Bookman Old Style" w:hAnsi="Bookman Old Style" w:cs="Arial"/>
                <w:sz w:val="24"/>
                <w:szCs w:val="24"/>
              </w:rPr>
            </w:pPr>
            <w:r w:rsidRPr="007D3DDB">
              <w:rPr>
                <w:rFonts w:ascii="Bookman Old Style" w:hAnsi="Bookman Old Style"/>
                <w:sz w:val="24"/>
                <w:szCs w:val="24"/>
              </w:rPr>
              <w:t>Undang-Undang Nomor 6 Tahun 2014 tentang Desa (Lembaran Negara Republik Indonesia Tahun 2014 Nomor 7, Tambahan Lembaran Negara Republik Indonesia Nomor 5495);</w:t>
            </w:r>
          </w:p>
        </w:tc>
      </w:tr>
      <w:tr w:rsidR="009C4E1A" w:rsidTr="00A37494">
        <w:tc>
          <w:tcPr>
            <w:tcW w:w="534" w:type="dxa"/>
          </w:tcPr>
          <w:p w:rsidR="009C4E1A" w:rsidRDefault="009C4E1A" w:rsidP="00A37494">
            <w:pPr>
              <w:rPr>
                <w:rFonts w:ascii="Bookman Old Style" w:hAnsi="Bookman Old Style" w:cs="Arial"/>
                <w:sz w:val="24"/>
                <w:szCs w:val="24"/>
              </w:rPr>
            </w:pPr>
            <w:r>
              <w:rPr>
                <w:rFonts w:ascii="Bookman Old Style" w:hAnsi="Bookman Old Style" w:cs="Arial"/>
                <w:sz w:val="24"/>
                <w:szCs w:val="24"/>
              </w:rPr>
              <w:t>3.</w:t>
            </w:r>
          </w:p>
        </w:tc>
        <w:tc>
          <w:tcPr>
            <w:tcW w:w="9042" w:type="dxa"/>
          </w:tcPr>
          <w:p w:rsidR="009C4E1A" w:rsidRDefault="00A5618C" w:rsidP="00940D58">
            <w:pPr>
              <w:spacing w:after="240"/>
              <w:jc w:val="both"/>
              <w:rPr>
                <w:rFonts w:ascii="Bookman Old Style" w:hAnsi="Bookman Old Style" w:cs="Arial"/>
                <w:sz w:val="24"/>
                <w:szCs w:val="24"/>
              </w:rPr>
            </w:pPr>
            <w:r w:rsidRPr="007D3DDB">
              <w:rPr>
                <w:rFonts w:ascii="Bookman Old Style" w:hAnsi="Bookman Old Style"/>
                <w:sz w:val="24"/>
                <w:szCs w:val="24"/>
              </w:rPr>
              <w:t>Undang-Undang Nomor 23 Tahun 2014 tentang Pemerintahan Daerah (Lembaran Negara Republik Indonesia Tahun 2014 Nomor 244, Tambahan Lembaran Negara Republik Indonesia Nomor 5587)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5679);</w:t>
            </w:r>
          </w:p>
        </w:tc>
      </w:tr>
      <w:tr w:rsidR="009C4E1A" w:rsidTr="00FC3023">
        <w:trPr>
          <w:trHeight w:val="688"/>
        </w:trPr>
        <w:tc>
          <w:tcPr>
            <w:tcW w:w="534" w:type="dxa"/>
          </w:tcPr>
          <w:p w:rsidR="009C4E1A" w:rsidRDefault="009C4E1A" w:rsidP="00A37494">
            <w:pPr>
              <w:rPr>
                <w:rFonts w:ascii="Bookman Old Style" w:hAnsi="Bookman Old Style" w:cs="Arial"/>
                <w:sz w:val="24"/>
                <w:szCs w:val="24"/>
              </w:rPr>
            </w:pPr>
            <w:r>
              <w:rPr>
                <w:rFonts w:ascii="Bookman Old Style" w:hAnsi="Bookman Old Style" w:cs="Arial"/>
                <w:sz w:val="24"/>
                <w:szCs w:val="24"/>
              </w:rPr>
              <w:t>4.</w:t>
            </w:r>
          </w:p>
          <w:p w:rsidR="009C4E1A" w:rsidRPr="009C4E1A" w:rsidRDefault="009C4E1A" w:rsidP="009C4E1A">
            <w:pPr>
              <w:rPr>
                <w:rFonts w:ascii="Bookman Old Style" w:hAnsi="Bookman Old Style" w:cs="Arial"/>
                <w:sz w:val="24"/>
                <w:szCs w:val="24"/>
              </w:rPr>
            </w:pPr>
          </w:p>
          <w:p w:rsidR="009C4E1A" w:rsidRDefault="009C4E1A" w:rsidP="009C4E1A">
            <w:pPr>
              <w:rPr>
                <w:rFonts w:ascii="Bookman Old Style" w:hAnsi="Bookman Old Style" w:cs="Arial"/>
                <w:sz w:val="24"/>
                <w:szCs w:val="24"/>
              </w:rPr>
            </w:pPr>
          </w:p>
          <w:p w:rsidR="00940D58" w:rsidRPr="00940D58" w:rsidRDefault="00940D58" w:rsidP="00940D58">
            <w:pPr>
              <w:rPr>
                <w:rFonts w:ascii="Bookman Old Style" w:hAnsi="Bookman Old Style" w:cs="Arial"/>
                <w:sz w:val="24"/>
                <w:szCs w:val="24"/>
              </w:rPr>
            </w:pPr>
          </w:p>
        </w:tc>
        <w:tc>
          <w:tcPr>
            <w:tcW w:w="9042" w:type="dxa"/>
          </w:tcPr>
          <w:p w:rsidR="00940D58" w:rsidRDefault="00A5618C" w:rsidP="00A37494">
            <w:pPr>
              <w:jc w:val="both"/>
              <w:rPr>
                <w:rFonts w:ascii="Bookman Old Style" w:hAnsi="Bookman Old Style" w:cs="Arial"/>
                <w:sz w:val="24"/>
                <w:szCs w:val="24"/>
              </w:rPr>
            </w:pPr>
            <w:r w:rsidRPr="007D3DDB">
              <w:rPr>
                <w:rFonts w:ascii="Bookman Old Style" w:hAnsi="Bookman Old Style"/>
                <w:sz w:val="24"/>
                <w:szCs w:val="24"/>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tentang Perubahan Kedua atas Peraturan Pemerintah Nomor 43 Tahun 2014 tentang Peraturan Pelaksanaan Undang-Undang Nomor 6 Tahun 2014 tentang Desa (Lembaran Negara Republik Indonesia Tahun 2019 Nomor 41, Tambahan Lembaran Negara Republik Indonesia Nomor 6321);</w:t>
            </w:r>
          </w:p>
        </w:tc>
      </w:tr>
      <w:tr w:rsidR="00A5618C" w:rsidTr="00FC3023">
        <w:trPr>
          <w:trHeight w:val="688"/>
        </w:trPr>
        <w:tc>
          <w:tcPr>
            <w:tcW w:w="534" w:type="dxa"/>
          </w:tcPr>
          <w:p w:rsidR="00A5618C" w:rsidRDefault="00A5618C" w:rsidP="00A37494">
            <w:pPr>
              <w:rPr>
                <w:rFonts w:ascii="Bookman Old Style" w:hAnsi="Bookman Old Style" w:cs="Arial"/>
                <w:sz w:val="24"/>
                <w:szCs w:val="24"/>
              </w:rPr>
            </w:pPr>
            <w:r>
              <w:rPr>
                <w:rFonts w:ascii="Bookman Old Style" w:hAnsi="Bookman Old Style" w:cs="Arial"/>
                <w:sz w:val="24"/>
                <w:szCs w:val="24"/>
              </w:rPr>
              <w:t>5.</w:t>
            </w:r>
          </w:p>
        </w:tc>
        <w:tc>
          <w:tcPr>
            <w:tcW w:w="9042" w:type="dxa"/>
          </w:tcPr>
          <w:p w:rsidR="00A5618C" w:rsidRDefault="00A5618C" w:rsidP="00A37494">
            <w:pPr>
              <w:jc w:val="both"/>
              <w:rPr>
                <w:rFonts w:ascii="Bookman Old Style" w:hAnsi="Bookman Old Style" w:cs="Arial"/>
                <w:sz w:val="24"/>
                <w:szCs w:val="24"/>
              </w:rPr>
            </w:pPr>
            <w:r w:rsidRPr="007D3DDB">
              <w:rPr>
                <w:rFonts w:ascii="Bookman Old Style" w:hAnsi="Bookman Old Style"/>
                <w:sz w:val="24"/>
                <w:szCs w:val="24"/>
              </w:rPr>
              <w:t xml:space="preserve">Peraturan Pemerintah Nomor </w:t>
            </w:r>
            <w:r w:rsidRPr="007D3DDB">
              <w:rPr>
                <w:rFonts w:ascii="Bookman Old Style" w:hAnsi="Bookman Old Style"/>
                <w:sz w:val="24"/>
                <w:szCs w:val="24"/>
                <w:lang w:val="id-ID"/>
              </w:rPr>
              <w:t>60</w:t>
            </w:r>
            <w:r w:rsidRPr="007D3DDB">
              <w:rPr>
                <w:rFonts w:ascii="Bookman Old Style" w:hAnsi="Bookman Old Style"/>
                <w:sz w:val="24"/>
                <w:szCs w:val="24"/>
              </w:rPr>
              <w:t xml:space="preserve"> Tahun 2014 tentang </w:t>
            </w:r>
            <w:r w:rsidRPr="007D3DDB">
              <w:rPr>
                <w:rFonts w:ascii="Bookman Old Style" w:hAnsi="Bookman Old Style"/>
                <w:sz w:val="24"/>
                <w:szCs w:val="24"/>
                <w:lang w:val="id-ID"/>
              </w:rPr>
              <w:t xml:space="preserve">Dana Desa </w:t>
            </w:r>
            <w:r w:rsidRPr="007D3DDB">
              <w:rPr>
                <w:rFonts w:ascii="Bookman Old Style" w:hAnsi="Bookman Old Style"/>
                <w:sz w:val="24"/>
                <w:szCs w:val="24"/>
              </w:rPr>
              <w:t>y</w:t>
            </w:r>
            <w:r w:rsidRPr="007D3DDB">
              <w:rPr>
                <w:rFonts w:ascii="Bookman Old Style" w:hAnsi="Bookman Old Style"/>
                <w:sz w:val="24"/>
                <w:szCs w:val="24"/>
                <w:lang w:val="id-ID"/>
              </w:rPr>
              <w:t xml:space="preserve">ang Bersumber </w:t>
            </w:r>
            <w:r w:rsidRPr="007D3DDB">
              <w:rPr>
                <w:rFonts w:ascii="Bookman Old Style" w:hAnsi="Bookman Old Style"/>
                <w:sz w:val="24"/>
                <w:szCs w:val="24"/>
              </w:rPr>
              <w:t>d</w:t>
            </w:r>
            <w:r w:rsidRPr="007D3DDB">
              <w:rPr>
                <w:rFonts w:ascii="Bookman Old Style" w:hAnsi="Bookman Old Style"/>
                <w:sz w:val="24"/>
                <w:szCs w:val="24"/>
                <w:lang w:val="id-ID"/>
              </w:rPr>
              <w:t>ari Anggaran Pendapatan dan Belanja Negara</w:t>
            </w:r>
            <w:r w:rsidRPr="007D3DDB">
              <w:rPr>
                <w:rFonts w:ascii="Bookman Old Style" w:hAnsi="Bookman Old Style"/>
                <w:sz w:val="24"/>
                <w:szCs w:val="24"/>
              </w:rPr>
              <w:t xml:space="preserve"> (Lembaran Negara Republik Indonesia Tahun 2014 Nomor </w:t>
            </w:r>
            <w:r w:rsidRPr="007D3DDB">
              <w:rPr>
                <w:rFonts w:ascii="Bookman Old Style" w:hAnsi="Bookman Old Style"/>
                <w:sz w:val="24"/>
                <w:szCs w:val="24"/>
                <w:lang w:val="id-ID"/>
              </w:rPr>
              <w:t>168</w:t>
            </w:r>
            <w:r w:rsidRPr="007D3DDB">
              <w:rPr>
                <w:rFonts w:ascii="Bookman Old Style" w:hAnsi="Bookman Old Style"/>
                <w:sz w:val="24"/>
                <w:szCs w:val="24"/>
              </w:rPr>
              <w:t xml:space="preserve">, Tambahan Lembaran Negara Republik Indonesia Nomor </w:t>
            </w:r>
            <w:r w:rsidRPr="007D3DDB">
              <w:rPr>
                <w:rFonts w:ascii="Bookman Old Style" w:hAnsi="Bookman Old Style"/>
                <w:sz w:val="24"/>
                <w:szCs w:val="24"/>
                <w:lang w:val="id-ID"/>
              </w:rPr>
              <w:t>5558</w:t>
            </w:r>
            <w:r w:rsidRPr="007D3DDB">
              <w:rPr>
                <w:rFonts w:ascii="Bookman Old Style" w:hAnsi="Bookman Old Style"/>
                <w:sz w:val="24"/>
                <w:szCs w:val="24"/>
              </w:rPr>
              <w:t xml:space="preserve">) sebagaimana telah diubah </w:t>
            </w:r>
            <w:r w:rsidRPr="007D3DDB">
              <w:rPr>
                <w:rFonts w:ascii="Bookman Old Style" w:hAnsi="Bookman Old Style"/>
                <w:sz w:val="24"/>
                <w:szCs w:val="24"/>
                <w:lang w:val="id-ID"/>
              </w:rPr>
              <w:t xml:space="preserve">beberapa kali terakhir dengan Peraturan Pemerintah Nomor 8 Tahun 2016 tentang Perubahan Kedua atas peraturan </w:t>
            </w:r>
            <w:r w:rsidRPr="007D3DDB">
              <w:rPr>
                <w:rFonts w:ascii="Bookman Old Style" w:hAnsi="Bookman Old Style"/>
                <w:sz w:val="24"/>
                <w:szCs w:val="24"/>
              </w:rPr>
              <w:t xml:space="preserve">Pemerintah Nomor </w:t>
            </w:r>
            <w:r w:rsidRPr="007D3DDB">
              <w:rPr>
                <w:rFonts w:ascii="Bookman Old Style" w:hAnsi="Bookman Old Style"/>
                <w:sz w:val="24"/>
                <w:szCs w:val="24"/>
                <w:lang w:val="id-ID"/>
              </w:rPr>
              <w:t>60</w:t>
            </w:r>
            <w:r w:rsidRPr="007D3DDB">
              <w:rPr>
                <w:rFonts w:ascii="Bookman Old Style" w:hAnsi="Bookman Old Style"/>
                <w:sz w:val="24"/>
                <w:szCs w:val="24"/>
              </w:rPr>
              <w:t xml:space="preserve"> Tahun 2014 tentang </w:t>
            </w:r>
            <w:r w:rsidRPr="007D3DDB">
              <w:rPr>
                <w:rFonts w:ascii="Bookman Old Style" w:hAnsi="Bookman Old Style"/>
                <w:sz w:val="24"/>
                <w:szCs w:val="24"/>
                <w:lang w:val="id-ID"/>
              </w:rPr>
              <w:t xml:space="preserve">Dana Desa </w:t>
            </w:r>
            <w:r w:rsidRPr="007D3DDB">
              <w:rPr>
                <w:rFonts w:ascii="Bookman Old Style" w:hAnsi="Bookman Old Style"/>
                <w:sz w:val="24"/>
                <w:szCs w:val="24"/>
              </w:rPr>
              <w:t>y</w:t>
            </w:r>
            <w:r w:rsidRPr="007D3DDB">
              <w:rPr>
                <w:rFonts w:ascii="Bookman Old Style" w:hAnsi="Bookman Old Style"/>
                <w:sz w:val="24"/>
                <w:szCs w:val="24"/>
                <w:lang w:val="id-ID"/>
              </w:rPr>
              <w:t xml:space="preserve">ang Bersumber </w:t>
            </w:r>
            <w:r w:rsidRPr="007D3DDB">
              <w:rPr>
                <w:rFonts w:ascii="Bookman Old Style" w:hAnsi="Bookman Old Style"/>
                <w:sz w:val="24"/>
                <w:szCs w:val="24"/>
              </w:rPr>
              <w:t>d</w:t>
            </w:r>
            <w:r w:rsidRPr="007D3DDB">
              <w:rPr>
                <w:rFonts w:ascii="Bookman Old Style" w:hAnsi="Bookman Old Style"/>
                <w:sz w:val="24"/>
                <w:szCs w:val="24"/>
                <w:lang w:val="id-ID"/>
              </w:rPr>
              <w:t>ari Anggaran Pendapatan dan Belanja Negara</w:t>
            </w:r>
            <w:r w:rsidRPr="007D3DDB">
              <w:rPr>
                <w:rFonts w:ascii="Bookman Old Style" w:hAnsi="Bookman Old Style"/>
                <w:sz w:val="24"/>
                <w:szCs w:val="24"/>
              </w:rPr>
              <w:t xml:space="preserve"> (Lembaran Negara Republik Indonesia Tahun 201</w:t>
            </w:r>
            <w:r w:rsidRPr="007D3DDB">
              <w:rPr>
                <w:rFonts w:ascii="Bookman Old Style" w:hAnsi="Bookman Old Style"/>
                <w:sz w:val="24"/>
                <w:szCs w:val="24"/>
                <w:lang w:val="id-ID"/>
              </w:rPr>
              <w:t>6</w:t>
            </w:r>
            <w:r w:rsidRPr="007D3DDB">
              <w:rPr>
                <w:rFonts w:ascii="Bookman Old Style" w:hAnsi="Bookman Old Style"/>
                <w:sz w:val="24"/>
                <w:szCs w:val="24"/>
              </w:rPr>
              <w:t xml:space="preserve"> Nomor </w:t>
            </w:r>
            <w:r w:rsidRPr="007D3DDB">
              <w:rPr>
                <w:rFonts w:ascii="Bookman Old Style" w:hAnsi="Bookman Old Style"/>
                <w:sz w:val="24"/>
                <w:szCs w:val="24"/>
                <w:lang w:val="id-ID"/>
              </w:rPr>
              <w:t>57</w:t>
            </w:r>
            <w:r w:rsidRPr="007D3DDB">
              <w:rPr>
                <w:rFonts w:ascii="Bookman Old Style" w:hAnsi="Bookman Old Style"/>
                <w:sz w:val="24"/>
                <w:szCs w:val="24"/>
              </w:rPr>
              <w:t>, Tambahan Lembaran Negara Republik Indonesia Nomor 5</w:t>
            </w:r>
            <w:r w:rsidRPr="007D3DDB">
              <w:rPr>
                <w:rFonts w:ascii="Bookman Old Style" w:hAnsi="Bookman Old Style"/>
                <w:sz w:val="24"/>
                <w:szCs w:val="24"/>
                <w:lang w:val="id-ID"/>
              </w:rPr>
              <w:t>86</w:t>
            </w:r>
            <w:r w:rsidRPr="007D3DDB">
              <w:rPr>
                <w:rFonts w:ascii="Bookman Old Style" w:hAnsi="Bookman Old Style"/>
                <w:sz w:val="24"/>
                <w:szCs w:val="24"/>
              </w:rPr>
              <w:t>4);</w:t>
            </w:r>
          </w:p>
        </w:tc>
      </w:tr>
      <w:tr w:rsidR="00A5618C" w:rsidTr="00FC3023">
        <w:trPr>
          <w:trHeight w:val="688"/>
        </w:trPr>
        <w:tc>
          <w:tcPr>
            <w:tcW w:w="534" w:type="dxa"/>
          </w:tcPr>
          <w:p w:rsidR="00A5618C" w:rsidRDefault="00A5618C" w:rsidP="00A37494">
            <w:pPr>
              <w:rPr>
                <w:rFonts w:ascii="Bookman Old Style" w:hAnsi="Bookman Old Style" w:cs="Arial"/>
                <w:sz w:val="24"/>
                <w:szCs w:val="24"/>
              </w:rPr>
            </w:pPr>
            <w:r>
              <w:rPr>
                <w:rFonts w:ascii="Bookman Old Style" w:hAnsi="Bookman Old Style" w:cs="Arial"/>
                <w:sz w:val="24"/>
                <w:szCs w:val="24"/>
              </w:rPr>
              <w:t>6.</w:t>
            </w:r>
          </w:p>
        </w:tc>
        <w:tc>
          <w:tcPr>
            <w:tcW w:w="9042" w:type="dxa"/>
          </w:tcPr>
          <w:p w:rsidR="00A5618C" w:rsidRDefault="00A5618C" w:rsidP="00A37494">
            <w:pPr>
              <w:jc w:val="both"/>
              <w:rPr>
                <w:rFonts w:ascii="Bookman Old Style" w:hAnsi="Bookman Old Style" w:cs="Arial"/>
                <w:sz w:val="24"/>
                <w:szCs w:val="24"/>
              </w:rPr>
            </w:pPr>
            <w:r w:rsidRPr="007D3DDB">
              <w:rPr>
                <w:rFonts w:ascii="Bookman Old Style" w:hAnsi="Bookman Old Style"/>
                <w:sz w:val="24"/>
                <w:szCs w:val="24"/>
              </w:rPr>
              <w:t xml:space="preserve">Peraturan Menteri Dalam Negeri Nomor </w:t>
            </w:r>
            <w:r w:rsidRPr="007D3DDB">
              <w:rPr>
                <w:rFonts w:ascii="Bookman Old Style" w:hAnsi="Bookman Old Style"/>
                <w:sz w:val="24"/>
                <w:szCs w:val="24"/>
                <w:lang w:val="id-ID"/>
              </w:rPr>
              <w:t>20</w:t>
            </w:r>
            <w:r w:rsidRPr="007D3DDB">
              <w:rPr>
                <w:rFonts w:ascii="Bookman Old Style" w:hAnsi="Bookman Old Style"/>
                <w:sz w:val="24"/>
                <w:szCs w:val="24"/>
              </w:rPr>
              <w:t xml:space="preserve"> Tahun 201</w:t>
            </w:r>
            <w:r w:rsidRPr="007D3DDB">
              <w:rPr>
                <w:rFonts w:ascii="Bookman Old Style" w:hAnsi="Bookman Old Style"/>
                <w:sz w:val="24"/>
                <w:szCs w:val="24"/>
                <w:lang w:val="id-ID"/>
              </w:rPr>
              <w:t>8</w:t>
            </w:r>
            <w:r w:rsidRPr="007D3DDB">
              <w:rPr>
                <w:rFonts w:ascii="Bookman Old Style" w:hAnsi="Bookman Old Style"/>
                <w:sz w:val="24"/>
                <w:szCs w:val="24"/>
              </w:rPr>
              <w:t xml:space="preserve"> tentang Pengelolaan Keuangan Desa (Berita Negara Republik Indonesia Tahun </w:t>
            </w:r>
            <w:r w:rsidRPr="007D3DDB">
              <w:rPr>
                <w:rFonts w:ascii="Bookman Old Style" w:hAnsi="Bookman Old Style"/>
                <w:sz w:val="24"/>
                <w:szCs w:val="24"/>
              </w:rPr>
              <w:lastRenderedPageBreak/>
              <w:t>201</w:t>
            </w:r>
            <w:r w:rsidRPr="007D3DDB">
              <w:rPr>
                <w:rFonts w:ascii="Bookman Old Style" w:hAnsi="Bookman Old Style"/>
                <w:sz w:val="24"/>
                <w:szCs w:val="24"/>
                <w:lang w:val="id-ID"/>
              </w:rPr>
              <w:t>8</w:t>
            </w:r>
            <w:r w:rsidRPr="007D3DDB">
              <w:rPr>
                <w:rFonts w:ascii="Bookman Old Style" w:hAnsi="Bookman Old Style"/>
                <w:sz w:val="24"/>
                <w:szCs w:val="24"/>
              </w:rPr>
              <w:t xml:space="preserve"> Nomor </w:t>
            </w:r>
            <w:r w:rsidRPr="007D3DDB">
              <w:rPr>
                <w:rFonts w:ascii="Bookman Old Style" w:hAnsi="Bookman Old Style"/>
                <w:sz w:val="24"/>
                <w:szCs w:val="24"/>
                <w:lang w:val="id-ID"/>
              </w:rPr>
              <w:t>611</w:t>
            </w:r>
            <w:r w:rsidRPr="007D3DDB">
              <w:rPr>
                <w:rFonts w:ascii="Bookman Old Style" w:hAnsi="Bookman Old Style"/>
                <w:sz w:val="24"/>
                <w:szCs w:val="24"/>
              </w:rPr>
              <w:t>);</w:t>
            </w:r>
          </w:p>
        </w:tc>
      </w:tr>
      <w:tr w:rsidR="00A5618C" w:rsidTr="00FC3023">
        <w:trPr>
          <w:trHeight w:val="688"/>
        </w:trPr>
        <w:tc>
          <w:tcPr>
            <w:tcW w:w="534" w:type="dxa"/>
          </w:tcPr>
          <w:p w:rsidR="00A5618C" w:rsidRDefault="00A5618C" w:rsidP="00A37494">
            <w:pPr>
              <w:rPr>
                <w:rFonts w:ascii="Bookman Old Style" w:hAnsi="Bookman Old Style" w:cs="Arial"/>
                <w:sz w:val="24"/>
                <w:szCs w:val="24"/>
              </w:rPr>
            </w:pPr>
            <w:r>
              <w:rPr>
                <w:rFonts w:ascii="Bookman Old Style" w:hAnsi="Bookman Old Style" w:cs="Arial"/>
                <w:sz w:val="24"/>
                <w:szCs w:val="24"/>
              </w:rPr>
              <w:lastRenderedPageBreak/>
              <w:t>7.</w:t>
            </w:r>
          </w:p>
        </w:tc>
        <w:tc>
          <w:tcPr>
            <w:tcW w:w="9042" w:type="dxa"/>
          </w:tcPr>
          <w:p w:rsidR="00A5618C" w:rsidRDefault="00A5618C" w:rsidP="00A37494">
            <w:pPr>
              <w:jc w:val="both"/>
              <w:rPr>
                <w:rFonts w:ascii="Bookman Old Style" w:hAnsi="Bookman Old Style" w:cs="Arial"/>
                <w:sz w:val="24"/>
                <w:szCs w:val="24"/>
              </w:rPr>
            </w:pPr>
            <w:r w:rsidRPr="001C3BCC">
              <w:rPr>
                <w:rFonts w:ascii="Bookman Old Style" w:hAnsi="Bookman Old Style"/>
                <w:sz w:val="24"/>
                <w:szCs w:val="24"/>
              </w:rPr>
              <w:t>Peraturan Menteri Desa, Pembangunan Daerah Tertinggal dan Transmigarsi Nomor 1</w:t>
            </w:r>
            <w:r>
              <w:rPr>
                <w:rFonts w:ascii="Bookman Old Style" w:hAnsi="Bookman Old Style"/>
                <w:sz w:val="24"/>
                <w:szCs w:val="24"/>
              </w:rPr>
              <w:t>1</w:t>
            </w:r>
            <w:r w:rsidRPr="001C3BCC">
              <w:rPr>
                <w:rFonts w:ascii="Bookman Old Style" w:hAnsi="Bookman Old Style"/>
                <w:sz w:val="24"/>
                <w:szCs w:val="24"/>
              </w:rPr>
              <w:t xml:space="preserve"> Tahun 20</w:t>
            </w:r>
            <w:r>
              <w:rPr>
                <w:rFonts w:ascii="Bookman Old Style" w:hAnsi="Bookman Old Style"/>
                <w:sz w:val="24"/>
                <w:szCs w:val="24"/>
              </w:rPr>
              <w:t>19</w:t>
            </w:r>
            <w:r w:rsidRPr="001C3BCC">
              <w:rPr>
                <w:rFonts w:ascii="Bookman Old Style" w:hAnsi="Bookman Old Style"/>
                <w:sz w:val="24"/>
                <w:szCs w:val="24"/>
              </w:rPr>
              <w:t xml:space="preserve"> tentang Prioritas Penggunaan Dana Desa Tahun 2020</w:t>
            </w:r>
            <w:r>
              <w:rPr>
                <w:rFonts w:ascii="Bookman Old Style" w:hAnsi="Bookman Old Style"/>
                <w:sz w:val="24"/>
                <w:szCs w:val="24"/>
              </w:rPr>
              <w:t xml:space="preserve"> </w:t>
            </w:r>
            <w:r w:rsidRPr="007D3DDB">
              <w:rPr>
                <w:rFonts w:ascii="Bookman Old Style" w:hAnsi="Bookman Old Style"/>
                <w:sz w:val="24"/>
                <w:szCs w:val="24"/>
              </w:rPr>
              <w:t>(Berita Negara Republik Indonesia Tahun 201</w:t>
            </w:r>
            <w:r>
              <w:rPr>
                <w:rFonts w:ascii="Bookman Old Style" w:hAnsi="Bookman Old Style"/>
                <w:sz w:val="24"/>
                <w:szCs w:val="24"/>
              </w:rPr>
              <w:t>9</w:t>
            </w:r>
            <w:r w:rsidRPr="007D3DDB">
              <w:rPr>
                <w:rFonts w:ascii="Bookman Old Style" w:hAnsi="Bookman Old Style"/>
                <w:sz w:val="24"/>
                <w:szCs w:val="24"/>
              </w:rPr>
              <w:t xml:space="preserve"> Nomor </w:t>
            </w:r>
            <w:r>
              <w:rPr>
                <w:rFonts w:ascii="Bookman Old Style" w:hAnsi="Bookman Old Style"/>
                <w:sz w:val="24"/>
                <w:szCs w:val="24"/>
              </w:rPr>
              <w:t>1012</w:t>
            </w:r>
            <w:r w:rsidRPr="007D3DDB">
              <w:rPr>
                <w:rFonts w:ascii="Bookman Old Style" w:hAnsi="Bookman Old Style"/>
                <w:sz w:val="24"/>
                <w:szCs w:val="24"/>
              </w:rPr>
              <w:t>)</w:t>
            </w:r>
            <w:r>
              <w:rPr>
                <w:rFonts w:ascii="Bookman Old Style" w:hAnsi="Bookman Old Style"/>
                <w:sz w:val="24"/>
                <w:szCs w:val="24"/>
              </w:rPr>
              <w:t xml:space="preserve"> sebagaimana telah diubah beberapa kali terakhir dengan </w:t>
            </w:r>
            <w:r w:rsidRPr="001C3BCC">
              <w:rPr>
                <w:rFonts w:ascii="Bookman Old Style" w:hAnsi="Bookman Old Style"/>
                <w:sz w:val="24"/>
                <w:szCs w:val="24"/>
              </w:rPr>
              <w:t xml:space="preserve">Peraturan Menteri Desa, Pembangunan Daerah Tertinggal dan Transmigarsi Nomor 14 Tahun 2020 tentang Perubahan Ketiga atas Peraturan Menteri Desa, Pembangunan Daerah Tertinggal, Dan Transmigrasi Nomor 11 Tahun 2019 </w:t>
            </w:r>
            <w:r>
              <w:rPr>
                <w:rFonts w:ascii="Bookman Old Style" w:hAnsi="Bookman Old Style"/>
                <w:sz w:val="24"/>
                <w:szCs w:val="24"/>
              </w:rPr>
              <w:t>t</w:t>
            </w:r>
            <w:r w:rsidRPr="001C3BCC">
              <w:rPr>
                <w:rFonts w:ascii="Bookman Old Style" w:hAnsi="Bookman Old Style"/>
                <w:sz w:val="24"/>
                <w:szCs w:val="24"/>
              </w:rPr>
              <w:t>entang Prioritas Penggunaan Dana Desa Tahun 2020</w:t>
            </w:r>
            <w:r>
              <w:rPr>
                <w:rFonts w:ascii="Bookman Old Style" w:hAnsi="Bookman Old Style"/>
                <w:sz w:val="24"/>
                <w:szCs w:val="24"/>
              </w:rPr>
              <w:t xml:space="preserve"> </w:t>
            </w:r>
            <w:r w:rsidRPr="007D3DDB">
              <w:rPr>
                <w:rFonts w:ascii="Bookman Old Style" w:hAnsi="Bookman Old Style"/>
                <w:sz w:val="24"/>
                <w:szCs w:val="24"/>
              </w:rPr>
              <w:t>(Berita Negara Republik Indonesia Tahun 201</w:t>
            </w:r>
            <w:r>
              <w:rPr>
                <w:rFonts w:ascii="Bookman Old Style" w:hAnsi="Bookman Old Style"/>
                <w:sz w:val="24"/>
                <w:szCs w:val="24"/>
              </w:rPr>
              <w:t>9</w:t>
            </w:r>
            <w:r w:rsidRPr="007D3DDB">
              <w:rPr>
                <w:rFonts w:ascii="Bookman Old Style" w:hAnsi="Bookman Old Style"/>
                <w:sz w:val="24"/>
                <w:szCs w:val="24"/>
              </w:rPr>
              <w:t xml:space="preserve"> Nomor </w:t>
            </w:r>
            <w:r>
              <w:rPr>
                <w:rFonts w:ascii="Bookman Old Style" w:hAnsi="Bookman Old Style"/>
                <w:sz w:val="24"/>
                <w:szCs w:val="24"/>
              </w:rPr>
              <w:t>1129</w:t>
            </w:r>
            <w:r w:rsidRPr="007D3DDB">
              <w:rPr>
                <w:rFonts w:ascii="Bookman Old Style" w:hAnsi="Bookman Old Style"/>
                <w:sz w:val="24"/>
                <w:szCs w:val="24"/>
              </w:rPr>
              <w:t>)</w:t>
            </w:r>
            <w:r>
              <w:rPr>
                <w:rFonts w:ascii="Bookman Old Style" w:hAnsi="Bookman Old Style"/>
                <w:sz w:val="24"/>
                <w:szCs w:val="24"/>
              </w:rPr>
              <w:t>;</w:t>
            </w:r>
          </w:p>
        </w:tc>
      </w:tr>
      <w:tr w:rsidR="00A5618C" w:rsidTr="00FC3023">
        <w:trPr>
          <w:trHeight w:val="688"/>
        </w:trPr>
        <w:tc>
          <w:tcPr>
            <w:tcW w:w="534" w:type="dxa"/>
          </w:tcPr>
          <w:p w:rsidR="00A5618C" w:rsidRDefault="00A5618C" w:rsidP="00A37494">
            <w:pPr>
              <w:rPr>
                <w:rFonts w:ascii="Bookman Old Style" w:hAnsi="Bookman Old Style" w:cs="Arial"/>
                <w:sz w:val="24"/>
                <w:szCs w:val="24"/>
              </w:rPr>
            </w:pPr>
            <w:r>
              <w:rPr>
                <w:rFonts w:ascii="Bookman Old Style" w:hAnsi="Bookman Old Style" w:cs="Arial"/>
                <w:sz w:val="24"/>
                <w:szCs w:val="24"/>
              </w:rPr>
              <w:t>8.</w:t>
            </w:r>
          </w:p>
        </w:tc>
        <w:tc>
          <w:tcPr>
            <w:tcW w:w="9042" w:type="dxa"/>
          </w:tcPr>
          <w:p w:rsidR="00A5618C" w:rsidRDefault="00A5618C" w:rsidP="00A37494">
            <w:pPr>
              <w:jc w:val="both"/>
              <w:rPr>
                <w:rFonts w:ascii="Bookman Old Style" w:hAnsi="Bookman Old Style" w:cs="Arial"/>
                <w:sz w:val="24"/>
                <w:szCs w:val="24"/>
              </w:rPr>
            </w:pPr>
            <w:r>
              <w:rPr>
                <w:rFonts w:ascii="Bookman Old Style" w:hAnsi="Bookman Old Style"/>
                <w:sz w:val="24"/>
                <w:szCs w:val="24"/>
              </w:rPr>
              <w:t>Peraturan Menteri Keuangan Nomor 205/PMK.07/2019 tentang Pengelolaan Dana Desa (Berita Negara Republik Indonesia Tahun 2019 Nomor 1700) sebagaimana telah diubah beberapa kali terakhir dengan Peraturan Menteri Keuangan Nomor 156/PMK.07/2020 tentang Pengelolaan Dana Desa (Berita Negara Republik Indonesia Tahun 2020 Nomor 1193);</w:t>
            </w:r>
          </w:p>
        </w:tc>
      </w:tr>
      <w:tr w:rsidR="00A5618C" w:rsidTr="00FC3023">
        <w:trPr>
          <w:trHeight w:val="688"/>
        </w:trPr>
        <w:tc>
          <w:tcPr>
            <w:tcW w:w="534" w:type="dxa"/>
          </w:tcPr>
          <w:p w:rsidR="00A5618C" w:rsidRDefault="00A5618C" w:rsidP="00A37494">
            <w:pPr>
              <w:rPr>
                <w:rFonts w:ascii="Bookman Old Style" w:hAnsi="Bookman Old Style" w:cs="Arial"/>
                <w:sz w:val="24"/>
                <w:szCs w:val="24"/>
              </w:rPr>
            </w:pPr>
            <w:r>
              <w:rPr>
                <w:rFonts w:ascii="Bookman Old Style" w:hAnsi="Bookman Old Style" w:cs="Arial"/>
                <w:sz w:val="24"/>
                <w:szCs w:val="24"/>
              </w:rPr>
              <w:t>9.</w:t>
            </w:r>
          </w:p>
        </w:tc>
        <w:tc>
          <w:tcPr>
            <w:tcW w:w="9042" w:type="dxa"/>
          </w:tcPr>
          <w:p w:rsidR="00A5618C" w:rsidRDefault="00A5618C" w:rsidP="00A37494">
            <w:pPr>
              <w:jc w:val="both"/>
              <w:rPr>
                <w:rFonts w:ascii="Bookman Old Style" w:hAnsi="Bookman Old Style" w:cs="Arial"/>
                <w:sz w:val="24"/>
                <w:szCs w:val="24"/>
              </w:rPr>
            </w:pPr>
            <w:r w:rsidRPr="007D3DDB">
              <w:rPr>
                <w:rFonts w:ascii="Bookman Old Style" w:hAnsi="Bookman Old Style"/>
                <w:sz w:val="24"/>
                <w:szCs w:val="24"/>
                <w:lang w:val="id-ID"/>
              </w:rPr>
              <w:t>Peraturan Bupati Kubu Raya</w:t>
            </w:r>
            <w:r w:rsidRPr="007D3DDB">
              <w:rPr>
                <w:rFonts w:ascii="Bookman Old Style" w:hAnsi="Bookman Old Style"/>
                <w:color w:val="FF0000"/>
                <w:sz w:val="24"/>
                <w:szCs w:val="24"/>
                <w:lang w:val="id-ID"/>
              </w:rPr>
              <w:t xml:space="preserve"> </w:t>
            </w:r>
            <w:r w:rsidRPr="007D3DDB">
              <w:rPr>
                <w:rFonts w:ascii="Bookman Old Style" w:hAnsi="Bookman Old Style"/>
                <w:sz w:val="24"/>
                <w:szCs w:val="24"/>
                <w:lang w:val="id-ID"/>
              </w:rPr>
              <w:t xml:space="preserve">Nomor </w:t>
            </w:r>
            <w:r w:rsidRPr="007D3DDB">
              <w:rPr>
                <w:rFonts w:ascii="Bookman Old Style" w:hAnsi="Bookman Old Style"/>
                <w:sz w:val="24"/>
                <w:szCs w:val="24"/>
              </w:rPr>
              <w:t>72</w:t>
            </w:r>
            <w:r w:rsidRPr="007D3DDB">
              <w:rPr>
                <w:rFonts w:ascii="Bookman Old Style" w:hAnsi="Bookman Old Style"/>
                <w:color w:val="FF0000"/>
                <w:sz w:val="24"/>
                <w:szCs w:val="24"/>
                <w:lang w:val="id-ID"/>
              </w:rPr>
              <w:t xml:space="preserve"> </w:t>
            </w:r>
            <w:r w:rsidRPr="007D3DDB">
              <w:rPr>
                <w:rFonts w:ascii="Bookman Old Style" w:hAnsi="Bookman Old Style"/>
                <w:sz w:val="24"/>
                <w:szCs w:val="24"/>
                <w:lang w:val="id-ID"/>
              </w:rPr>
              <w:t>Tahun 201</w:t>
            </w:r>
            <w:r w:rsidRPr="007D3DDB">
              <w:rPr>
                <w:rFonts w:ascii="Bookman Old Style" w:hAnsi="Bookman Old Style"/>
                <w:sz w:val="24"/>
                <w:szCs w:val="24"/>
                <w:lang w:val="en-ID"/>
              </w:rPr>
              <w:t>9</w:t>
            </w:r>
            <w:r w:rsidRPr="007D3DDB">
              <w:rPr>
                <w:rFonts w:ascii="Bookman Old Style" w:hAnsi="Bookman Old Style"/>
                <w:sz w:val="24"/>
                <w:szCs w:val="24"/>
                <w:lang w:val="id-ID"/>
              </w:rPr>
              <w:t xml:space="preserve"> tentang Tata Cara Penggunaan Alokasi Dana Desa, Dana Desa dan Bagi Hasil Pajak dan Retribusi Daerah </w:t>
            </w:r>
            <w:r w:rsidRPr="007D3DDB">
              <w:rPr>
                <w:rFonts w:ascii="Bookman Old Style" w:hAnsi="Bookman Old Style"/>
                <w:sz w:val="24"/>
                <w:szCs w:val="24"/>
                <w:lang w:val="en-ID"/>
              </w:rPr>
              <w:t>serta Bantuan Keuangan yang Bersifat Khusus</w:t>
            </w:r>
            <w:r w:rsidRPr="007D3DDB">
              <w:rPr>
                <w:rFonts w:ascii="Bookman Old Style" w:hAnsi="Bookman Old Style"/>
                <w:sz w:val="24"/>
                <w:szCs w:val="24"/>
                <w:lang w:val="id-ID"/>
              </w:rPr>
              <w:t xml:space="preserve"> Tahun Anggaran 20</w:t>
            </w:r>
            <w:r w:rsidRPr="007D3DDB">
              <w:rPr>
                <w:rFonts w:ascii="Bookman Old Style" w:hAnsi="Bookman Old Style"/>
                <w:sz w:val="24"/>
                <w:szCs w:val="24"/>
              </w:rPr>
              <w:t>20</w:t>
            </w:r>
            <w:r w:rsidRPr="007D3DDB">
              <w:rPr>
                <w:rFonts w:ascii="Bookman Old Style" w:hAnsi="Bookman Old Style"/>
                <w:sz w:val="24"/>
                <w:szCs w:val="24"/>
                <w:lang w:val="id-ID"/>
              </w:rPr>
              <w:t xml:space="preserve"> (Berita Daerah Kabupaten Kubu Raya Tahun 201</w:t>
            </w:r>
            <w:r w:rsidRPr="007D3DDB">
              <w:rPr>
                <w:rFonts w:ascii="Bookman Old Style" w:hAnsi="Bookman Old Style"/>
                <w:sz w:val="24"/>
                <w:szCs w:val="24"/>
                <w:lang w:val="en-ID"/>
              </w:rPr>
              <w:t>9</w:t>
            </w:r>
            <w:r w:rsidRPr="007D3DDB">
              <w:rPr>
                <w:rFonts w:ascii="Bookman Old Style" w:hAnsi="Bookman Old Style"/>
                <w:sz w:val="24"/>
                <w:szCs w:val="24"/>
                <w:lang w:val="id-ID"/>
              </w:rPr>
              <w:t xml:space="preserve"> Nomor </w:t>
            </w:r>
            <w:r w:rsidRPr="007D3DDB">
              <w:rPr>
                <w:rFonts w:ascii="Bookman Old Style" w:hAnsi="Bookman Old Style"/>
                <w:sz w:val="24"/>
                <w:szCs w:val="24"/>
              </w:rPr>
              <w:t>72</w:t>
            </w:r>
            <w:r w:rsidRPr="007D3DDB">
              <w:rPr>
                <w:rFonts w:ascii="Bookman Old Style" w:hAnsi="Bookman Old Style"/>
                <w:sz w:val="24"/>
                <w:szCs w:val="24"/>
                <w:lang w:val="id-ID"/>
              </w:rPr>
              <w:t>)</w:t>
            </w:r>
            <w:r w:rsidRPr="007D3DDB">
              <w:rPr>
                <w:rFonts w:ascii="Bookman Old Style" w:hAnsi="Bookman Old Style"/>
                <w:sz w:val="24"/>
                <w:szCs w:val="24"/>
                <w:lang w:val="en-GB"/>
              </w:rPr>
              <w:t xml:space="preserve"> sebagaimana telah diubah beberapa kali terakhir dengan Peraturan Bupati Kubu Raya Nomor 55 Tahun 2020 tentang Perubahan Kedua atas </w:t>
            </w:r>
            <w:r w:rsidRPr="007D3DDB">
              <w:rPr>
                <w:rFonts w:ascii="Bookman Old Style" w:hAnsi="Bookman Old Style"/>
                <w:sz w:val="24"/>
                <w:szCs w:val="24"/>
                <w:lang w:val="id-ID"/>
              </w:rPr>
              <w:t>Peraturan Bupati Kubu Raya</w:t>
            </w:r>
            <w:r w:rsidRPr="007D3DDB">
              <w:rPr>
                <w:rFonts w:ascii="Bookman Old Style" w:hAnsi="Bookman Old Style"/>
                <w:color w:val="FF0000"/>
                <w:sz w:val="24"/>
                <w:szCs w:val="24"/>
                <w:lang w:val="id-ID"/>
              </w:rPr>
              <w:t xml:space="preserve"> </w:t>
            </w:r>
            <w:r w:rsidRPr="007D3DDB">
              <w:rPr>
                <w:rFonts w:ascii="Bookman Old Style" w:hAnsi="Bookman Old Style"/>
                <w:sz w:val="24"/>
                <w:szCs w:val="24"/>
                <w:lang w:val="id-ID"/>
              </w:rPr>
              <w:t xml:space="preserve">Nomor </w:t>
            </w:r>
            <w:r w:rsidRPr="007D3DDB">
              <w:rPr>
                <w:rFonts w:ascii="Bookman Old Style" w:hAnsi="Bookman Old Style"/>
                <w:sz w:val="24"/>
                <w:szCs w:val="24"/>
              </w:rPr>
              <w:t>72</w:t>
            </w:r>
            <w:r w:rsidRPr="007D3DDB">
              <w:rPr>
                <w:rFonts w:ascii="Bookman Old Style" w:hAnsi="Bookman Old Style"/>
                <w:color w:val="FF0000"/>
                <w:sz w:val="24"/>
                <w:szCs w:val="24"/>
                <w:lang w:val="id-ID"/>
              </w:rPr>
              <w:t xml:space="preserve"> </w:t>
            </w:r>
            <w:r w:rsidRPr="007D3DDB">
              <w:rPr>
                <w:rFonts w:ascii="Bookman Old Style" w:hAnsi="Bookman Old Style"/>
                <w:sz w:val="24"/>
                <w:szCs w:val="24"/>
                <w:lang w:val="id-ID"/>
              </w:rPr>
              <w:t>Tahun 201</w:t>
            </w:r>
            <w:r w:rsidRPr="007D3DDB">
              <w:rPr>
                <w:rFonts w:ascii="Bookman Old Style" w:hAnsi="Bookman Old Style"/>
                <w:sz w:val="24"/>
                <w:szCs w:val="24"/>
                <w:lang w:val="en-ID"/>
              </w:rPr>
              <w:t>9</w:t>
            </w:r>
            <w:r w:rsidRPr="007D3DDB">
              <w:rPr>
                <w:rFonts w:ascii="Bookman Old Style" w:hAnsi="Bookman Old Style"/>
                <w:sz w:val="24"/>
                <w:szCs w:val="24"/>
                <w:lang w:val="id-ID"/>
              </w:rPr>
              <w:t xml:space="preserve"> tentang Tata Cara Penggunaan Alokasi Dana Desa, Dana Desa dan Bagi Hasil Pajak dan Retribusi Daerah </w:t>
            </w:r>
            <w:r w:rsidRPr="007D3DDB">
              <w:rPr>
                <w:rFonts w:ascii="Bookman Old Style" w:hAnsi="Bookman Old Style"/>
                <w:sz w:val="24"/>
                <w:szCs w:val="24"/>
                <w:lang w:val="en-ID"/>
              </w:rPr>
              <w:t>serta Bantuan Keuangan yang Bersifat Khusus</w:t>
            </w:r>
            <w:r w:rsidRPr="007D3DDB">
              <w:rPr>
                <w:rFonts w:ascii="Bookman Old Style" w:hAnsi="Bookman Old Style"/>
                <w:sz w:val="24"/>
                <w:szCs w:val="24"/>
                <w:lang w:val="id-ID"/>
              </w:rPr>
              <w:t xml:space="preserve"> Tahun Anggaran 20</w:t>
            </w:r>
            <w:r w:rsidRPr="007D3DDB">
              <w:rPr>
                <w:rFonts w:ascii="Bookman Old Style" w:hAnsi="Bookman Old Style"/>
                <w:sz w:val="24"/>
                <w:szCs w:val="24"/>
              </w:rPr>
              <w:t xml:space="preserve">20 </w:t>
            </w:r>
            <w:r w:rsidRPr="007D3DDB">
              <w:rPr>
                <w:rFonts w:ascii="Bookman Old Style" w:hAnsi="Bookman Old Style"/>
                <w:sz w:val="24"/>
                <w:szCs w:val="24"/>
                <w:lang w:val="id-ID"/>
              </w:rPr>
              <w:t>(Berita Daerah Kabupaten Kubu Raya Tahun 20</w:t>
            </w:r>
            <w:r w:rsidRPr="007D3DDB">
              <w:rPr>
                <w:rFonts w:ascii="Bookman Old Style" w:hAnsi="Bookman Old Style"/>
                <w:sz w:val="24"/>
                <w:szCs w:val="24"/>
              </w:rPr>
              <w:t>20</w:t>
            </w:r>
            <w:r w:rsidRPr="007D3DDB">
              <w:rPr>
                <w:rFonts w:ascii="Bookman Old Style" w:hAnsi="Bookman Old Style"/>
                <w:sz w:val="24"/>
                <w:szCs w:val="24"/>
                <w:lang w:val="id-ID"/>
              </w:rPr>
              <w:t xml:space="preserve"> Nomor </w:t>
            </w:r>
            <w:r w:rsidRPr="007D3DDB">
              <w:rPr>
                <w:rFonts w:ascii="Bookman Old Style" w:hAnsi="Bookman Old Style"/>
                <w:sz w:val="24"/>
                <w:szCs w:val="24"/>
              </w:rPr>
              <w:t>54</w:t>
            </w:r>
            <w:r w:rsidRPr="007D3DDB">
              <w:rPr>
                <w:rFonts w:ascii="Bookman Old Style" w:hAnsi="Bookman Old Style"/>
                <w:sz w:val="24"/>
                <w:szCs w:val="24"/>
                <w:lang w:val="id-ID"/>
              </w:rPr>
              <w:t>)</w:t>
            </w:r>
            <w:r w:rsidRPr="007D3DDB">
              <w:rPr>
                <w:rFonts w:ascii="Bookman Old Style" w:hAnsi="Bookman Old Style"/>
                <w:sz w:val="24"/>
                <w:szCs w:val="24"/>
                <w:lang w:val="en-GB"/>
              </w:rPr>
              <w:t>;</w:t>
            </w:r>
          </w:p>
        </w:tc>
      </w:tr>
      <w:tr w:rsidR="00A5618C" w:rsidTr="00FC3023">
        <w:trPr>
          <w:trHeight w:val="688"/>
        </w:trPr>
        <w:tc>
          <w:tcPr>
            <w:tcW w:w="534" w:type="dxa"/>
          </w:tcPr>
          <w:p w:rsidR="00A5618C" w:rsidRDefault="00A5618C" w:rsidP="00A37494">
            <w:pPr>
              <w:rPr>
                <w:rFonts w:ascii="Bookman Old Style" w:hAnsi="Bookman Old Style" w:cs="Arial"/>
                <w:sz w:val="24"/>
                <w:szCs w:val="24"/>
              </w:rPr>
            </w:pPr>
            <w:r>
              <w:rPr>
                <w:rFonts w:ascii="Bookman Old Style" w:hAnsi="Bookman Old Style" w:cs="Arial"/>
                <w:sz w:val="24"/>
                <w:szCs w:val="24"/>
              </w:rPr>
              <w:t>10.</w:t>
            </w:r>
          </w:p>
        </w:tc>
        <w:tc>
          <w:tcPr>
            <w:tcW w:w="9042" w:type="dxa"/>
          </w:tcPr>
          <w:p w:rsidR="00A5618C" w:rsidRDefault="00A5618C" w:rsidP="00A37494">
            <w:pPr>
              <w:jc w:val="both"/>
              <w:rPr>
                <w:rFonts w:ascii="Bookman Old Style" w:hAnsi="Bookman Old Style" w:cs="Arial"/>
                <w:sz w:val="24"/>
                <w:szCs w:val="24"/>
              </w:rPr>
            </w:pPr>
            <w:r w:rsidRPr="007D3DDB">
              <w:rPr>
                <w:rFonts w:ascii="Bookman Old Style" w:hAnsi="Bookman Old Style"/>
                <w:sz w:val="24"/>
                <w:szCs w:val="24"/>
              </w:rPr>
              <w:t xml:space="preserve">Peraturan </w:t>
            </w:r>
            <w:r w:rsidRPr="007D3DDB">
              <w:rPr>
                <w:rFonts w:ascii="Bookman Old Style" w:hAnsi="Bookman Old Style"/>
                <w:sz w:val="24"/>
                <w:szCs w:val="24"/>
                <w:lang w:val="id-ID"/>
              </w:rPr>
              <w:t xml:space="preserve">Bupati </w:t>
            </w:r>
            <w:r w:rsidRPr="007D3DDB">
              <w:rPr>
                <w:rFonts w:ascii="Bookman Old Style" w:hAnsi="Bookman Old Style"/>
                <w:sz w:val="24"/>
                <w:szCs w:val="24"/>
              </w:rPr>
              <w:t xml:space="preserve">Kubu Raya Nomor </w:t>
            </w:r>
            <w:r>
              <w:rPr>
                <w:rFonts w:ascii="Bookman Old Style" w:hAnsi="Bookman Old Style"/>
                <w:sz w:val="24"/>
                <w:szCs w:val="24"/>
              </w:rPr>
              <w:t>57</w:t>
            </w:r>
            <w:r w:rsidRPr="007D3DDB">
              <w:rPr>
                <w:rFonts w:ascii="Bookman Old Style" w:hAnsi="Bookman Old Style"/>
                <w:sz w:val="24"/>
                <w:szCs w:val="24"/>
                <w:lang w:val="id-ID"/>
              </w:rPr>
              <w:t xml:space="preserve"> </w:t>
            </w:r>
            <w:r w:rsidRPr="007D3DDB">
              <w:rPr>
                <w:rFonts w:ascii="Bookman Old Style" w:hAnsi="Bookman Old Style"/>
                <w:sz w:val="24"/>
                <w:szCs w:val="24"/>
              </w:rPr>
              <w:t>Tahun</w:t>
            </w:r>
            <w:r w:rsidRPr="007D3DDB">
              <w:rPr>
                <w:rFonts w:ascii="Bookman Old Style" w:hAnsi="Bookman Old Style"/>
                <w:sz w:val="24"/>
                <w:szCs w:val="24"/>
                <w:lang w:val="id-ID"/>
              </w:rPr>
              <w:t xml:space="preserve"> </w:t>
            </w:r>
            <w:r>
              <w:rPr>
                <w:rFonts w:ascii="Bookman Old Style" w:hAnsi="Bookman Old Style"/>
                <w:sz w:val="24"/>
                <w:szCs w:val="24"/>
                <w:lang w:val="id-ID"/>
              </w:rPr>
              <w:t>20</w:t>
            </w:r>
            <w:r>
              <w:rPr>
                <w:rFonts w:ascii="Bookman Old Style" w:hAnsi="Bookman Old Style"/>
                <w:sz w:val="24"/>
                <w:szCs w:val="24"/>
              </w:rPr>
              <w:t>20</w:t>
            </w:r>
            <w:r w:rsidRPr="007D3DDB">
              <w:rPr>
                <w:rFonts w:ascii="Bookman Old Style" w:hAnsi="Bookman Old Style"/>
                <w:sz w:val="24"/>
                <w:szCs w:val="24"/>
              </w:rPr>
              <w:t xml:space="preserve"> tentang </w:t>
            </w:r>
            <w:r>
              <w:rPr>
                <w:rFonts w:ascii="Bookman Old Style" w:hAnsi="Bookman Old Style"/>
                <w:sz w:val="24"/>
                <w:szCs w:val="24"/>
              </w:rPr>
              <w:t xml:space="preserve">Pedoman Pemberian Bantuan Keuangan yang Bersifat Khusus kepada Desa </w:t>
            </w:r>
            <w:r w:rsidRPr="007D3DDB">
              <w:rPr>
                <w:rFonts w:ascii="Bookman Old Style" w:hAnsi="Bookman Old Style"/>
                <w:sz w:val="24"/>
                <w:szCs w:val="24"/>
                <w:lang w:val="id-ID"/>
              </w:rPr>
              <w:t>(Berita Daer</w:t>
            </w:r>
            <w:r>
              <w:rPr>
                <w:rFonts w:ascii="Bookman Old Style" w:hAnsi="Bookman Old Style"/>
                <w:sz w:val="24"/>
                <w:szCs w:val="24"/>
                <w:lang w:val="id-ID"/>
              </w:rPr>
              <w:t>ah Kabupaten Kubu Raya Tahun 20</w:t>
            </w:r>
            <w:r>
              <w:rPr>
                <w:rFonts w:ascii="Bookman Old Style" w:hAnsi="Bookman Old Style"/>
                <w:sz w:val="24"/>
                <w:szCs w:val="24"/>
              </w:rPr>
              <w:t>20</w:t>
            </w:r>
            <w:r w:rsidRPr="007D3DDB">
              <w:rPr>
                <w:rFonts w:ascii="Bookman Old Style" w:hAnsi="Bookman Old Style"/>
                <w:sz w:val="24"/>
                <w:szCs w:val="24"/>
                <w:lang w:val="id-ID"/>
              </w:rPr>
              <w:t xml:space="preserve"> Nomor </w:t>
            </w:r>
            <w:r>
              <w:rPr>
                <w:rFonts w:ascii="Bookman Old Style" w:hAnsi="Bookman Old Style"/>
                <w:sz w:val="24"/>
                <w:szCs w:val="24"/>
              </w:rPr>
              <w:t>57);</w:t>
            </w:r>
          </w:p>
        </w:tc>
      </w:tr>
    </w:tbl>
    <w:p w:rsidR="006D79C4" w:rsidRDefault="006D79C4" w:rsidP="00FC3023">
      <w:pPr>
        <w:spacing w:after="240" w:line="240" w:lineRule="auto"/>
        <w:jc w:val="both"/>
        <w:rPr>
          <w:rFonts w:ascii="Bookman Old Style" w:hAnsi="Bookman Old Style"/>
          <w:sz w:val="24"/>
          <w:szCs w:val="24"/>
        </w:rPr>
      </w:pPr>
    </w:p>
    <w:p w:rsidR="00FC3023" w:rsidRDefault="00FC3023" w:rsidP="00FC3023">
      <w:pPr>
        <w:spacing w:after="240" w:line="240" w:lineRule="auto"/>
        <w:jc w:val="both"/>
        <w:rPr>
          <w:rFonts w:ascii="Bookman Old Style" w:hAnsi="Bookman Old Style" w:cs="Arial"/>
          <w:sz w:val="24"/>
          <w:szCs w:val="24"/>
        </w:rPr>
      </w:pPr>
      <w:r w:rsidRPr="00E45755">
        <w:rPr>
          <w:rFonts w:ascii="Bookman Old Style" w:hAnsi="Bookman Old Style"/>
          <w:sz w:val="24"/>
          <w:szCs w:val="24"/>
        </w:rPr>
        <w:t xml:space="preserve">Akhir masa Pemerintahan </w:t>
      </w:r>
      <w:r>
        <w:rPr>
          <w:rFonts w:ascii="Bookman Old Style" w:hAnsi="Bookman Old Style"/>
          <w:sz w:val="24"/>
          <w:szCs w:val="24"/>
        </w:rPr>
        <w:t>sebelumnya Tahun 2020, berdasarkan Peraturan</w:t>
      </w:r>
      <w:r w:rsidR="00D55BED">
        <w:rPr>
          <w:rFonts w:ascii="Bookman Old Style" w:hAnsi="Bookman Old Style"/>
          <w:sz w:val="24"/>
          <w:szCs w:val="24"/>
        </w:rPr>
        <w:t xml:space="preserve"> Desa Sungai Dalam Raya Nomor 01</w:t>
      </w:r>
      <w:r>
        <w:rPr>
          <w:rFonts w:ascii="Bookman Old Style" w:hAnsi="Bookman Old Style"/>
          <w:sz w:val="24"/>
          <w:szCs w:val="24"/>
        </w:rPr>
        <w:t xml:space="preserve"> tahun 2021 tentang Laporan Pertanggungjawaban Realisasi Pelaksanaan Anggaran Pendapatan dan Belanja Desa Sungai Raya </w:t>
      </w:r>
      <w:r>
        <w:rPr>
          <w:rFonts w:ascii="Bookman Old Style" w:hAnsi="Bookman Old Style" w:cs="Arial"/>
          <w:sz w:val="24"/>
          <w:szCs w:val="24"/>
        </w:rPr>
        <w:t>tahun 2020</w:t>
      </w:r>
      <w:r w:rsidRPr="007125A2">
        <w:rPr>
          <w:rFonts w:ascii="Bookman Old Style" w:hAnsi="Bookman Old Style" w:cs="Arial"/>
          <w:sz w:val="24"/>
          <w:szCs w:val="24"/>
        </w:rPr>
        <w:t xml:space="preserve"> adalah sebagaimana </w:t>
      </w:r>
      <w:r w:rsidRPr="007125A2">
        <w:rPr>
          <w:rFonts w:ascii="Bookman Old Style" w:hAnsi="Bookman Old Style" w:cs="Arial"/>
          <w:b/>
          <w:i/>
          <w:sz w:val="20"/>
          <w:szCs w:val="20"/>
        </w:rPr>
        <w:t>Tabel 1</w:t>
      </w:r>
      <w:r w:rsidRPr="007125A2">
        <w:rPr>
          <w:rFonts w:ascii="Bookman Old Style" w:hAnsi="Bookman Old Style" w:cs="Arial"/>
          <w:sz w:val="24"/>
          <w:szCs w:val="24"/>
        </w:rPr>
        <w:t xml:space="preserve"> berikut ini :</w:t>
      </w:r>
    </w:p>
    <w:p w:rsidR="009C4E1A" w:rsidRDefault="009C4E1A" w:rsidP="00940D58">
      <w:pPr>
        <w:tabs>
          <w:tab w:val="left" w:pos="4010"/>
        </w:tabs>
        <w:spacing w:after="0" w:line="240" w:lineRule="auto"/>
      </w:pPr>
    </w:p>
    <w:p w:rsidR="00FC3023" w:rsidRPr="0018049E" w:rsidRDefault="00FC3023" w:rsidP="00FC3023">
      <w:pPr>
        <w:spacing w:after="0" w:line="240" w:lineRule="auto"/>
        <w:jc w:val="both"/>
        <w:rPr>
          <w:rFonts w:ascii="Arial Narrow" w:hAnsi="Arial Narrow" w:cs="Arial"/>
          <w:b/>
          <w:i/>
          <w:sz w:val="24"/>
          <w:szCs w:val="24"/>
        </w:rPr>
      </w:pPr>
      <w:r w:rsidRPr="0018049E">
        <w:rPr>
          <w:rFonts w:ascii="Arial Narrow" w:hAnsi="Arial Narrow" w:cs="Arial"/>
          <w:b/>
          <w:i/>
          <w:sz w:val="24"/>
          <w:szCs w:val="24"/>
        </w:rPr>
        <w:t>Tabel : 1</w:t>
      </w:r>
    </w:p>
    <w:p w:rsidR="00FC3023" w:rsidRDefault="00FC3023" w:rsidP="00FC3023">
      <w:pPr>
        <w:tabs>
          <w:tab w:val="left" w:pos="4010"/>
        </w:tabs>
        <w:spacing w:after="0" w:line="240" w:lineRule="auto"/>
      </w:pPr>
      <w:r w:rsidRPr="0018049E">
        <w:rPr>
          <w:rFonts w:ascii="Arial Narrow" w:hAnsi="Arial Narrow" w:cs="Arial"/>
          <w:sz w:val="24"/>
          <w:szCs w:val="24"/>
        </w:rPr>
        <w:t>Uraian Laporan Pertanggungjawaban Anggaran Pendapatan dan Belanja Desa Sungai Raya</w:t>
      </w:r>
      <w:r>
        <w:rPr>
          <w:rFonts w:ascii="Arial Narrow" w:hAnsi="Arial Narrow" w:cs="Arial"/>
          <w:sz w:val="24"/>
          <w:szCs w:val="24"/>
        </w:rPr>
        <w:t xml:space="preserve"> Dalam </w:t>
      </w:r>
      <w:r w:rsidRPr="0018049E">
        <w:rPr>
          <w:rFonts w:ascii="Arial Narrow" w:hAnsi="Arial Narrow" w:cs="Arial"/>
          <w:sz w:val="24"/>
          <w:szCs w:val="24"/>
        </w:rPr>
        <w:t xml:space="preserve">Kecamatan </w:t>
      </w:r>
      <w:r>
        <w:rPr>
          <w:rFonts w:ascii="Arial Narrow" w:hAnsi="Arial Narrow" w:cs="Arial"/>
          <w:sz w:val="24"/>
          <w:szCs w:val="24"/>
        </w:rPr>
        <w:t>Sungai Raya Tahun Anggaran 2020</w:t>
      </w:r>
    </w:p>
    <w:p w:rsidR="00A37494" w:rsidRDefault="00A37494" w:rsidP="00940D58">
      <w:pPr>
        <w:tabs>
          <w:tab w:val="left" w:pos="567"/>
          <w:tab w:val="left" w:pos="4010"/>
        </w:tabs>
        <w:rPr>
          <w:rFonts w:ascii="Bookman Old Style" w:hAnsi="Bookman Old Style"/>
          <w:sz w:val="24"/>
          <w:szCs w:val="24"/>
        </w:rPr>
      </w:pPr>
    </w:p>
    <w:p w:rsidR="00A5618C" w:rsidRPr="002C43F0" w:rsidRDefault="00A5618C" w:rsidP="002C43F0">
      <w:pPr>
        <w:spacing w:after="120" w:line="240" w:lineRule="auto"/>
        <w:rPr>
          <w:rFonts w:ascii="Bookman Old Style" w:hAnsi="Bookman Old Style" w:cs="Arial"/>
          <w:b/>
          <w:i/>
          <w:sz w:val="20"/>
          <w:szCs w:val="20"/>
        </w:rPr>
      </w:pPr>
    </w:p>
    <w:p w:rsidR="00A5618C" w:rsidRDefault="00A5618C" w:rsidP="00940D58">
      <w:pPr>
        <w:tabs>
          <w:tab w:val="left" w:pos="567"/>
          <w:tab w:val="left" w:pos="4010"/>
        </w:tabs>
        <w:rPr>
          <w:rFonts w:ascii="Bookman Old Style" w:hAnsi="Bookman Old Style"/>
          <w:sz w:val="24"/>
          <w:szCs w:val="24"/>
        </w:rPr>
      </w:pPr>
    </w:p>
    <w:p w:rsidR="002C43F0" w:rsidRDefault="002C43F0" w:rsidP="00940D58">
      <w:pPr>
        <w:tabs>
          <w:tab w:val="left" w:pos="567"/>
          <w:tab w:val="left" w:pos="4010"/>
        </w:tabs>
        <w:rPr>
          <w:rFonts w:ascii="Bookman Old Style" w:hAnsi="Bookman Old Style"/>
          <w:sz w:val="24"/>
          <w:szCs w:val="24"/>
        </w:rPr>
        <w:sectPr w:rsidR="002C43F0" w:rsidSect="00A333AE">
          <w:pgSz w:w="12240" w:h="20160" w:code="5"/>
          <w:pgMar w:top="1440" w:right="1440" w:bottom="3575" w:left="1440" w:header="708" w:footer="708" w:gutter="0"/>
          <w:cols w:space="708"/>
          <w:docGrid w:linePitch="360"/>
        </w:sectPr>
      </w:pPr>
    </w:p>
    <w:tbl>
      <w:tblPr>
        <w:tblW w:w="17990" w:type="dxa"/>
        <w:tblInd w:w="91" w:type="dxa"/>
        <w:tblLayout w:type="fixed"/>
        <w:tblLook w:val="04A0"/>
      </w:tblPr>
      <w:tblGrid>
        <w:gridCol w:w="600"/>
        <w:gridCol w:w="4179"/>
        <w:gridCol w:w="4594"/>
        <w:gridCol w:w="1629"/>
        <w:gridCol w:w="973"/>
        <w:gridCol w:w="942"/>
        <w:gridCol w:w="868"/>
        <w:gridCol w:w="751"/>
        <w:gridCol w:w="1741"/>
        <w:gridCol w:w="1092"/>
        <w:gridCol w:w="621"/>
      </w:tblGrid>
      <w:tr w:rsidR="002C43F0" w:rsidRPr="002C43F0" w:rsidTr="002C43F0">
        <w:trPr>
          <w:trHeight w:val="315"/>
        </w:trPr>
        <w:tc>
          <w:tcPr>
            <w:tcW w:w="17990" w:type="dxa"/>
            <w:gridSpan w:val="11"/>
            <w:tcBorders>
              <w:top w:val="nil"/>
              <w:left w:val="nil"/>
              <w:bottom w:val="nil"/>
              <w:right w:val="nil"/>
            </w:tcBorders>
            <w:shd w:val="clear" w:color="auto" w:fill="auto"/>
            <w:noWrap/>
            <w:vAlign w:val="bottom"/>
            <w:hideMark/>
          </w:tcPr>
          <w:p w:rsidR="002C43F0" w:rsidRPr="002C43F0" w:rsidRDefault="002C43F0" w:rsidP="002C43F0">
            <w:pPr>
              <w:spacing w:after="120" w:line="240" w:lineRule="auto"/>
              <w:rPr>
                <w:rFonts w:ascii="Bookman Old Style" w:hAnsi="Bookman Old Style" w:cs="Arial"/>
                <w:b/>
                <w:i/>
                <w:sz w:val="20"/>
                <w:szCs w:val="20"/>
              </w:rPr>
            </w:pPr>
            <w:r w:rsidRPr="00965A3A">
              <w:rPr>
                <w:rFonts w:ascii="Bookman Old Style" w:hAnsi="Bookman Old Style" w:cs="Arial"/>
                <w:b/>
                <w:i/>
                <w:sz w:val="20"/>
                <w:szCs w:val="20"/>
              </w:rPr>
              <w:lastRenderedPageBreak/>
              <w:t xml:space="preserve">Tabel : 2 </w:t>
            </w:r>
          </w:p>
          <w:p w:rsidR="002C43F0" w:rsidRPr="002C43F0" w:rsidRDefault="002C43F0" w:rsidP="002C43F0">
            <w:pPr>
              <w:spacing w:after="0" w:line="240" w:lineRule="auto"/>
              <w:rPr>
                <w:rFonts w:ascii="Bookman Old Style" w:eastAsia="Times New Roman" w:hAnsi="Bookman Old Style" w:cs="Calibri"/>
                <w:b/>
                <w:bCs/>
                <w:color w:val="000000"/>
                <w:sz w:val="24"/>
                <w:szCs w:val="24"/>
              </w:rPr>
            </w:pPr>
            <w:r>
              <w:rPr>
                <w:rFonts w:ascii="Bookman Old Style" w:eastAsia="Times New Roman" w:hAnsi="Bookman Old Style" w:cs="Calibri"/>
                <w:b/>
                <w:bCs/>
                <w:color w:val="000000"/>
                <w:sz w:val="24"/>
                <w:szCs w:val="24"/>
              </w:rPr>
              <w:t xml:space="preserve">                                                                                 </w:t>
            </w:r>
            <w:r w:rsidRPr="002C43F0">
              <w:rPr>
                <w:rFonts w:ascii="Bookman Old Style" w:eastAsia="Times New Roman" w:hAnsi="Bookman Old Style" w:cs="Calibri"/>
                <w:b/>
                <w:bCs/>
                <w:color w:val="000000"/>
                <w:sz w:val="24"/>
                <w:szCs w:val="24"/>
              </w:rPr>
              <w:t>Pemerintah Desa Sungai Raya Dalam</w:t>
            </w:r>
          </w:p>
        </w:tc>
      </w:tr>
      <w:tr w:rsidR="002C43F0" w:rsidRPr="002C43F0" w:rsidTr="002C43F0">
        <w:trPr>
          <w:trHeight w:val="315"/>
        </w:trPr>
        <w:tc>
          <w:tcPr>
            <w:tcW w:w="17990" w:type="dxa"/>
            <w:gridSpan w:val="11"/>
            <w:tcBorders>
              <w:top w:val="nil"/>
              <w:left w:val="nil"/>
              <w:bottom w:val="nil"/>
              <w:right w:val="nil"/>
            </w:tcBorders>
            <w:shd w:val="clear" w:color="auto" w:fill="auto"/>
            <w:noWrap/>
            <w:vAlign w:val="bottom"/>
            <w:hideMark/>
          </w:tcPr>
          <w:p w:rsidR="002C43F0" w:rsidRPr="002C43F0" w:rsidRDefault="002C43F0" w:rsidP="002C43F0">
            <w:pPr>
              <w:spacing w:after="0" w:line="240" w:lineRule="auto"/>
              <w:jc w:val="center"/>
              <w:rPr>
                <w:rFonts w:ascii="Bookman Old Style" w:eastAsia="Times New Roman" w:hAnsi="Bookman Old Style" w:cs="Calibri"/>
                <w:b/>
                <w:bCs/>
                <w:color w:val="000000"/>
                <w:sz w:val="24"/>
                <w:szCs w:val="24"/>
              </w:rPr>
            </w:pPr>
            <w:r w:rsidRPr="002C43F0">
              <w:rPr>
                <w:rFonts w:ascii="Bookman Old Style" w:eastAsia="Times New Roman" w:hAnsi="Bookman Old Style" w:cs="Calibri"/>
                <w:b/>
                <w:bCs/>
                <w:color w:val="000000"/>
                <w:sz w:val="24"/>
                <w:szCs w:val="24"/>
              </w:rPr>
              <w:t>Kecamatan Sungai Raya Kabupaten Kubu Raya</w:t>
            </w:r>
          </w:p>
        </w:tc>
      </w:tr>
      <w:tr w:rsidR="002C43F0" w:rsidRPr="002C43F0" w:rsidTr="002C43F0">
        <w:trPr>
          <w:trHeight w:val="675"/>
        </w:trPr>
        <w:tc>
          <w:tcPr>
            <w:tcW w:w="17990" w:type="dxa"/>
            <w:gridSpan w:val="11"/>
            <w:tcBorders>
              <w:top w:val="nil"/>
              <w:left w:val="nil"/>
              <w:bottom w:val="nil"/>
              <w:right w:val="nil"/>
            </w:tcBorders>
            <w:shd w:val="clear" w:color="auto" w:fill="auto"/>
            <w:noWrap/>
            <w:vAlign w:val="bottom"/>
            <w:hideMark/>
          </w:tcPr>
          <w:p w:rsidR="002C43F0" w:rsidRPr="002C43F0" w:rsidRDefault="002C43F0" w:rsidP="002C43F0">
            <w:pPr>
              <w:spacing w:after="0" w:line="240" w:lineRule="auto"/>
              <w:jc w:val="center"/>
              <w:rPr>
                <w:rFonts w:ascii="Bookman Old Style" w:eastAsia="Times New Roman" w:hAnsi="Bookman Old Style" w:cs="Calibri"/>
                <w:b/>
                <w:bCs/>
                <w:color w:val="000000"/>
                <w:sz w:val="24"/>
                <w:szCs w:val="24"/>
              </w:rPr>
            </w:pPr>
            <w:r w:rsidRPr="002C43F0">
              <w:rPr>
                <w:rFonts w:ascii="Bookman Old Style" w:eastAsia="Times New Roman" w:hAnsi="Bookman Old Style" w:cs="Calibri"/>
                <w:b/>
                <w:bCs/>
                <w:color w:val="000000"/>
                <w:sz w:val="24"/>
                <w:szCs w:val="24"/>
              </w:rPr>
              <w:t>Rincian Aset Tetap Desa per 31 Desember 2020</w:t>
            </w:r>
          </w:p>
        </w:tc>
      </w:tr>
      <w:tr w:rsidR="002C43F0" w:rsidRPr="002C43F0" w:rsidTr="002C43F0">
        <w:trPr>
          <w:trHeight w:val="330"/>
        </w:trPr>
        <w:tc>
          <w:tcPr>
            <w:tcW w:w="600"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p>
        </w:tc>
        <w:tc>
          <w:tcPr>
            <w:tcW w:w="4179"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p>
        </w:tc>
        <w:tc>
          <w:tcPr>
            <w:tcW w:w="4594"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p>
        </w:tc>
        <w:tc>
          <w:tcPr>
            <w:tcW w:w="1629"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p>
        </w:tc>
        <w:tc>
          <w:tcPr>
            <w:tcW w:w="973"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p>
        </w:tc>
        <w:tc>
          <w:tcPr>
            <w:tcW w:w="94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p>
        </w:tc>
        <w:tc>
          <w:tcPr>
            <w:tcW w:w="868"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p>
        </w:tc>
        <w:tc>
          <w:tcPr>
            <w:tcW w:w="75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p>
        </w:tc>
        <w:tc>
          <w:tcPr>
            <w:tcW w:w="174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p>
        </w:tc>
        <w:tc>
          <w:tcPr>
            <w:tcW w:w="109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p>
        </w:tc>
        <w:tc>
          <w:tcPr>
            <w:tcW w:w="62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p>
        </w:tc>
      </w:tr>
      <w:tr w:rsidR="002C43F0" w:rsidRPr="002C43F0" w:rsidTr="002C43F0">
        <w:trPr>
          <w:trHeight w:val="555"/>
        </w:trPr>
        <w:tc>
          <w:tcPr>
            <w:tcW w:w="60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2C43F0" w:rsidRPr="002C43F0" w:rsidRDefault="002C43F0" w:rsidP="002C43F0">
            <w:pPr>
              <w:spacing w:after="0" w:line="240" w:lineRule="auto"/>
              <w:jc w:val="center"/>
              <w:rPr>
                <w:rFonts w:ascii="Bookman Old Style" w:eastAsia="Times New Roman" w:hAnsi="Bookman Old Style" w:cs="Calibri"/>
                <w:b/>
                <w:bCs/>
                <w:color w:val="000000"/>
              </w:rPr>
            </w:pPr>
            <w:r w:rsidRPr="002C43F0">
              <w:rPr>
                <w:rFonts w:ascii="Bookman Old Style" w:eastAsia="Times New Roman" w:hAnsi="Bookman Old Style" w:cs="Calibri"/>
                <w:b/>
                <w:bCs/>
                <w:color w:val="000000"/>
              </w:rPr>
              <w:t>No</w:t>
            </w:r>
          </w:p>
        </w:tc>
        <w:tc>
          <w:tcPr>
            <w:tcW w:w="8773" w:type="dxa"/>
            <w:gridSpan w:val="2"/>
            <w:vMerge w:val="restart"/>
            <w:tcBorders>
              <w:top w:val="single" w:sz="8" w:space="0" w:color="auto"/>
              <w:left w:val="single" w:sz="4" w:space="0" w:color="auto"/>
              <w:bottom w:val="single" w:sz="8" w:space="0" w:color="000000"/>
              <w:right w:val="single" w:sz="8" w:space="0" w:color="000000"/>
            </w:tcBorders>
            <w:shd w:val="clear" w:color="auto" w:fill="auto"/>
            <w:vAlign w:val="center"/>
            <w:hideMark/>
          </w:tcPr>
          <w:p w:rsidR="002C43F0" w:rsidRPr="002C43F0" w:rsidRDefault="002C43F0" w:rsidP="002C43F0">
            <w:pPr>
              <w:spacing w:after="0" w:line="240" w:lineRule="auto"/>
              <w:jc w:val="center"/>
              <w:rPr>
                <w:rFonts w:ascii="Bookman Old Style" w:eastAsia="Times New Roman" w:hAnsi="Bookman Old Style" w:cs="Calibri"/>
                <w:b/>
                <w:bCs/>
                <w:color w:val="000000"/>
              </w:rPr>
            </w:pPr>
            <w:r w:rsidRPr="002C43F0">
              <w:rPr>
                <w:rFonts w:ascii="Bookman Old Style" w:eastAsia="Times New Roman" w:hAnsi="Bookman Old Style" w:cs="Calibri"/>
                <w:b/>
                <w:bCs/>
                <w:color w:val="000000"/>
              </w:rPr>
              <w:t>Klas Aset dan Nama/Identitas Aset Tetap</w:t>
            </w:r>
          </w:p>
        </w:tc>
        <w:tc>
          <w:tcPr>
            <w:tcW w:w="354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C43F0" w:rsidRPr="002C43F0" w:rsidRDefault="002C43F0" w:rsidP="002C43F0">
            <w:pPr>
              <w:spacing w:after="0" w:line="240" w:lineRule="auto"/>
              <w:jc w:val="center"/>
              <w:rPr>
                <w:rFonts w:ascii="Bookman Old Style" w:eastAsia="Times New Roman" w:hAnsi="Bookman Old Style" w:cs="Calibri"/>
                <w:b/>
                <w:bCs/>
                <w:color w:val="000000"/>
              </w:rPr>
            </w:pPr>
            <w:r w:rsidRPr="002C43F0">
              <w:rPr>
                <w:rFonts w:ascii="Bookman Old Style" w:eastAsia="Times New Roman" w:hAnsi="Bookman Old Style" w:cs="Calibri"/>
                <w:b/>
                <w:bCs/>
                <w:color w:val="000000"/>
              </w:rPr>
              <w:t>Bukti Kepemilikan</w:t>
            </w:r>
          </w:p>
        </w:tc>
        <w:tc>
          <w:tcPr>
            <w:tcW w:w="868" w:type="dxa"/>
            <w:vMerge w:val="restart"/>
            <w:tcBorders>
              <w:top w:val="single" w:sz="8" w:space="0" w:color="auto"/>
              <w:left w:val="nil"/>
              <w:bottom w:val="single" w:sz="8" w:space="0" w:color="000000"/>
              <w:right w:val="nil"/>
            </w:tcBorders>
            <w:shd w:val="clear" w:color="auto" w:fill="auto"/>
            <w:vAlign w:val="center"/>
            <w:hideMark/>
          </w:tcPr>
          <w:p w:rsidR="002C43F0" w:rsidRPr="002C43F0" w:rsidRDefault="002C43F0" w:rsidP="002C43F0">
            <w:pPr>
              <w:spacing w:after="0" w:line="240" w:lineRule="auto"/>
              <w:jc w:val="center"/>
              <w:rPr>
                <w:rFonts w:ascii="Bookman Old Style" w:eastAsia="Times New Roman" w:hAnsi="Bookman Old Style" w:cs="Calibri"/>
                <w:b/>
                <w:bCs/>
                <w:color w:val="000000"/>
              </w:rPr>
            </w:pPr>
            <w:r w:rsidRPr="002C43F0">
              <w:rPr>
                <w:rFonts w:ascii="Bookman Old Style" w:eastAsia="Times New Roman" w:hAnsi="Bookman Old Style" w:cs="Calibri"/>
                <w:b/>
                <w:bCs/>
                <w:color w:val="000000"/>
              </w:rPr>
              <w:t>Kode Aset Tetap</w:t>
            </w:r>
          </w:p>
        </w:tc>
        <w:tc>
          <w:tcPr>
            <w:tcW w:w="751" w:type="dxa"/>
            <w:vMerge w:val="restart"/>
            <w:tcBorders>
              <w:top w:val="single" w:sz="8" w:space="0" w:color="auto"/>
              <w:left w:val="single" w:sz="8" w:space="0" w:color="auto"/>
              <w:bottom w:val="single" w:sz="8" w:space="0" w:color="000000"/>
              <w:right w:val="nil"/>
            </w:tcBorders>
            <w:shd w:val="clear" w:color="auto" w:fill="auto"/>
            <w:vAlign w:val="center"/>
            <w:hideMark/>
          </w:tcPr>
          <w:p w:rsidR="002C43F0" w:rsidRPr="002C43F0" w:rsidRDefault="002C43F0" w:rsidP="002C43F0">
            <w:pPr>
              <w:spacing w:after="0" w:line="240" w:lineRule="auto"/>
              <w:jc w:val="center"/>
              <w:rPr>
                <w:rFonts w:ascii="Bookman Old Style" w:eastAsia="Times New Roman" w:hAnsi="Bookman Old Style" w:cs="Calibri"/>
                <w:b/>
                <w:bCs/>
                <w:color w:val="000000"/>
              </w:rPr>
            </w:pPr>
            <w:r w:rsidRPr="002C43F0">
              <w:rPr>
                <w:rFonts w:ascii="Bookman Old Style" w:eastAsia="Times New Roman" w:hAnsi="Bookman Old Style" w:cs="Calibri"/>
                <w:b/>
                <w:bCs/>
                <w:color w:val="000000"/>
              </w:rPr>
              <w:t>Tahun Perolehan</w:t>
            </w:r>
          </w:p>
        </w:tc>
        <w:tc>
          <w:tcPr>
            <w:tcW w:w="1741" w:type="dxa"/>
            <w:vMerge w:val="restart"/>
            <w:tcBorders>
              <w:top w:val="single" w:sz="8" w:space="0" w:color="auto"/>
              <w:left w:val="single" w:sz="8" w:space="0" w:color="auto"/>
              <w:bottom w:val="single" w:sz="8" w:space="0" w:color="000000"/>
              <w:right w:val="nil"/>
            </w:tcBorders>
            <w:shd w:val="clear" w:color="auto" w:fill="auto"/>
            <w:vAlign w:val="center"/>
            <w:hideMark/>
          </w:tcPr>
          <w:p w:rsidR="002C43F0" w:rsidRPr="002C43F0" w:rsidRDefault="002C43F0" w:rsidP="002C43F0">
            <w:pPr>
              <w:spacing w:after="0" w:line="240" w:lineRule="auto"/>
              <w:jc w:val="center"/>
              <w:rPr>
                <w:rFonts w:ascii="Bookman Old Style" w:eastAsia="Times New Roman" w:hAnsi="Bookman Old Style" w:cs="Calibri"/>
                <w:b/>
                <w:bCs/>
                <w:color w:val="000000"/>
              </w:rPr>
            </w:pPr>
            <w:r w:rsidRPr="002C43F0">
              <w:rPr>
                <w:rFonts w:ascii="Bookman Old Style" w:eastAsia="Times New Roman" w:hAnsi="Bookman Old Style" w:cs="Calibri"/>
                <w:b/>
                <w:bCs/>
                <w:color w:val="000000"/>
              </w:rPr>
              <w:t xml:space="preserve"> Nilai Perolehan </w:t>
            </w:r>
          </w:p>
        </w:tc>
        <w:tc>
          <w:tcPr>
            <w:tcW w:w="1092" w:type="dxa"/>
            <w:vMerge w:val="restart"/>
            <w:tcBorders>
              <w:top w:val="single" w:sz="8" w:space="0" w:color="auto"/>
              <w:left w:val="single" w:sz="8" w:space="0" w:color="auto"/>
              <w:bottom w:val="single" w:sz="8" w:space="0" w:color="000000"/>
              <w:right w:val="nil"/>
            </w:tcBorders>
            <w:shd w:val="clear" w:color="auto" w:fill="auto"/>
            <w:vAlign w:val="center"/>
            <w:hideMark/>
          </w:tcPr>
          <w:p w:rsidR="002C43F0" w:rsidRPr="002C43F0" w:rsidRDefault="002C43F0" w:rsidP="002C43F0">
            <w:pPr>
              <w:spacing w:after="0" w:line="240" w:lineRule="auto"/>
              <w:jc w:val="center"/>
              <w:rPr>
                <w:rFonts w:ascii="Bookman Old Style" w:eastAsia="Times New Roman" w:hAnsi="Bookman Old Style" w:cs="Calibri"/>
                <w:b/>
                <w:bCs/>
                <w:color w:val="000000"/>
              </w:rPr>
            </w:pPr>
            <w:r w:rsidRPr="002C43F0">
              <w:rPr>
                <w:rFonts w:ascii="Bookman Old Style" w:eastAsia="Times New Roman" w:hAnsi="Bookman Old Style" w:cs="Calibri"/>
                <w:b/>
                <w:bCs/>
                <w:color w:val="000000"/>
              </w:rPr>
              <w:t>Kondisi Aset Tetap *)</w:t>
            </w:r>
          </w:p>
        </w:tc>
        <w:tc>
          <w:tcPr>
            <w:tcW w:w="62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C43F0" w:rsidRPr="002C43F0" w:rsidRDefault="002C43F0" w:rsidP="002C43F0">
            <w:pPr>
              <w:spacing w:after="0" w:line="240" w:lineRule="auto"/>
              <w:jc w:val="center"/>
              <w:rPr>
                <w:rFonts w:ascii="Bookman Old Style" w:eastAsia="Times New Roman" w:hAnsi="Bookman Old Style" w:cs="Calibri"/>
                <w:b/>
                <w:bCs/>
                <w:color w:val="000000"/>
              </w:rPr>
            </w:pPr>
            <w:r w:rsidRPr="002C43F0">
              <w:rPr>
                <w:rFonts w:ascii="Bookman Old Style" w:eastAsia="Times New Roman" w:hAnsi="Bookman Old Style" w:cs="Calibri"/>
                <w:b/>
                <w:bCs/>
                <w:color w:val="000000"/>
              </w:rPr>
              <w:t>Ket</w:t>
            </w:r>
          </w:p>
        </w:tc>
      </w:tr>
      <w:tr w:rsidR="002C43F0" w:rsidRPr="002C43F0" w:rsidTr="002C43F0">
        <w:trPr>
          <w:trHeight w:val="435"/>
        </w:trPr>
        <w:tc>
          <w:tcPr>
            <w:tcW w:w="600" w:type="dxa"/>
            <w:vMerge/>
            <w:tcBorders>
              <w:top w:val="single" w:sz="8" w:space="0" w:color="auto"/>
              <w:left w:val="single" w:sz="8" w:space="0" w:color="auto"/>
              <w:bottom w:val="single" w:sz="8" w:space="0" w:color="000000"/>
              <w:right w:val="single" w:sz="4" w:space="0" w:color="auto"/>
            </w:tcBorders>
            <w:vAlign w:val="center"/>
            <w:hideMark/>
          </w:tcPr>
          <w:p w:rsidR="002C43F0" w:rsidRPr="002C43F0" w:rsidRDefault="002C43F0" w:rsidP="002C43F0">
            <w:pPr>
              <w:spacing w:after="0" w:line="240" w:lineRule="auto"/>
              <w:rPr>
                <w:rFonts w:ascii="Bookman Old Style" w:eastAsia="Times New Roman" w:hAnsi="Bookman Old Style" w:cs="Calibri"/>
                <w:b/>
                <w:bCs/>
                <w:color w:val="000000"/>
              </w:rPr>
            </w:pPr>
          </w:p>
        </w:tc>
        <w:tc>
          <w:tcPr>
            <w:tcW w:w="8773" w:type="dxa"/>
            <w:gridSpan w:val="2"/>
            <w:vMerge/>
            <w:tcBorders>
              <w:top w:val="single" w:sz="8" w:space="0" w:color="auto"/>
              <w:left w:val="single" w:sz="4" w:space="0" w:color="auto"/>
              <w:bottom w:val="single" w:sz="8" w:space="0" w:color="000000"/>
              <w:right w:val="single" w:sz="8" w:space="0" w:color="000000"/>
            </w:tcBorders>
            <w:vAlign w:val="center"/>
            <w:hideMark/>
          </w:tcPr>
          <w:p w:rsidR="002C43F0" w:rsidRPr="002C43F0" w:rsidRDefault="002C43F0" w:rsidP="002C43F0">
            <w:pPr>
              <w:spacing w:after="0" w:line="240" w:lineRule="auto"/>
              <w:rPr>
                <w:rFonts w:ascii="Bookman Old Style" w:eastAsia="Times New Roman" w:hAnsi="Bookman Old Style" w:cs="Calibri"/>
                <w:b/>
                <w:bCs/>
                <w:color w:val="000000"/>
              </w:rPr>
            </w:pPr>
          </w:p>
        </w:tc>
        <w:tc>
          <w:tcPr>
            <w:tcW w:w="162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C43F0" w:rsidRPr="002C43F0" w:rsidRDefault="002C43F0" w:rsidP="002C43F0">
            <w:pPr>
              <w:spacing w:after="0" w:line="240" w:lineRule="auto"/>
              <w:jc w:val="center"/>
              <w:rPr>
                <w:rFonts w:ascii="Bookman Old Style" w:eastAsia="Times New Roman" w:hAnsi="Bookman Old Style" w:cs="Calibri"/>
                <w:b/>
                <w:bCs/>
                <w:color w:val="000000"/>
              </w:rPr>
            </w:pPr>
            <w:r w:rsidRPr="002C43F0">
              <w:rPr>
                <w:rFonts w:ascii="Bookman Old Style" w:eastAsia="Times New Roman" w:hAnsi="Bookman Old Style" w:cs="Calibri"/>
                <w:b/>
                <w:bCs/>
                <w:color w:val="000000"/>
              </w:rPr>
              <w:t>Jenis</w:t>
            </w:r>
          </w:p>
        </w:tc>
        <w:tc>
          <w:tcPr>
            <w:tcW w:w="973" w:type="dxa"/>
            <w:tcBorders>
              <w:top w:val="single" w:sz="8" w:space="0" w:color="auto"/>
              <w:left w:val="nil"/>
              <w:bottom w:val="single" w:sz="8" w:space="0" w:color="auto"/>
              <w:right w:val="nil"/>
            </w:tcBorders>
            <w:shd w:val="clear" w:color="auto" w:fill="auto"/>
            <w:noWrap/>
            <w:vAlign w:val="center"/>
            <w:hideMark/>
          </w:tcPr>
          <w:p w:rsidR="002C43F0" w:rsidRPr="002C43F0" w:rsidRDefault="002C43F0" w:rsidP="002C43F0">
            <w:pPr>
              <w:spacing w:after="0" w:line="240" w:lineRule="auto"/>
              <w:jc w:val="center"/>
              <w:rPr>
                <w:rFonts w:ascii="Bookman Old Style" w:eastAsia="Times New Roman" w:hAnsi="Bookman Old Style" w:cs="Calibri"/>
                <w:b/>
                <w:bCs/>
                <w:color w:val="000000"/>
              </w:rPr>
            </w:pPr>
            <w:r w:rsidRPr="002C43F0">
              <w:rPr>
                <w:rFonts w:ascii="Bookman Old Style" w:eastAsia="Times New Roman" w:hAnsi="Bookman Old Style" w:cs="Calibri"/>
                <w:b/>
                <w:bCs/>
                <w:color w:val="000000"/>
              </w:rPr>
              <w:t>Nomor</w:t>
            </w:r>
          </w:p>
        </w:tc>
        <w:tc>
          <w:tcPr>
            <w:tcW w:w="94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C43F0" w:rsidRPr="002C43F0" w:rsidRDefault="002C43F0" w:rsidP="002C43F0">
            <w:pPr>
              <w:spacing w:after="0" w:line="240" w:lineRule="auto"/>
              <w:jc w:val="center"/>
              <w:rPr>
                <w:rFonts w:ascii="Bookman Old Style" w:eastAsia="Times New Roman" w:hAnsi="Bookman Old Style" w:cs="Calibri"/>
                <w:b/>
                <w:bCs/>
                <w:color w:val="000000"/>
              </w:rPr>
            </w:pPr>
            <w:r w:rsidRPr="002C43F0">
              <w:rPr>
                <w:rFonts w:ascii="Bookman Old Style" w:eastAsia="Times New Roman" w:hAnsi="Bookman Old Style" w:cs="Calibri"/>
                <w:b/>
                <w:bCs/>
                <w:color w:val="000000"/>
              </w:rPr>
              <w:t>Tanggal</w:t>
            </w:r>
          </w:p>
        </w:tc>
        <w:tc>
          <w:tcPr>
            <w:tcW w:w="868" w:type="dxa"/>
            <w:vMerge/>
            <w:tcBorders>
              <w:top w:val="single" w:sz="8" w:space="0" w:color="auto"/>
              <w:left w:val="nil"/>
              <w:bottom w:val="single" w:sz="8" w:space="0" w:color="000000"/>
              <w:right w:val="nil"/>
            </w:tcBorders>
            <w:vAlign w:val="center"/>
            <w:hideMark/>
          </w:tcPr>
          <w:p w:rsidR="002C43F0" w:rsidRPr="002C43F0" w:rsidRDefault="002C43F0" w:rsidP="002C43F0">
            <w:pPr>
              <w:spacing w:after="0" w:line="240" w:lineRule="auto"/>
              <w:rPr>
                <w:rFonts w:ascii="Bookman Old Style" w:eastAsia="Times New Roman" w:hAnsi="Bookman Old Style" w:cs="Calibri"/>
                <w:b/>
                <w:bCs/>
                <w:color w:val="000000"/>
              </w:rPr>
            </w:pPr>
          </w:p>
        </w:tc>
        <w:tc>
          <w:tcPr>
            <w:tcW w:w="751" w:type="dxa"/>
            <w:vMerge/>
            <w:tcBorders>
              <w:top w:val="single" w:sz="8" w:space="0" w:color="auto"/>
              <w:left w:val="single" w:sz="8" w:space="0" w:color="auto"/>
              <w:bottom w:val="single" w:sz="8" w:space="0" w:color="000000"/>
              <w:right w:val="nil"/>
            </w:tcBorders>
            <w:vAlign w:val="center"/>
            <w:hideMark/>
          </w:tcPr>
          <w:p w:rsidR="002C43F0" w:rsidRPr="002C43F0" w:rsidRDefault="002C43F0" w:rsidP="002C43F0">
            <w:pPr>
              <w:spacing w:after="0" w:line="240" w:lineRule="auto"/>
              <w:rPr>
                <w:rFonts w:ascii="Bookman Old Style" w:eastAsia="Times New Roman" w:hAnsi="Bookman Old Style" w:cs="Calibri"/>
                <w:b/>
                <w:bCs/>
                <w:color w:val="000000"/>
              </w:rPr>
            </w:pPr>
          </w:p>
        </w:tc>
        <w:tc>
          <w:tcPr>
            <w:tcW w:w="1741" w:type="dxa"/>
            <w:vMerge/>
            <w:tcBorders>
              <w:top w:val="single" w:sz="8" w:space="0" w:color="auto"/>
              <w:left w:val="single" w:sz="8" w:space="0" w:color="auto"/>
              <w:bottom w:val="single" w:sz="8" w:space="0" w:color="000000"/>
              <w:right w:val="nil"/>
            </w:tcBorders>
            <w:vAlign w:val="center"/>
            <w:hideMark/>
          </w:tcPr>
          <w:p w:rsidR="002C43F0" w:rsidRPr="002C43F0" w:rsidRDefault="002C43F0" w:rsidP="002C43F0">
            <w:pPr>
              <w:spacing w:after="0" w:line="240" w:lineRule="auto"/>
              <w:rPr>
                <w:rFonts w:ascii="Bookman Old Style" w:eastAsia="Times New Roman" w:hAnsi="Bookman Old Style" w:cs="Calibri"/>
                <w:b/>
                <w:bCs/>
                <w:color w:val="000000"/>
              </w:rPr>
            </w:pPr>
          </w:p>
        </w:tc>
        <w:tc>
          <w:tcPr>
            <w:tcW w:w="1092" w:type="dxa"/>
            <w:vMerge/>
            <w:tcBorders>
              <w:top w:val="single" w:sz="8" w:space="0" w:color="auto"/>
              <w:left w:val="single" w:sz="8" w:space="0" w:color="auto"/>
              <w:bottom w:val="single" w:sz="8" w:space="0" w:color="000000"/>
              <w:right w:val="nil"/>
            </w:tcBorders>
            <w:vAlign w:val="center"/>
            <w:hideMark/>
          </w:tcPr>
          <w:p w:rsidR="002C43F0" w:rsidRPr="002C43F0" w:rsidRDefault="002C43F0" w:rsidP="002C43F0">
            <w:pPr>
              <w:spacing w:after="0" w:line="240" w:lineRule="auto"/>
              <w:rPr>
                <w:rFonts w:ascii="Bookman Old Style" w:eastAsia="Times New Roman" w:hAnsi="Bookman Old Style" w:cs="Calibri"/>
                <w:b/>
                <w:bCs/>
                <w:color w:val="000000"/>
              </w:rPr>
            </w:pPr>
          </w:p>
        </w:tc>
        <w:tc>
          <w:tcPr>
            <w:tcW w:w="621" w:type="dxa"/>
            <w:vMerge/>
            <w:tcBorders>
              <w:top w:val="single" w:sz="8" w:space="0" w:color="auto"/>
              <w:left w:val="single" w:sz="8" w:space="0" w:color="auto"/>
              <w:bottom w:val="single" w:sz="8" w:space="0" w:color="000000"/>
              <w:right w:val="single" w:sz="8" w:space="0" w:color="auto"/>
            </w:tcBorders>
            <w:vAlign w:val="center"/>
            <w:hideMark/>
          </w:tcPr>
          <w:p w:rsidR="002C43F0" w:rsidRPr="002C43F0" w:rsidRDefault="002C43F0" w:rsidP="002C43F0">
            <w:pPr>
              <w:spacing w:after="0" w:line="240" w:lineRule="auto"/>
              <w:rPr>
                <w:rFonts w:ascii="Bookman Old Style" w:eastAsia="Times New Roman" w:hAnsi="Bookman Old Style" w:cs="Calibri"/>
                <w:b/>
                <w:bCs/>
                <w:color w:val="000000"/>
              </w:rPr>
            </w:pPr>
          </w:p>
        </w:tc>
      </w:tr>
      <w:tr w:rsidR="002C43F0" w:rsidRPr="002C43F0" w:rsidTr="002C43F0">
        <w:trPr>
          <w:trHeight w:val="402"/>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I</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i/>
                <w:iCs/>
                <w:color w:val="000000"/>
                <w:sz w:val="20"/>
                <w:szCs w:val="20"/>
              </w:rPr>
            </w:pPr>
            <w:r w:rsidRPr="002C43F0">
              <w:rPr>
                <w:rFonts w:ascii="Bookman Old Style" w:eastAsia="Times New Roman" w:hAnsi="Bookman Old Style" w:cs="Calibri"/>
                <w:b/>
                <w:bCs/>
                <w:i/>
                <w:iCs/>
                <w:color w:val="000000"/>
                <w:sz w:val="20"/>
                <w:szCs w:val="20"/>
              </w:rPr>
              <w:t>Tanah</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402"/>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w:t>
            </w:r>
          </w:p>
        </w:tc>
        <w:tc>
          <w:tcPr>
            <w:tcW w:w="4594"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0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II</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i/>
                <w:iCs/>
                <w:color w:val="000000"/>
                <w:sz w:val="20"/>
                <w:szCs w:val="20"/>
              </w:rPr>
            </w:pPr>
            <w:r w:rsidRPr="002C43F0">
              <w:rPr>
                <w:rFonts w:ascii="Bookman Old Style" w:eastAsia="Times New Roman" w:hAnsi="Bookman Old Style" w:cs="Calibri"/>
                <w:b/>
                <w:bCs/>
                <w:i/>
                <w:iCs/>
                <w:color w:val="000000"/>
                <w:sz w:val="20"/>
                <w:szCs w:val="20"/>
              </w:rPr>
              <w:t>Peralatan, Mesin dan Alat Berat</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w:t>
            </w:r>
          </w:p>
        </w:tc>
        <w:tc>
          <w:tcPr>
            <w:tcW w:w="4594"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Leptop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Acer</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19</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18/12/2020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8.000.000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w:t>
            </w:r>
          </w:p>
        </w:tc>
        <w:tc>
          <w:tcPr>
            <w:tcW w:w="4594"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Leptop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Asus</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18/12/2021</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5.000.000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w:t>
            </w:r>
          </w:p>
        </w:tc>
        <w:tc>
          <w:tcPr>
            <w:tcW w:w="4594"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Komputer</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LG</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21</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18/12/2020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9.150.000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3</w:t>
            </w:r>
          </w:p>
        </w:tc>
        <w:tc>
          <w:tcPr>
            <w:tcW w:w="4594"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Printer</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Canon</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22</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18/12/2020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5.000.000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4</w:t>
            </w:r>
          </w:p>
        </w:tc>
        <w:tc>
          <w:tcPr>
            <w:tcW w:w="4594"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Lemari Arsip</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Empr</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23</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18/12/2020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3.000.000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5</w:t>
            </w:r>
          </w:p>
        </w:tc>
        <w:tc>
          <w:tcPr>
            <w:tcW w:w="4594"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Karpet</w:t>
            </w:r>
          </w:p>
        </w:tc>
        <w:tc>
          <w:tcPr>
            <w:tcW w:w="1629"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sz w:val="20"/>
                <w:szCs w:val="20"/>
              </w:rPr>
            </w:pPr>
            <w:r w:rsidRPr="002C43F0">
              <w:rPr>
                <w:rFonts w:ascii="Bookman Old Style" w:eastAsia="Times New Roman" w:hAnsi="Bookman Old Style" w:cs="Calibri"/>
                <w:sz w:val="20"/>
                <w:szCs w:val="20"/>
              </w:rPr>
              <w:t>Emerald</w:t>
            </w:r>
          </w:p>
        </w:tc>
        <w:tc>
          <w:tcPr>
            <w:tcW w:w="973" w:type="dxa"/>
            <w:tcBorders>
              <w:top w:val="nil"/>
              <w:left w:val="single" w:sz="4" w:space="0" w:color="auto"/>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24</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18/12/2020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4.950.000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02"/>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single" w:sz="4" w:space="0" w:color="auto"/>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III</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i/>
                <w:iCs/>
                <w:color w:val="000000"/>
                <w:sz w:val="20"/>
                <w:szCs w:val="20"/>
              </w:rPr>
            </w:pPr>
            <w:r w:rsidRPr="002C43F0">
              <w:rPr>
                <w:rFonts w:ascii="Bookman Old Style" w:eastAsia="Times New Roman" w:hAnsi="Bookman Old Style" w:cs="Calibri"/>
                <w:b/>
                <w:bCs/>
                <w:i/>
                <w:iCs/>
                <w:color w:val="000000"/>
                <w:sz w:val="20"/>
                <w:szCs w:val="20"/>
              </w:rPr>
              <w:t>Kendaraan</w:t>
            </w:r>
          </w:p>
        </w:tc>
        <w:tc>
          <w:tcPr>
            <w:tcW w:w="4594"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w:t>
            </w:r>
          </w:p>
        </w:tc>
        <w:tc>
          <w:tcPr>
            <w:tcW w:w="4594"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2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lastRenderedPageBreak/>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52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IV</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i/>
                <w:iCs/>
                <w:color w:val="000000"/>
                <w:sz w:val="20"/>
                <w:szCs w:val="20"/>
              </w:rPr>
            </w:pPr>
            <w:r w:rsidRPr="002C43F0">
              <w:rPr>
                <w:rFonts w:ascii="Bookman Old Style" w:eastAsia="Times New Roman" w:hAnsi="Bookman Old Style" w:cs="Calibri"/>
                <w:b/>
                <w:bCs/>
                <w:i/>
                <w:iCs/>
                <w:color w:val="000000"/>
                <w:sz w:val="20"/>
                <w:szCs w:val="20"/>
              </w:rPr>
              <w:t>Gedung dan Bangunan</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Aula Kantor Desa</w:t>
            </w:r>
          </w:p>
        </w:tc>
        <w:tc>
          <w:tcPr>
            <w:tcW w:w="162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Gedung</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03/09/2020</w:t>
            </w:r>
          </w:p>
        </w:tc>
        <w:tc>
          <w:tcPr>
            <w:tcW w:w="868"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76.130.000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Gudang Kantor Desa</w:t>
            </w:r>
          </w:p>
        </w:tc>
        <w:tc>
          <w:tcPr>
            <w:tcW w:w="162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Gedung</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18</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12/08/2020</w:t>
            </w:r>
          </w:p>
        </w:tc>
        <w:tc>
          <w:tcPr>
            <w:tcW w:w="868"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62.895.000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V</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i/>
                <w:iCs/>
                <w:color w:val="000000"/>
                <w:sz w:val="20"/>
                <w:szCs w:val="20"/>
              </w:rPr>
            </w:pPr>
            <w:r w:rsidRPr="002C43F0">
              <w:rPr>
                <w:rFonts w:ascii="Bookman Old Style" w:eastAsia="Times New Roman" w:hAnsi="Bookman Old Style" w:cs="Calibri"/>
                <w:b/>
                <w:bCs/>
                <w:i/>
                <w:iCs/>
                <w:color w:val="000000"/>
                <w:sz w:val="20"/>
                <w:szCs w:val="20"/>
              </w:rPr>
              <w:t>Jalan</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75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Jalan Rabat Beton Komp. Mega Mas Dusun Banjar Raya Rt.005 Rw.009 P=70m L=3,5 T=0,12m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Jalan Rabat Beton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5</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20/03/2020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51.395.000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73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Jalan Rabat Beton Gg. Hikmah Dusun Banjar Raya Rt.005 Rw.008 P=35m L=1,7m T=0,12m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Jalan Rabat Beton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6</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20/03/2020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22.145.000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67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3</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Jalan Rabat Beton Gg. Cahaya Mandiri Dusun Banjar Raya P=80m L=3m T=0,12m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Jalan Rabat Beton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7</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20/03/2020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53.124.500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75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4</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sz w:val="20"/>
                <w:szCs w:val="20"/>
              </w:rPr>
            </w:pPr>
            <w:r w:rsidRPr="002C43F0">
              <w:rPr>
                <w:rFonts w:ascii="Bookman Old Style" w:eastAsia="Times New Roman" w:hAnsi="Bookman Old Style" w:cs="Calibri"/>
                <w:sz w:val="20"/>
                <w:szCs w:val="20"/>
              </w:rPr>
              <w:t>Pembangunan Jalan Rabat Beton Gg. Jambu Dusun Banjar Rt.002/009 P=67m L=1m T=0,12m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Jalan Rabat Beton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8</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20/03/2020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40.448.000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79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5</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Jalan Rabat Beton Gg. Rafi'i Dusun Bunga Raya P=180m L=1,5m T=0,12m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Jalan Rabat Beton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9</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23/03/2020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57.719.500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72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6</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Jalan Rabat Beton Komp. Bhayangkara Permai II Dusun Bunga Raya Rt.12/Rw.007 P=170m L=3m T=0,12m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Jalan Rabat Beton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10</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23/03/2020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98.766.000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75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7</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Jalan Rambat Beton Komplek RBK Dusun Bunga Raya Rt.010/Rw.006  P=145m L=3,5m T=0,12m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Jalan Rabat Beton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11</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27/03/2020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92.097.000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73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8</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Jalan Rabat Beton Gg. Beringin I Dusun Bunga Raya Rt 007/Rw.007 P=79m L=3m T=0,12m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Jalan Rabat Beton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12</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30/03/2020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49.396.500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70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lastRenderedPageBreak/>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9</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Jalan Rabat Beton Gg. Famili Dusun Mekar Raya Rt.006/Rw.001 P=100m L=1,5m T=0,12m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Jalan Rabat Beton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13</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31/03/2020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34.419.000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79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10</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Pembanguan Rabat Beton Komp. Griya Husada Dusun Suka Raya Rt.003/Rw.005 P=70m L=4m T=0,12m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Jalan Rabat Beton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14</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13/07/2020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56.967.500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76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11</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Jalan Rabat Beton Komp. Griya Husada Dusun Suka Raya Rt.001/Rw.005 P=70m L=4,8m T=0,12m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Jalan Rabat Beton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16</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14/10/2020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66.773.500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76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12</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Jalan Rabat Beton Komp. Taman Sungai Raya Dusun Taman Raya Rt.005/Rw.002  P=46m L=4m T=0,12m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Jalan Rabat Beton </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17</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12/03/2020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44.999.000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499"/>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VI</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i/>
                <w:iCs/>
                <w:color w:val="000000"/>
                <w:sz w:val="20"/>
                <w:szCs w:val="20"/>
              </w:rPr>
            </w:pPr>
            <w:r w:rsidRPr="002C43F0">
              <w:rPr>
                <w:rFonts w:ascii="Bookman Old Style" w:eastAsia="Times New Roman" w:hAnsi="Bookman Old Style" w:cs="Calibri"/>
                <w:b/>
                <w:bCs/>
                <w:i/>
                <w:iCs/>
                <w:color w:val="000000"/>
                <w:sz w:val="20"/>
                <w:szCs w:val="20"/>
              </w:rPr>
              <w:t>Jembatan</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67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1629"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973"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942"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868"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751"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1741"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 </w:t>
            </w:r>
          </w:p>
        </w:tc>
        <w:tc>
          <w:tcPr>
            <w:tcW w:w="1092"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621" w:type="dxa"/>
            <w:tcBorders>
              <w:top w:val="nil"/>
              <w:left w:val="nil"/>
              <w:bottom w:val="single" w:sz="4" w:space="0" w:color="auto"/>
              <w:right w:val="single" w:sz="8" w:space="0" w:color="auto"/>
            </w:tcBorders>
            <w:shd w:val="clear" w:color="auto" w:fill="auto"/>
            <w:noWrap/>
            <w:vAlign w:val="center"/>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58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VII</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i/>
                <w:iCs/>
                <w:color w:val="000000"/>
                <w:sz w:val="20"/>
                <w:szCs w:val="20"/>
              </w:rPr>
            </w:pPr>
            <w:r w:rsidRPr="002C43F0">
              <w:rPr>
                <w:rFonts w:ascii="Bookman Old Style" w:eastAsia="Times New Roman" w:hAnsi="Bookman Old Style" w:cs="Calibri"/>
                <w:b/>
                <w:bCs/>
                <w:i/>
                <w:iCs/>
                <w:color w:val="000000"/>
                <w:sz w:val="20"/>
                <w:szCs w:val="20"/>
              </w:rPr>
              <w:t>Irigasi/Embung/Air Sungai/Drainase</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94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Pembangunan Drainase Batu Kali Komp. Pawan Permai Dusun Mekar Rt.003/Rw.001 P=300m T=1m  </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Selokan</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03/06/2020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155.000.000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102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Selokan Rambat Beton Komp. Puri Akcaya 2 Dusun Taman Raya Rt.007/Rw.003 P=10m L=0,50m T=0,8m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Selokan</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3</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13/03/2020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28.076.000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96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3</w:t>
            </w:r>
          </w:p>
        </w:tc>
        <w:tc>
          <w:tcPr>
            <w:tcW w:w="4594"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Selokan Rambat Beton Komp. Sejahtera Indah Rt.008/Rw.002 P=100m L=0,50m T=0,80m</w:t>
            </w:r>
          </w:p>
        </w:tc>
        <w:tc>
          <w:tcPr>
            <w:tcW w:w="1629" w:type="dxa"/>
            <w:tcBorders>
              <w:top w:val="nil"/>
              <w:left w:val="nil"/>
              <w:bottom w:val="single" w:sz="4" w:space="0" w:color="auto"/>
              <w:right w:val="single" w:sz="4" w:space="0" w:color="auto"/>
            </w:tcBorders>
            <w:shd w:val="clear" w:color="auto" w:fill="auto"/>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Selokan</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4</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17/03/2020</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26.000.000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99"/>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499"/>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lastRenderedPageBreak/>
              <w:t>VIII</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i/>
                <w:iCs/>
                <w:color w:val="000000"/>
                <w:sz w:val="20"/>
                <w:szCs w:val="20"/>
              </w:rPr>
            </w:pPr>
            <w:r w:rsidRPr="002C43F0">
              <w:rPr>
                <w:rFonts w:ascii="Bookman Old Style" w:eastAsia="Times New Roman" w:hAnsi="Bookman Old Style" w:cs="Calibri"/>
                <w:b/>
                <w:bCs/>
                <w:i/>
                <w:iCs/>
                <w:color w:val="000000"/>
                <w:sz w:val="20"/>
                <w:szCs w:val="20"/>
              </w:rPr>
              <w:t>Jaringan/Instalasi</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48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w:t>
            </w:r>
          </w:p>
        </w:tc>
        <w:tc>
          <w:tcPr>
            <w:tcW w:w="4594"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162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868"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499"/>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IX</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i/>
                <w:iCs/>
                <w:color w:val="000000"/>
                <w:sz w:val="20"/>
                <w:szCs w:val="20"/>
              </w:rPr>
            </w:pPr>
            <w:r w:rsidRPr="002C43F0">
              <w:rPr>
                <w:rFonts w:ascii="Bookman Old Style" w:eastAsia="Times New Roman" w:hAnsi="Bookman Old Style" w:cs="Calibri"/>
                <w:b/>
                <w:bCs/>
                <w:i/>
                <w:iCs/>
                <w:color w:val="000000"/>
                <w:sz w:val="20"/>
                <w:szCs w:val="20"/>
              </w:rPr>
              <w:t>Aset Tetap Lainnya</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46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w:t>
            </w:r>
          </w:p>
        </w:tc>
        <w:tc>
          <w:tcPr>
            <w:tcW w:w="4594"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Pembangunan Lap. Bulutangkis Komp. Griya Husada Dusun Suka Raya Rt.006/Rw.005 P=18m L=12</w:t>
            </w:r>
          </w:p>
        </w:tc>
        <w:tc>
          <w:tcPr>
            <w:tcW w:w="162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Lapangan</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15</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10/12/2020</w:t>
            </w:r>
          </w:p>
        </w:tc>
        <w:tc>
          <w:tcPr>
            <w:tcW w:w="868"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75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right"/>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2020</w:t>
            </w:r>
          </w:p>
        </w:tc>
        <w:tc>
          <w:tcPr>
            <w:tcW w:w="1741"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xml:space="preserve">          47.667.000 </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jc w:val="center"/>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B</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r>
      <w:tr w:rsidR="002C43F0" w:rsidRPr="002C43F0" w:rsidTr="002C43F0">
        <w:trPr>
          <w:trHeight w:val="420"/>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73"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942"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868"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751"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741"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092" w:type="dxa"/>
            <w:tcBorders>
              <w:top w:val="nil"/>
              <w:left w:val="nil"/>
              <w:bottom w:val="single" w:sz="4" w:space="0" w:color="auto"/>
              <w:right w:val="single" w:sz="4" w:space="0" w:color="auto"/>
            </w:tcBorders>
            <w:shd w:val="clear" w:color="auto" w:fill="auto"/>
            <w:noWrap/>
            <w:vAlign w:val="center"/>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621" w:type="dxa"/>
            <w:tcBorders>
              <w:top w:val="nil"/>
              <w:left w:val="nil"/>
              <w:bottom w:val="single" w:sz="4" w:space="0" w:color="auto"/>
              <w:right w:val="single" w:sz="8" w:space="0" w:color="auto"/>
            </w:tcBorders>
            <w:shd w:val="clear" w:color="auto" w:fill="auto"/>
            <w:noWrap/>
            <w:vAlign w:val="center"/>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r>
      <w:tr w:rsidR="002C43F0" w:rsidRPr="002C43F0" w:rsidTr="002C43F0">
        <w:trPr>
          <w:trHeight w:val="499"/>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X</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i/>
                <w:iCs/>
                <w:color w:val="000000"/>
                <w:sz w:val="20"/>
                <w:szCs w:val="20"/>
              </w:rPr>
            </w:pPr>
            <w:r w:rsidRPr="002C43F0">
              <w:rPr>
                <w:rFonts w:ascii="Bookman Old Style" w:eastAsia="Times New Roman" w:hAnsi="Bookman Old Style" w:cs="Calibri"/>
                <w:b/>
                <w:bCs/>
                <w:i/>
                <w:iCs/>
                <w:color w:val="000000"/>
                <w:sz w:val="20"/>
                <w:szCs w:val="20"/>
              </w:rPr>
              <w:t>Konstruksi dalam Pengerjaan</w:t>
            </w:r>
          </w:p>
        </w:tc>
        <w:tc>
          <w:tcPr>
            <w:tcW w:w="4594"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1629" w:type="dxa"/>
            <w:tcBorders>
              <w:top w:val="nil"/>
              <w:left w:val="nil"/>
              <w:bottom w:val="single" w:sz="4" w:space="0" w:color="auto"/>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973" w:type="dxa"/>
            <w:tcBorders>
              <w:top w:val="nil"/>
              <w:left w:val="single" w:sz="4" w:space="0" w:color="auto"/>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942"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868"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751" w:type="dxa"/>
            <w:tcBorders>
              <w:top w:val="nil"/>
              <w:left w:val="nil"/>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1741" w:type="dxa"/>
            <w:tcBorders>
              <w:top w:val="nil"/>
              <w:left w:val="nil"/>
              <w:bottom w:val="single" w:sz="4" w:space="0" w:color="auto"/>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621" w:type="dxa"/>
            <w:tcBorders>
              <w:top w:val="nil"/>
              <w:left w:val="nil"/>
              <w:bottom w:val="single" w:sz="4"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r>
      <w:tr w:rsidR="002C43F0" w:rsidRPr="002C43F0" w:rsidTr="002C43F0">
        <w:trPr>
          <w:trHeight w:val="435"/>
        </w:trPr>
        <w:tc>
          <w:tcPr>
            <w:tcW w:w="600" w:type="dxa"/>
            <w:tcBorders>
              <w:top w:val="nil"/>
              <w:left w:val="single" w:sz="8" w:space="0" w:color="auto"/>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w:t>
            </w:r>
          </w:p>
        </w:tc>
        <w:tc>
          <w:tcPr>
            <w:tcW w:w="4179"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1</w:t>
            </w:r>
          </w:p>
        </w:tc>
        <w:tc>
          <w:tcPr>
            <w:tcW w:w="4594"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1629" w:type="dxa"/>
            <w:tcBorders>
              <w:top w:val="single" w:sz="4" w:space="0" w:color="auto"/>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973"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94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868"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751" w:type="dxa"/>
            <w:tcBorders>
              <w:top w:val="single" w:sz="4" w:space="0" w:color="auto"/>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1741" w:type="dxa"/>
            <w:tcBorders>
              <w:top w:val="single" w:sz="4" w:space="0" w:color="auto"/>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1092" w:type="dxa"/>
            <w:tcBorders>
              <w:top w:val="nil"/>
              <w:left w:val="nil"/>
              <w:bottom w:val="single" w:sz="4"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w:t>
            </w:r>
          </w:p>
        </w:tc>
        <w:tc>
          <w:tcPr>
            <w:tcW w:w="621" w:type="dxa"/>
            <w:tcBorders>
              <w:top w:val="nil"/>
              <w:left w:val="nil"/>
              <w:bottom w:val="single" w:sz="4" w:space="0" w:color="auto"/>
              <w:right w:val="single" w:sz="8" w:space="0" w:color="auto"/>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w:t>
            </w:r>
          </w:p>
        </w:tc>
      </w:tr>
      <w:tr w:rsidR="002C43F0" w:rsidRPr="002C43F0" w:rsidTr="002C43F0">
        <w:trPr>
          <w:trHeight w:val="420"/>
        </w:trPr>
        <w:tc>
          <w:tcPr>
            <w:tcW w:w="600" w:type="dxa"/>
            <w:tcBorders>
              <w:top w:val="nil"/>
              <w:left w:val="single" w:sz="8" w:space="0" w:color="auto"/>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b/>
                <w:bCs/>
                <w:color w:val="000000"/>
              </w:rPr>
            </w:pPr>
            <w:r w:rsidRPr="002C43F0">
              <w:rPr>
                <w:rFonts w:ascii="Calibri" w:eastAsia="Times New Roman" w:hAnsi="Calibri" w:cs="Calibri"/>
                <w:b/>
                <w:bCs/>
                <w:color w:val="000000"/>
              </w:rPr>
              <w:t> </w:t>
            </w:r>
          </w:p>
        </w:tc>
        <w:tc>
          <w:tcPr>
            <w:tcW w:w="4179" w:type="dxa"/>
            <w:tcBorders>
              <w:top w:val="nil"/>
              <w:left w:val="single" w:sz="4" w:space="0" w:color="auto"/>
              <w:bottom w:val="single" w:sz="8" w:space="0" w:color="auto"/>
              <w:right w:val="single" w:sz="4" w:space="0" w:color="auto"/>
            </w:tcBorders>
            <w:shd w:val="clear" w:color="auto" w:fill="auto"/>
            <w:noWrap/>
            <w:hideMark/>
          </w:tcPr>
          <w:p w:rsidR="002C43F0" w:rsidRPr="002C43F0" w:rsidRDefault="002C43F0" w:rsidP="002C43F0">
            <w:pPr>
              <w:spacing w:after="0" w:line="240" w:lineRule="auto"/>
              <w:rPr>
                <w:rFonts w:ascii="Bookman Old Style" w:eastAsia="Times New Roman" w:hAnsi="Bookman Old Style" w:cs="Calibri"/>
                <w:color w:val="000000"/>
                <w:sz w:val="20"/>
                <w:szCs w:val="20"/>
              </w:rPr>
            </w:pPr>
            <w:r w:rsidRPr="002C43F0">
              <w:rPr>
                <w:rFonts w:ascii="Bookman Old Style" w:eastAsia="Times New Roman" w:hAnsi="Bookman Old Style" w:cs="Calibri"/>
                <w:color w:val="000000"/>
                <w:sz w:val="20"/>
                <w:szCs w:val="20"/>
              </w:rPr>
              <w:t> </w:t>
            </w:r>
          </w:p>
        </w:tc>
        <w:tc>
          <w:tcPr>
            <w:tcW w:w="4594" w:type="dxa"/>
            <w:tcBorders>
              <w:top w:val="nil"/>
              <w:left w:val="single" w:sz="4" w:space="0" w:color="auto"/>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1629" w:type="dxa"/>
            <w:tcBorders>
              <w:top w:val="nil"/>
              <w:left w:val="single" w:sz="4" w:space="0" w:color="auto"/>
              <w:bottom w:val="nil"/>
              <w:right w:val="single" w:sz="4" w:space="0" w:color="auto"/>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973"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42" w:type="dxa"/>
            <w:tcBorders>
              <w:top w:val="nil"/>
              <w:left w:val="single" w:sz="4" w:space="0" w:color="auto"/>
              <w:bottom w:val="nil"/>
              <w:right w:val="single" w:sz="4" w:space="0" w:color="auto"/>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868"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751" w:type="dxa"/>
            <w:tcBorders>
              <w:top w:val="nil"/>
              <w:left w:val="single" w:sz="4" w:space="0" w:color="auto"/>
              <w:bottom w:val="nil"/>
              <w:right w:val="single" w:sz="4" w:space="0" w:color="auto"/>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1741" w:type="dxa"/>
            <w:tcBorders>
              <w:top w:val="single" w:sz="4" w:space="0" w:color="auto"/>
              <w:left w:val="nil"/>
              <w:bottom w:val="nil"/>
              <w:right w:val="single" w:sz="4" w:space="0" w:color="auto"/>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1092" w:type="dxa"/>
            <w:tcBorders>
              <w:top w:val="single" w:sz="4" w:space="0" w:color="auto"/>
              <w:left w:val="nil"/>
              <w:bottom w:val="nil"/>
              <w:right w:val="single" w:sz="4" w:space="0" w:color="auto"/>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621" w:type="dxa"/>
            <w:tcBorders>
              <w:top w:val="nil"/>
              <w:left w:val="nil"/>
              <w:bottom w:val="single" w:sz="8" w:space="0" w:color="auto"/>
              <w:right w:val="single" w:sz="8" w:space="0" w:color="auto"/>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r>
      <w:tr w:rsidR="002C43F0" w:rsidRPr="002C43F0" w:rsidTr="002C43F0">
        <w:trPr>
          <w:trHeight w:val="435"/>
        </w:trPr>
        <w:tc>
          <w:tcPr>
            <w:tcW w:w="600" w:type="dxa"/>
            <w:tcBorders>
              <w:top w:val="single" w:sz="8" w:space="0" w:color="auto"/>
              <w:left w:val="single" w:sz="8" w:space="0" w:color="auto"/>
              <w:bottom w:val="single" w:sz="8" w:space="0" w:color="auto"/>
              <w:right w:val="nil"/>
            </w:tcBorders>
            <w:shd w:val="clear" w:color="auto" w:fill="auto"/>
            <w:noWrap/>
            <w:vAlign w:val="center"/>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417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Total Aset Tetap per 31 Desember 2020</w:t>
            </w:r>
          </w:p>
        </w:tc>
        <w:tc>
          <w:tcPr>
            <w:tcW w:w="4594" w:type="dxa"/>
            <w:tcBorders>
              <w:top w:val="single" w:sz="8" w:space="0" w:color="auto"/>
              <w:left w:val="nil"/>
              <w:bottom w:val="single" w:sz="8" w:space="0" w:color="auto"/>
              <w:right w:val="nil"/>
            </w:tcBorders>
            <w:shd w:val="clear" w:color="auto" w:fill="auto"/>
            <w:noWrap/>
            <w:vAlign w:val="center"/>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 </w:t>
            </w:r>
          </w:p>
        </w:tc>
        <w:tc>
          <w:tcPr>
            <w:tcW w:w="1629" w:type="dxa"/>
            <w:tcBorders>
              <w:top w:val="single" w:sz="8" w:space="0" w:color="auto"/>
              <w:left w:val="single" w:sz="8" w:space="0" w:color="auto"/>
              <w:bottom w:val="single" w:sz="8" w:space="0" w:color="auto"/>
              <w:right w:val="nil"/>
            </w:tcBorders>
            <w:shd w:val="clear" w:color="auto" w:fill="auto"/>
            <w:noWrap/>
            <w:vAlign w:val="center"/>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w:t>
            </w:r>
          </w:p>
        </w:tc>
        <w:tc>
          <w:tcPr>
            <w:tcW w:w="97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w:t>
            </w:r>
          </w:p>
        </w:tc>
        <w:tc>
          <w:tcPr>
            <w:tcW w:w="942" w:type="dxa"/>
            <w:tcBorders>
              <w:top w:val="single" w:sz="8" w:space="0" w:color="auto"/>
              <w:left w:val="nil"/>
              <w:bottom w:val="single" w:sz="8" w:space="0" w:color="auto"/>
              <w:right w:val="single" w:sz="8" w:space="0" w:color="auto"/>
            </w:tcBorders>
            <w:shd w:val="clear" w:color="auto" w:fill="auto"/>
            <w:noWrap/>
            <w:vAlign w:val="center"/>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w:t>
            </w:r>
          </w:p>
        </w:tc>
        <w:tc>
          <w:tcPr>
            <w:tcW w:w="868" w:type="dxa"/>
            <w:tcBorders>
              <w:top w:val="single" w:sz="8" w:space="0" w:color="auto"/>
              <w:left w:val="nil"/>
              <w:bottom w:val="single" w:sz="8" w:space="0" w:color="auto"/>
              <w:right w:val="single" w:sz="8" w:space="0" w:color="auto"/>
            </w:tcBorders>
            <w:shd w:val="clear" w:color="auto" w:fill="auto"/>
            <w:noWrap/>
            <w:vAlign w:val="center"/>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w:t>
            </w:r>
          </w:p>
        </w:tc>
        <w:tc>
          <w:tcPr>
            <w:tcW w:w="751" w:type="dxa"/>
            <w:tcBorders>
              <w:top w:val="single" w:sz="8" w:space="0" w:color="auto"/>
              <w:left w:val="nil"/>
              <w:bottom w:val="single" w:sz="8" w:space="0" w:color="auto"/>
              <w:right w:val="single" w:sz="8" w:space="0" w:color="auto"/>
            </w:tcBorders>
            <w:shd w:val="clear" w:color="auto" w:fill="auto"/>
            <w:noWrap/>
            <w:vAlign w:val="center"/>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w:t>
            </w:r>
          </w:p>
        </w:tc>
        <w:tc>
          <w:tcPr>
            <w:tcW w:w="1741" w:type="dxa"/>
            <w:tcBorders>
              <w:top w:val="single" w:sz="8" w:space="0" w:color="auto"/>
              <w:left w:val="nil"/>
              <w:bottom w:val="single" w:sz="8" w:space="0" w:color="auto"/>
              <w:right w:val="nil"/>
            </w:tcBorders>
            <w:shd w:val="clear" w:color="auto" w:fill="auto"/>
            <w:noWrap/>
            <w:vAlign w:val="center"/>
            <w:hideMark/>
          </w:tcPr>
          <w:p w:rsidR="002C43F0" w:rsidRPr="002C43F0" w:rsidRDefault="002C43F0" w:rsidP="002C43F0">
            <w:pPr>
              <w:spacing w:after="0" w:line="240" w:lineRule="auto"/>
              <w:rPr>
                <w:rFonts w:ascii="Bookman Old Style" w:eastAsia="Times New Roman" w:hAnsi="Bookman Old Style" w:cs="Calibri"/>
                <w:b/>
                <w:bCs/>
                <w:color w:val="000000"/>
                <w:sz w:val="20"/>
                <w:szCs w:val="20"/>
              </w:rPr>
            </w:pPr>
            <w:r w:rsidRPr="002C43F0">
              <w:rPr>
                <w:rFonts w:ascii="Bookman Old Style" w:eastAsia="Times New Roman" w:hAnsi="Bookman Old Style" w:cs="Calibri"/>
                <w:b/>
                <w:bCs/>
                <w:color w:val="000000"/>
                <w:sz w:val="20"/>
                <w:szCs w:val="20"/>
              </w:rPr>
              <w:t xml:space="preserve">  1.099.118.500 </w:t>
            </w:r>
          </w:p>
        </w:tc>
        <w:tc>
          <w:tcPr>
            <w:tcW w:w="10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w:t>
            </w:r>
          </w:p>
        </w:tc>
        <w:tc>
          <w:tcPr>
            <w:tcW w:w="621" w:type="dxa"/>
            <w:tcBorders>
              <w:top w:val="nil"/>
              <w:left w:val="nil"/>
              <w:bottom w:val="single" w:sz="8" w:space="0" w:color="auto"/>
              <w:right w:val="single" w:sz="8" w:space="0" w:color="auto"/>
            </w:tcBorders>
            <w:shd w:val="clear" w:color="auto" w:fill="auto"/>
            <w:noWrap/>
            <w:vAlign w:val="center"/>
            <w:hideMark/>
          </w:tcPr>
          <w:p w:rsidR="002C43F0" w:rsidRPr="002C43F0" w:rsidRDefault="002C43F0" w:rsidP="002C43F0">
            <w:pPr>
              <w:spacing w:after="0" w:line="240" w:lineRule="auto"/>
              <w:rPr>
                <w:rFonts w:ascii="Calibri" w:eastAsia="Times New Roman" w:hAnsi="Calibri" w:cs="Calibri"/>
                <w:color w:val="000000"/>
              </w:rPr>
            </w:pPr>
            <w:r w:rsidRPr="002C43F0">
              <w:rPr>
                <w:rFonts w:ascii="Calibri" w:eastAsia="Times New Roman" w:hAnsi="Calibri" w:cs="Calibri"/>
                <w:color w:val="000000"/>
              </w:rPr>
              <w:t>-</w:t>
            </w:r>
          </w:p>
        </w:tc>
      </w:tr>
      <w:tr w:rsidR="002C43F0" w:rsidRPr="002C43F0" w:rsidTr="002C43F0">
        <w:trPr>
          <w:trHeight w:val="300"/>
        </w:trPr>
        <w:tc>
          <w:tcPr>
            <w:tcW w:w="600"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179"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594"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629"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73"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4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868"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75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74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09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62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r>
      <w:tr w:rsidR="002C43F0" w:rsidRPr="002C43F0" w:rsidTr="002C43F0">
        <w:trPr>
          <w:trHeight w:val="300"/>
        </w:trPr>
        <w:tc>
          <w:tcPr>
            <w:tcW w:w="600"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179"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594"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629"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73"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4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868"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75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74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09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62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r>
      <w:tr w:rsidR="002C43F0" w:rsidRPr="002C43F0" w:rsidTr="002C43F0">
        <w:trPr>
          <w:trHeight w:val="300"/>
        </w:trPr>
        <w:tc>
          <w:tcPr>
            <w:tcW w:w="600"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179"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594"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629"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73"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4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868"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3584" w:type="dxa"/>
            <w:gridSpan w:val="3"/>
            <w:tcBorders>
              <w:top w:val="nil"/>
              <w:left w:val="nil"/>
              <w:bottom w:val="nil"/>
              <w:right w:val="nil"/>
            </w:tcBorders>
            <w:shd w:val="clear" w:color="auto" w:fill="auto"/>
            <w:noWrap/>
            <w:vAlign w:val="bottom"/>
            <w:hideMark/>
          </w:tcPr>
          <w:p w:rsidR="002C43F0" w:rsidRPr="002C43F0" w:rsidRDefault="002C43F0" w:rsidP="002C43F0">
            <w:pPr>
              <w:spacing w:after="0" w:line="240" w:lineRule="auto"/>
              <w:jc w:val="center"/>
              <w:rPr>
                <w:rFonts w:ascii="Bookman Old Style" w:eastAsia="Times New Roman" w:hAnsi="Bookman Old Style" w:cs="Calibri"/>
                <w:color w:val="000000"/>
              </w:rPr>
            </w:pPr>
            <w:r w:rsidRPr="002C43F0">
              <w:rPr>
                <w:rFonts w:ascii="Bookman Old Style" w:eastAsia="Times New Roman" w:hAnsi="Bookman Old Style" w:cs="Calibri"/>
                <w:color w:val="000000"/>
              </w:rPr>
              <w:t>Kepala Desa Sungai Raya Dalam</w:t>
            </w:r>
          </w:p>
        </w:tc>
        <w:tc>
          <w:tcPr>
            <w:tcW w:w="62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r>
      <w:tr w:rsidR="002C43F0" w:rsidRPr="002C43F0" w:rsidTr="002C43F0">
        <w:trPr>
          <w:trHeight w:val="300"/>
        </w:trPr>
        <w:tc>
          <w:tcPr>
            <w:tcW w:w="600"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179"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594"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629"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73"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4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868"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75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74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09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62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r>
      <w:tr w:rsidR="002C43F0" w:rsidRPr="002C43F0" w:rsidTr="002C43F0">
        <w:trPr>
          <w:trHeight w:val="300"/>
        </w:trPr>
        <w:tc>
          <w:tcPr>
            <w:tcW w:w="600"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179"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594"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629"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73"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4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868"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75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74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09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62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r>
      <w:tr w:rsidR="002C43F0" w:rsidRPr="002C43F0" w:rsidTr="002C43F0">
        <w:trPr>
          <w:trHeight w:val="300"/>
        </w:trPr>
        <w:tc>
          <w:tcPr>
            <w:tcW w:w="600"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179"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594"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629"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73"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4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868"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75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74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09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62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r>
      <w:tr w:rsidR="002C43F0" w:rsidRPr="002C43F0" w:rsidTr="002C43F0">
        <w:trPr>
          <w:trHeight w:val="300"/>
        </w:trPr>
        <w:tc>
          <w:tcPr>
            <w:tcW w:w="600"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179" w:type="dxa"/>
            <w:tcBorders>
              <w:top w:val="nil"/>
              <w:left w:val="nil"/>
              <w:bottom w:val="nil"/>
              <w:right w:val="nil"/>
            </w:tcBorders>
            <w:shd w:val="clear" w:color="auto" w:fill="auto"/>
            <w:noWrap/>
            <w:hideMark/>
          </w:tcPr>
          <w:p w:rsidR="002C43F0" w:rsidRPr="002C43F0" w:rsidRDefault="002C43F0" w:rsidP="002C43F0">
            <w:pPr>
              <w:spacing w:after="0" w:line="240" w:lineRule="auto"/>
              <w:rPr>
                <w:rFonts w:ascii="Calibri" w:eastAsia="Times New Roman" w:hAnsi="Calibri" w:cs="Calibri"/>
                <w:color w:val="000000"/>
              </w:rPr>
            </w:pPr>
          </w:p>
        </w:tc>
        <w:tc>
          <w:tcPr>
            <w:tcW w:w="4594"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1629"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73"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942"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868"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c>
          <w:tcPr>
            <w:tcW w:w="3584" w:type="dxa"/>
            <w:gridSpan w:val="3"/>
            <w:tcBorders>
              <w:top w:val="nil"/>
              <w:left w:val="nil"/>
              <w:bottom w:val="nil"/>
              <w:right w:val="nil"/>
            </w:tcBorders>
            <w:shd w:val="clear" w:color="auto" w:fill="auto"/>
            <w:noWrap/>
            <w:vAlign w:val="bottom"/>
            <w:hideMark/>
          </w:tcPr>
          <w:p w:rsidR="002C43F0" w:rsidRPr="002C43F0" w:rsidRDefault="002C43F0" w:rsidP="002C43F0">
            <w:pPr>
              <w:spacing w:after="0" w:line="240" w:lineRule="auto"/>
              <w:jc w:val="center"/>
              <w:rPr>
                <w:rFonts w:ascii="Bookman Old Style" w:eastAsia="Times New Roman" w:hAnsi="Bookman Old Style" w:cs="Calibri"/>
                <w:color w:val="000000"/>
              </w:rPr>
            </w:pPr>
            <w:r w:rsidRPr="002C43F0">
              <w:rPr>
                <w:rFonts w:ascii="Bookman Old Style" w:eastAsia="Times New Roman" w:hAnsi="Bookman Old Style" w:cs="Calibri"/>
                <w:color w:val="000000"/>
              </w:rPr>
              <w:t>KHAIRIL ANWAR, SH</w:t>
            </w:r>
          </w:p>
        </w:tc>
        <w:tc>
          <w:tcPr>
            <w:tcW w:w="621" w:type="dxa"/>
            <w:tcBorders>
              <w:top w:val="nil"/>
              <w:left w:val="nil"/>
              <w:bottom w:val="nil"/>
              <w:right w:val="nil"/>
            </w:tcBorders>
            <w:shd w:val="clear" w:color="auto" w:fill="auto"/>
            <w:noWrap/>
            <w:vAlign w:val="bottom"/>
            <w:hideMark/>
          </w:tcPr>
          <w:p w:rsidR="002C43F0" w:rsidRPr="002C43F0" w:rsidRDefault="002C43F0" w:rsidP="002C43F0">
            <w:pPr>
              <w:spacing w:after="0" w:line="240" w:lineRule="auto"/>
              <w:rPr>
                <w:rFonts w:ascii="Calibri" w:eastAsia="Times New Roman" w:hAnsi="Calibri" w:cs="Calibri"/>
                <w:color w:val="000000"/>
              </w:rPr>
            </w:pPr>
          </w:p>
        </w:tc>
      </w:tr>
    </w:tbl>
    <w:p w:rsidR="002C43F0" w:rsidRDefault="002C43F0" w:rsidP="00940D58">
      <w:pPr>
        <w:tabs>
          <w:tab w:val="left" w:pos="567"/>
          <w:tab w:val="left" w:pos="4010"/>
        </w:tabs>
        <w:rPr>
          <w:rFonts w:ascii="Bookman Old Style" w:hAnsi="Bookman Old Style"/>
          <w:sz w:val="24"/>
          <w:szCs w:val="24"/>
        </w:rPr>
        <w:sectPr w:rsidR="002C43F0" w:rsidSect="002C43F0">
          <w:pgSz w:w="20160" w:h="12240" w:orient="landscape" w:code="5"/>
          <w:pgMar w:top="1440" w:right="1440" w:bottom="1440" w:left="1440" w:header="708" w:footer="708" w:gutter="0"/>
          <w:cols w:space="708"/>
          <w:docGrid w:linePitch="360"/>
        </w:sectPr>
      </w:pPr>
    </w:p>
    <w:p w:rsidR="006D79C4" w:rsidRDefault="006D79C4" w:rsidP="00940D58">
      <w:pPr>
        <w:tabs>
          <w:tab w:val="left" w:pos="567"/>
          <w:tab w:val="left" w:pos="4010"/>
        </w:tabs>
        <w:rPr>
          <w:rFonts w:ascii="Bookman Old Style" w:hAnsi="Bookman Old Style"/>
          <w:sz w:val="24"/>
          <w:szCs w:val="24"/>
        </w:rPr>
      </w:pPr>
    </w:p>
    <w:p w:rsidR="00940D58" w:rsidRPr="00940D58" w:rsidRDefault="00940D58" w:rsidP="00940D58">
      <w:pPr>
        <w:tabs>
          <w:tab w:val="left" w:pos="567"/>
          <w:tab w:val="left" w:pos="4010"/>
        </w:tabs>
        <w:spacing w:after="0" w:line="240" w:lineRule="auto"/>
        <w:rPr>
          <w:rFonts w:ascii="Arial Narrow" w:hAnsi="Arial Narrow"/>
          <w:b/>
          <w:i/>
        </w:rPr>
      </w:pPr>
      <w:r w:rsidRPr="00940D58">
        <w:rPr>
          <w:rFonts w:ascii="Arial Narrow" w:hAnsi="Arial Narrow"/>
          <w:b/>
          <w:i/>
        </w:rPr>
        <w:t>Tabel : 3</w:t>
      </w:r>
    </w:p>
    <w:p w:rsidR="00940D58" w:rsidRPr="00940D58" w:rsidRDefault="00940D58" w:rsidP="009061C4">
      <w:pPr>
        <w:tabs>
          <w:tab w:val="left" w:pos="567"/>
          <w:tab w:val="left" w:pos="4010"/>
        </w:tabs>
        <w:spacing w:after="120" w:line="240" w:lineRule="auto"/>
        <w:rPr>
          <w:rFonts w:ascii="Arial Narrow" w:hAnsi="Arial Narrow"/>
        </w:rPr>
      </w:pPr>
      <w:r w:rsidRPr="00940D58">
        <w:rPr>
          <w:rFonts w:ascii="Arial Narrow" w:hAnsi="Arial Narrow"/>
        </w:rPr>
        <w:t>Uraian Anggaran Pendapatan dan Belanja Desa Sungai Raya Tahun Ang</w:t>
      </w:r>
      <w:r w:rsidR="006D79C4">
        <w:rPr>
          <w:rFonts w:ascii="Arial Narrow" w:hAnsi="Arial Narrow"/>
        </w:rPr>
        <w:t>garan 2020</w:t>
      </w:r>
    </w:p>
    <w:tbl>
      <w:tblPr>
        <w:tblW w:w="10649" w:type="dxa"/>
        <w:tblInd w:w="91" w:type="dxa"/>
        <w:tblLayout w:type="fixed"/>
        <w:tblLook w:val="04A0"/>
      </w:tblPr>
      <w:tblGrid>
        <w:gridCol w:w="510"/>
        <w:gridCol w:w="339"/>
        <w:gridCol w:w="586"/>
        <w:gridCol w:w="2410"/>
        <w:gridCol w:w="1697"/>
        <w:gridCol w:w="1686"/>
        <w:gridCol w:w="1686"/>
        <w:gridCol w:w="1085"/>
        <w:gridCol w:w="650"/>
      </w:tblGrid>
      <w:tr w:rsidR="006D79C4" w:rsidRPr="006D79C4" w:rsidTr="006D79C4">
        <w:trPr>
          <w:trHeight w:val="75"/>
        </w:trPr>
        <w:tc>
          <w:tcPr>
            <w:tcW w:w="51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No</w:t>
            </w:r>
          </w:p>
        </w:tc>
        <w:tc>
          <w:tcPr>
            <w:tcW w:w="339"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58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241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Indikatif Program/ Kegiatan Desa</w:t>
            </w:r>
          </w:p>
        </w:tc>
        <w:tc>
          <w:tcPr>
            <w:tcW w:w="6804" w:type="dxa"/>
            <w:gridSpan w:val="5"/>
            <w:tcBorders>
              <w:top w:val="single" w:sz="8" w:space="0" w:color="auto"/>
              <w:left w:val="nil"/>
              <w:bottom w:val="single" w:sz="8" w:space="0" w:color="auto"/>
              <w:right w:val="single" w:sz="8" w:space="0" w:color="000000"/>
            </w:tcBorders>
            <w:shd w:val="clear" w:color="auto" w:fill="auto"/>
            <w:vAlign w:val="bottom"/>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xml:space="preserve">  </w:t>
            </w:r>
          </w:p>
        </w:tc>
      </w:tr>
      <w:tr w:rsidR="006D79C4" w:rsidRPr="006D79C4" w:rsidTr="006D79C4">
        <w:trPr>
          <w:trHeight w:val="315"/>
        </w:trPr>
        <w:tc>
          <w:tcPr>
            <w:tcW w:w="510" w:type="dxa"/>
            <w:vMerge/>
            <w:tcBorders>
              <w:top w:val="single" w:sz="8" w:space="0" w:color="auto"/>
              <w:left w:val="single" w:sz="8" w:space="0" w:color="auto"/>
              <w:bottom w:val="single" w:sz="8" w:space="0" w:color="000000"/>
              <w:right w:val="single" w:sz="8" w:space="0" w:color="auto"/>
            </w:tcBorders>
            <w:vAlign w:val="center"/>
            <w:hideMark/>
          </w:tcPr>
          <w:p w:rsidR="006D79C4" w:rsidRPr="006D79C4" w:rsidRDefault="006D79C4" w:rsidP="006D79C4">
            <w:pPr>
              <w:spacing w:after="0" w:line="240" w:lineRule="auto"/>
              <w:rPr>
                <w:rFonts w:ascii="Arial" w:eastAsia="Times New Roman" w:hAnsi="Arial" w:cs="Arial"/>
                <w:b/>
                <w:bCs/>
              </w:rPr>
            </w:pPr>
          </w:p>
        </w:tc>
        <w:tc>
          <w:tcPr>
            <w:tcW w:w="339" w:type="dxa"/>
            <w:vMerge/>
            <w:tcBorders>
              <w:top w:val="single" w:sz="8" w:space="0" w:color="auto"/>
              <w:left w:val="single" w:sz="8" w:space="0" w:color="auto"/>
              <w:bottom w:val="single" w:sz="8" w:space="0" w:color="000000"/>
              <w:right w:val="single" w:sz="8" w:space="0" w:color="auto"/>
            </w:tcBorders>
            <w:vAlign w:val="center"/>
            <w:hideMark/>
          </w:tcPr>
          <w:p w:rsidR="006D79C4" w:rsidRPr="006D79C4" w:rsidRDefault="006D79C4" w:rsidP="006D79C4">
            <w:pPr>
              <w:spacing w:after="0" w:line="240" w:lineRule="auto"/>
              <w:rPr>
                <w:rFonts w:ascii="Arial" w:eastAsia="Times New Roman" w:hAnsi="Arial" w:cs="Arial"/>
                <w:b/>
                <w:bCs/>
              </w:rPr>
            </w:pPr>
          </w:p>
        </w:tc>
        <w:tc>
          <w:tcPr>
            <w:tcW w:w="586" w:type="dxa"/>
            <w:vMerge/>
            <w:tcBorders>
              <w:top w:val="single" w:sz="8" w:space="0" w:color="auto"/>
              <w:left w:val="single" w:sz="8" w:space="0" w:color="auto"/>
              <w:bottom w:val="single" w:sz="8" w:space="0" w:color="000000"/>
              <w:right w:val="single" w:sz="8" w:space="0" w:color="auto"/>
            </w:tcBorders>
            <w:vAlign w:val="center"/>
            <w:hideMark/>
          </w:tcPr>
          <w:p w:rsidR="006D79C4" w:rsidRPr="006D79C4" w:rsidRDefault="006D79C4" w:rsidP="006D79C4">
            <w:pPr>
              <w:spacing w:after="0" w:line="240" w:lineRule="auto"/>
              <w:rPr>
                <w:rFonts w:ascii="Arial" w:eastAsia="Times New Roman" w:hAnsi="Arial" w:cs="Arial"/>
                <w:b/>
                <w:bCs/>
              </w:rPr>
            </w:pPr>
          </w:p>
        </w:tc>
        <w:tc>
          <w:tcPr>
            <w:tcW w:w="2410" w:type="dxa"/>
            <w:vMerge/>
            <w:tcBorders>
              <w:top w:val="single" w:sz="8" w:space="0" w:color="auto"/>
              <w:left w:val="single" w:sz="8" w:space="0" w:color="auto"/>
              <w:bottom w:val="single" w:sz="8" w:space="0" w:color="000000"/>
              <w:right w:val="single" w:sz="8" w:space="0" w:color="auto"/>
            </w:tcBorders>
            <w:vAlign w:val="center"/>
            <w:hideMark/>
          </w:tcPr>
          <w:p w:rsidR="006D79C4" w:rsidRPr="006D79C4" w:rsidRDefault="006D79C4" w:rsidP="006D79C4">
            <w:pPr>
              <w:spacing w:after="0" w:line="240" w:lineRule="auto"/>
              <w:rPr>
                <w:rFonts w:ascii="Arial" w:eastAsia="Times New Roman" w:hAnsi="Arial" w:cs="Arial"/>
                <w:b/>
                <w:bCs/>
              </w:rPr>
            </w:pPr>
          </w:p>
        </w:tc>
        <w:tc>
          <w:tcPr>
            <w:tcW w:w="1697" w:type="dxa"/>
            <w:vMerge w:val="restart"/>
            <w:tcBorders>
              <w:top w:val="nil"/>
              <w:left w:val="single" w:sz="8" w:space="0" w:color="auto"/>
              <w:bottom w:val="single" w:sz="8" w:space="0" w:color="000000"/>
              <w:right w:val="single" w:sz="8"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color w:val="000000"/>
              </w:rPr>
            </w:pPr>
            <w:r w:rsidRPr="006D79C4">
              <w:rPr>
                <w:rFonts w:ascii="Arial" w:eastAsia="Times New Roman" w:hAnsi="Arial" w:cs="Arial"/>
                <w:b/>
                <w:bCs/>
                <w:color w:val="000000"/>
              </w:rPr>
              <w:t>Dana Desa</w:t>
            </w:r>
          </w:p>
        </w:tc>
        <w:tc>
          <w:tcPr>
            <w:tcW w:w="1686" w:type="dxa"/>
            <w:vMerge w:val="restart"/>
            <w:tcBorders>
              <w:top w:val="nil"/>
              <w:left w:val="single" w:sz="8" w:space="0" w:color="auto"/>
              <w:bottom w:val="single" w:sz="8" w:space="0" w:color="000000"/>
              <w:right w:val="single" w:sz="8"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xml:space="preserve"> Alokasi Dana Desa </w:t>
            </w:r>
          </w:p>
        </w:tc>
        <w:tc>
          <w:tcPr>
            <w:tcW w:w="1686" w:type="dxa"/>
            <w:vMerge w:val="restart"/>
            <w:tcBorders>
              <w:top w:val="nil"/>
              <w:left w:val="single" w:sz="8" w:space="0" w:color="auto"/>
              <w:bottom w:val="single" w:sz="8" w:space="0" w:color="000000"/>
              <w:right w:val="single" w:sz="8"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Dana Bagi Hasil Pajak dan Retribusi</w:t>
            </w:r>
          </w:p>
        </w:tc>
        <w:tc>
          <w:tcPr>
            <w:tcW w:w="1735" w:type="dxa"/>
            <w:gridSpan w:val="2"/>
            <w:tcBorders>
              <w:top w:val="single" w:sz="8" w:space="0" w:color="auto"/>
              <w:left w:val="nil"/>
              <w:bottom w:val="single" w:sz="8" w:space="0" w:color="auto"/>
              <w:right w:val="single" w:sz="8" w:space="0" w:color="000000"/>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Bantuan Keuangan</w:t>
            </w:r>
          </w:p>
        </w:tc>
      </w:tr>
      <w:tr w:rsidR="006D79C4" w:rsidRPr="006D79C4" w:rsidTr="006D79C4">
        <w:trPr>
          <w:trHeight w:val="615"/>
        </w:trPr>
        <w:tc>
          <w:tcPr>
            <w:tcW w:w="510" w:type="dxa"/>
            <w:vMerge/>
            <w:tcBorders>
              <w:top w:val="single" w:sz="8" w:space="0" w:color="auto"/>
              <w:left w:val="single" w:sz="8" w:space="0" w:color="auto"/>
              <w:bottom w:val="single" w:sz="8" w:space="0" w:color="000000"/>
              <w:right w:val="single" w:sz="8" w:space="0" w:color="auto"/>
            </w:tcBorders>
            <w:vAlign w:val="center"/>
            <w:hideMark/>
          </w:tcPr>
          <w:p w:rsidR="006D79C4" w:rsidRPr="006D79C4" w:rsidRDefault="006D79C4" w:rsidP="006D79C4">
            <w:pPr>
              <w:spacing w:after="0" w:line="240" w:lineRule="auto"/>
              <w:rPr>
                <w:rFonts w:ascii="Arial" w:eastAsia="Times New Roman" w:hAnsi="Arial" w:cs="Arial"/>
                <w:b/>
                <w:bCs/>
              </w:rPr>
            </w:pPr>
          </w:p>
        </w:tc>
        <w:tc>
          <w:tcPr>
            <w:tcW w:w="339" w:type="dxa"/>
            <w:vMerge/>
            <w:tcBorders>
              <w:top w:val="single" w:sz="8" w:space="0" w:color="auto"/>
              <w:left w:val="single" w:sz="8" w:space="0" w:color="auto"/>
              <w:bottom w:val="single" w:sz="8" w:space="0" w:color="000000"/>
              <w:right w:val="single" w:sz="8" w:space="0" w:color="auto"/>
            </w:tcBorders>
            <w:vAlign w:val="center"/>
            <w:hideMark/>
          </w:tcPr>
          <w:p w:rsidR="006D79C4" w:rsidRPr="006D79C4" w:rsidRDefault="006D79C4" w:rsidP="006D79C4">
            <w:pPr>
              <w:spacing w:after="0" w:line="240" w:lineRule="auto"/>
              <w:rPr>
                <w:rFonts w:ascii="Arial" w:eastAsia="Times New Roman" w:hAnsi="Arial" w:cs="Arial"/>
                <w:b/>
                <w:bCs/>
              </w:rPr>
            </w:pPr>
          </w:p>
        </w:tc>
        <w:tc>
          <w:tcPr>
            <w:tcW w:w="586" w:type="dxa"/>
            <w:vMerge/>
            <w:tcBorders>
              <w:top w:val="single" w:sz="8" w:space="0" w:color="auto"/>
              <w:left w:val="single" w:sz="8" w:space="0" w:color="auto"/>
              <w:bottom w:val="single" w:sz="8" w:space="0" w:color="000000"/>
              <w:right w:val="single" w:sz="8" w:space="0" w:color="auto"/>
            </w:tcBorders>
            <w:vAlign w:val="center"/>
            <w:hideMark/>
          </w:tcPr>
          <w:p w:rsidR="006D79C4" w:rsidRPr="006D79C4" w:rsidRDefault="006D79C4" w:rsidP="006D79C4">
            <w:pPr>
              <w:spacing w:after="0" w:line="240" w:lineRule="auto"/>
              <w:rPr>
                <w:rFonts w:ascii="Arial" w:eastAsia="Times New Roman" w:hAnsi="Arial" w:cs="Arial"/>
                <w:b/>
                <w:bCs/>
              </w:rPr>
            </w:pPr>
          </w:p>
        </w:tc>
        <w:tc>
          <w:tcPr>
            <w:tcW w:w="2410" w:type="dxa"/>
            <w:vMerge/>
            <w:tcBorders>
              <w:top w:val="single" w:sz="8" w:space="0" w:color="auto"/>
              <w:left w:val="single" w:sz="8" w:space="0" w:color="auto"/>
              <w:bottom w:val="single" w:sz="8" w:space="0" w:color="000000"/>
              <w:right w:val="single" w:sz="8" w:space="0" w:color="auto"/>
            </w:tcBorders>
            <w:vAlign w:val="center"/>
            <w:hideMark/>
          </w:tcPr>
          <w:p w:rsidR="006D79C4" w:rsidRPr="006D79C4" w:rsidRDefault="006D79C4" w:rsidP="006D79C4">
            <w:pPr>
              <w:spacing w:after="0" w:line="240" w:lineRule="auto"/>
              <w:rPr>
                <w:rFonts w:ascii="Arial" w:eastAsia="Times New Roman" w:hAnsi="Arial" w:cs="Arial"/>
                <w:b/>
                <w:bCs/>
              </w:rPr>
            </w:pPr>
          </w:p>
        </w:tc>
        <w:tc>
          <w:tcPr>
            <w:tcW w:w="1697" w:type="dxa"/>
            <w:vMerge/>
            <w:tcBorders>
              <w:top w:val="nil"/>
              <w:left w:val="single" w:sz="8" w:space="0" w:color="auto"/>
              <w:bottom w:val="single" w:sz="8" w:space="0" w:color="000000"/>
              <w:right w:val="single" w:sz="8" w:space="0" w:color="auto"/>
            </w:tcBorders>
            <w:vAlign w:val="center"/>
            <w:hideMark/>
          </w:tcPr>
          <w:p w:rsidR="006D79C4" w:rsidRPr="006D79C4" w:rsidRDefault="006D79C4" w:rsidP="006D79C4">
            <w:pPr>
              <w:spacing w:after="0" w:line="240" w:lineRule="auto"/>
              <w:rPr>
                <w:rFonts w:ascii="Arial" w:eastAsia="Times New Roman" w:hAnsi="Arial" w:cs="Arial"/>
                <w:b/>
                <w:bCs/>
                <w:color w:val="000000"/>
              </w:rPr>
            </w:pPr>
          </w:p>
        </w:tc>
        <w:tc>
          <w:tcPr>
            <w:tcW w:w="1686" w:type="dxa"/>
            <w:vMerge/>
            <w:tcBorders>
              <w:top w:val="nil"/>
              <w:left w:val="single" w:sz="8" w:space="0" w:color="auto"/>
              <w:bottom w:val="single" w:sz="8" w:space="0" w:color="000000"/>
              <w:right w:val="single" w:sz="8" w:space="0" w:color="auto"/>
            </w:tcBorders>
            <w:vAlign w:val="center"/>
            <w:hideMark/>
          </w:tcPr>
          <w:p w:rsidR="006D79C4" w:rsidRPr="006D79C4" w:rsidRDefault="006D79C4" w:rsidP="006D79C4">
            <w:pPr>
              <w:spacing w:after="0" w:line="240" w:lineRule="auto"/>
              <w:rPr>
                <w:rFonts w:ascii="Arial" w:eastAsia="Times New Roman" w:hAnsi="Arial" w:cs="Arial"/>
                <w:b/>
                <w:bCs/>
              </w:rPr>
            </w:pPr>
          </w:p>
        </w:tc>
        <w:tc>
          <w:tcPr>
            <w:tcW w:w="1686" w:type="dxa"/>
            <w:vMerge/>
            <w:tcBorders>
              <w:top w:val="nil"/>
              <w:left w:val="single" w:sz="8" w:space="0" w:color="auto"/>
              <w:bottom w:val="single" w:sz="8" w:space="0" w:color="000000"/>
              <w:right w:val="single" w:sz="8" w:space="0" w:color="auto"/>
            </w:tcBorders>
            <w:vAlign w:val="center"/>
            <w:hideMark/>
          </w:tcPr>
          <w:p w:rsidR="006D79C4" w:rsidRPr="006D79C4" w:rsidRDefault="006D79C4" w:rsidP="006D79C4">
            <w:pPr>
              <w:spacing w:after="0" w:line="240" w:lineRule="auto"/>
              <w:rPr>
                <w:rFonts w:ascii="Arial" w:eastAsia="Times New Roman" w:hAnsi="Arial" w:cs="Arial"/>
                <w:b/>
                <w:bCs/>
              </w:rPr>
            </w:pPr>
          </w:p>
        </w:tc>
        <w:tc>
          <w:tcPr>
            <w:tcW w:w="1085" w:type="dxa"/>
            <w:tcBorders>
              <w:top w:val="nil"/>
              <w:left w:val="nil"/>
              <w:bottom w:val="single" w:sz="8" w:space="0" w:color="auto"/>
              <w:right w:val="single" w:sz="8"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APBD Provinsi</w:t>
            </w:r>
          </w:p>
        </w:tc>
        <w:tc>
          <w:tcPr>
            <w:tcW w:w="650" w:type="dxa"/>
            <w:tcBorders>
              <w:top w:val="nil"/>
              <w:left w:val="nil"/>
              <w:bottom w:val="single" w:sz="8" w:space="0" w:color="auto"/>
              <w:right w:val="single" w:sz="8"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APBD Kab.</w:t>
            </w:r>
          </w:p>
        </w:tc>
      </w:tr>
      <w:tr w:rsidR="006D79C4" w:rsidRPr="006D79C4" w:rsidTr="006D79C4">
        <w:trPr>
          <w:trHeight w:val="60"/>
        </w:trPr>
        <w:tc>
          <w:tcPr>
            <w:tcW w:w="510" w:type="dxa"/>
            <w:tcBorders>
              <w:top w:val="nil"/>
              <w:left w:val="single" w:sz="8" w:space="0" w:color="auto"/>
              <w:bottom w:val="nil"/>
              <w:right w:val="nil"/>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339" w:type="dxa"/>
            <w:tcBorders>
              <w:top w:val="nil"/>
              <w:left w:val="nil"/>
              <w:bottom w:val="single" w:sz="8" w:space="0" w:color="auto"/>
              <w:right w:val="nil"/>
            </w:tcBorders>
            <w:shd w:val="clear" w:color="auto" w:fill="auto"/>
            <w:vAlign w:val="bottom"/>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586" w:type="dxa"/>
            <w:tcBorders>
              <w:top w:val="nil"/>
              <w:left w:val="nil"/>
              <w:bottom w:val="nil"/>
              <w:right w:val="nil"/>
            </w:tcBorders>
            <w:shd w:val="clear" w:color="auto" w:fill="auto"/>
            <w:vAlign w:val="bottom"/>
            <w:hideMark/>
          </w:tcPr>
          <w:p w:rsidR="006D79C4" w:rsidRPr="006D79C4" w:rsidRDefault="006D79C4" w:rsidP="006D79C4">
            <w:pPr>
              <w:spacing w:after="0" w:line="240" w:lineRule="auto"/>
              <w:jc w:val="center"/>
              <w:rPr>
                <w:rFonts w:ascii="Arial" w:eastAsia="Times New Roman" w:hAnsi="Arial" w:cs="Arial"/>
                <w:b/>
                <w:bCs/>
              </w:rPr>
            </w:pPr>
          </w:p>
        </w:tc>
        <w:tc>
          <w:tcPr>
            <w:tcW w:w="2410" w:type="dxa"/>
            <w:tcBorders>
              <w:top w:val="nil"/>
              <w:left w:val="nil"/>
              <w:bottom w:val="nil"/>
              <w:right w:val="nil"/>
            </w:tcBorders>
            <w:shd w:val="clear" w:color="auto" w:fill="auto"/>
            <w:noWrap/>
            <w:vAlign w:val="center"/>
            <w:hideMark/>
          </w:tcPr>
          <w:p w:rsidR="006D79C4" w:rsidRPr="006D79C4" w:rsidRDefault="006D79C4" w:rsidP="006D79C4">
            <w:pPr>
              <w:spacing w:after="0" w:line="240" w:lineRule="auto"/>
              <w:rPr>
                <w:rFonts w:ascii="Arial" w:eastAsia="Times New Roman" w:hAnsi="Arial" w:cs="Arial"/>
                <w:color w:val="000000"/>
              </w:rPr>
            </w:pPr>
          </w:p>
        </w:tc>
        <w:tc>
          <w:tcPr>
            <w:tcW w:w="1697" w:type="dxa"/>
            <w:tcBorders>
              <w:top w:val="nil"/>
              <w:left w:val="nil"/>
              <w:bottom w:val="nil"/>
              <w:right w:val="nil"/>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color w:val="000000"/>
              </w:rPr>
            </w:pPr>
          </w:p>
        </w:tc>
        <w:tc>
          <w:tcPr>
            <w:tcW w:w="1686" w:type="dxa"/>
            <w:tcBorders>
              <w:top w:val="nil"/>
              <w:left w:val="nil"/>
              <w:bottom w:val="nil"/>
              <w:right w:val="nil"/>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rPr>
            </w:pPr>
          </w:p>
        </w:tc>
        <w:tc>
          <w:tcPr>
            <w:tcW w:w="1686" w:type="dxa"/>
            <w:tcBorders>
              <w:top w:val="nil"/>
              <w:left w:val="nil"/>
              <w:bottom w:val="nil"/>
              <w:right w:val="nil"/>
            </w:tcBorders>
            <w:shd w:val="clear" w:color="auto" w:fill="auto"/>
            <w:vAlign w:val="bottom"/>
            <w:hideMark/>
          </w:tcPr>
          <w:p w:rsidR="006D79C4" w:rsidRPr="006D79C4" w:rsidRDefault="006D79C4" w:rsidP="006D79C4">
            <w:pPr>
              <w:spacing w:after="0" w:line="240" w:lineRule="auto"/>
              <w:jc w:val="center"/>
              <w:rPr>
                <w:rFonts w:ascii="Arial" w:eastAsia="Times New Roman" w:hAnsi="Arial" w:cs="Arial"/>
                <w:b/>
                <w:bCs/>
              </w:rPr>
            </w:pPr>
          </w:p>
        </w:tc>
        <w:tc>
          <w:tcPr>
            <w:tcW w:w="1085" w:type="dxa"/>
            <w:tcBorders>
              <w:top w:val="nil"/>
              <w:left w:val="nil"/>
              <w:bottom w:val="nil"/>
              <w:right w:val="nil"/>
            </w:tcBorders>
            <w:shd w:val="clear" w:color="auto" w:fill="auto"/>
            <w:vAlign w:val="bottom"/>
            <w:hideMark/>
          </w:tcPr>
          <w:p w:rsidR="006D79C4" w:rsidRPr="006D79C4" w:rsidRDefault="006D79C4" w:rsidP="006D79C4">
            <w:pPr>
              <w:spacing w:after="0" w:line="240" w:lineRule="auto"/>
              <w:jc w:val="center"/>
              <w:rPr>
                <w:rFonts w:ascii="Arial" w:eastAsia="Times New Roman" w:hAnsi="Arial" w:cs="Arial"/>
                <w:b/>
                <w:bCs/>
              </w:rPr>
            </w:pPr>
          </w:p>
        </w:tc>
        <w:tc>
          <w:tcPr>
            <w:tcW w:w="650" w:type="dxa"/>
            <w:tcBorders>
              <w:top w:val="nil"/>
              <w:left w:val="nil"/>
              <w:bottom w:val="nil"/>
              <w:right w:val="single" w:sz="8"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465"/>
        </w:trPr>
        <w:tc>
          <w:tcPr>
            <w:tcW w:w="510" w:type="dxa"/>
            <w:tcBorders>
              <w:top w:val="single" w:sz="8" w:space="0" w:color="auto"/>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1</w:t>
            </w:r>
          </w:p>
        </w:tc>
        <w:tc>
          <w:tcPr>
            <w:tcW w:w="339" w:type="dxa"/>
            <w:tcBorders>
              <w:top w:val="nil"/>
              <w:left w:val="single" w:sz="8" w:space="0" w:color="auto"/>
              <w:bottom w:val="single" w:sz="8" w:space="0" w:color="auto"/>
              <w:right w:val="single" w:sz="8" w:space="0" w:color="auto"/>
            </w:tcBorders>
            <w:shd w:val="clear" w:color="000000" w:fill="FFFFFF"/>
            <w:noWrap/>
            <w:vAlign w:val="bottom"/>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w:t>
            </w:r>
          </w:p>
        </w:tc>
        <w:tc>
          <w:tcPr>
            <w:tcW w:w="586" w:type="dxa"/>
            <w:tcBorders>
              <w:top w:val="single" w:sz="8" w:space="0" w:color="auto"/>
              <w:left w:val="nil"/>
              <w:bottom w:val="single" w:sz="8"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2410" w:type="dxa"/>
            <w:tcBorders>
              <w:top w:val="single" w:sz="8" w:space="0" w:color="auto"/>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Penyelenggaraan Pemerintahan Desa</w:t>
            </w:r>
          </w:p>
        </w:tc>
        <w:tc>
          <w:tcPr>
            <w:tcW w:w="1697" w:type="dxa"/>
            <w:tcBorders>
              <w:top w:val="single" w:sz="8" w:space="0" w:color="auto"/>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 </w:t>
            </w:r>
          </w:p>
        </w:tc>
        <w:tc>
          <w:tcPr>
            <w:tcW w:w="1686" w:type="dxa"/>
            <w:tcBorders>
              <w:top w:val="single" w:sz="8" w:space="0" w:color="auto"/>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1.100.062.000 </w:t>
            </w:r>
          </w:p>
        </w:tc>
        <w:tc>
          <w:tcPr>
            <w:tcW w:w="1686" w:type="dxa"/>
            <w:tcBorders>
              <w:top w:val="single" w:sz="8" w:space="0" w:color="auto"/>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102.821.000 </w:t>
            </w:r>
          </w:p>
        </w:tc>
        <w:tc>
          <w:tcPr>
            <w:tcW w:w="1085" w:type="dxa"/>
            <w:tcBorders>
              <w:top w:val="single" w:sz="8" w:space="0" w:color="auto"/>
              <w:left w:val="single" w:sz="8" w:space="0" w:color="auto"/>
              <w:bottom w:val="single" w:sz="8"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single" w:sz="8" w:space="0" w:color="auto"/>
              <w:left w:val="single" w:sz="8" w:space="0" w:color="auto"/>
              <w:bottom w:val="single" w:sz="8"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75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1</w:t>
            </w:r>
          </w:p>
        </w:tc>
        <w:tc>
          <w:tcPr>
            <w:tcW w:w="586" w:type="dxa"/>
            <w:tcBorders>
              <w:top w:val="nil"/>
              <w:left w:val="nil"/>
              <w:bottom w:val="single" w:sz="4" w:space="0" w:color="auto"/>
              <w:right w:val="single" w:sz="4" w:space="0" w:color="auto"/>
            </w:tcBorders>
            <w:shd w:val="clear" w:color="auto" w:fill="auto"/>
            <w:noWrap/>
            <w:vAlign w:val="bottom"/>
            <w:hideMark/>
          </w:tcPr>
          <w:p w:rsidR="006D79C4" w:rsidRPr="006D79C4" w:rsidRDefault="006D79C4" w:rsidP="006D79C4">
            <w:pPr>
              <w:spacing w:after="0" w:line="240" w:lineRule="auto"/>
              <w:jc w:val="center"/>
              <w:rPr>
                <w:rFonts w:ascii="Arial" w:eastAsia="Times New Roman" w:hAnsi="Arial" w:cs="Arial"/>
                <w:b/>
                <w:bCs/>
                <w:i/>
                <w:iCs/>
                <w:color w:val="000000"/>
              </w:rPr>
            </w:pPr>
            <w:r w:rsidRPr="006D79C4">
              <w:rPr>
                <w:rFonts w:ascii="Arial" w:eastAsia="Times New Roman" w:hAnsi="Arial" w:cs="Arial"/>
                <w:b/>
                <w:bCs/>
                <w:i/>
                <w:iCs/>
                <w:color w:val="000000"/>
              </w:rPr>
              <w:t> </w:t>
            </w:r>
          </w:p>
        </w:tc>
        <w:tc>
          <w:tcPr>
            <w:tcW w:w="2410"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 xml:space="preserve">Sub Bidang Penyelenggaraan Belanja Penghasilan Tetap dan Tunjangan </w:t>
            </w:r>
          </w:p>
        </w:tc>
        <w:tc>
          <w:tcPr>
            <w:tcW w:w="1697"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xml:space="preserve">      998.864.000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xml:space="preserve">                         -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6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Penyediaan Penghasilan Tetap dan Tunjangan Kepala Desa</w:t>
            </w:r>
          </w:p>
        </w:tc>
        <w:tc>
          <w:tcPr>
            <w:tcW w:w="1697" w:type="dxa"/>
            <w:tcBorders>
              <w:top w:val="nil"/>
              <w:left w:val="single" w:sz="4" w:space="0" w:color="auto"/>
              <w:bottom w:val="single" w:sz="4" w:space="0" w:color="auto"/>
              <w:right w:val="nil"/>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single" w:sz="4" w:space="0" w:color="auto"/>
              <w:bottom w:val="single" w:sz="4" w:space="0" w:color="auto"/>
              <w:right w:val="nil"/>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42.000.000 </w:t>
            </w: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color w:val="0070C0"/>
              </w:rPr>
            </w:pPr>
            <w:r w:rsidRPr="006D79C4">
              <w:rPr>
                <w:rFonts w:ascii="Arial" w:eastAsia="Times New Roman" w:hAnsi="Arial" w:cs="Arial"/>
                <w:b/>
                <w:bCs/>
                <w:color w:val="0070C0"/>
              </w:rPr>
              <w:t> </w:t>
            </w:r>
          </w:p>
        </w:tc>
        <w:tc>
          <w:tcPr>
            <w:tcW w:w="1085"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single" w:sz="4" w:space="0" w:color="auto"/>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9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nil"/>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586"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02</w:t>
            </w:r>
          </w:p>
        </w:tc>
        <w:tc>
          <w:tcPr>
            <w:tcW w:w="2410"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Penyediaan Penghasilan Tetap dan Tunjangan Perangkat Desa</w:t>
            </w:r>
          </w:p>
        </w:tc>
        <w:tc>
          <w:tcPr>
            <w:tcW w:w="1697" w:type="dxa"/>
            <w:tcBorders>
              <w:top w:val="nil"/>
              <w:left w:val="single" w:sz="4" w:space="0" w:color="auto"/>
              <w:bottom w:val="single" w:sz="4" w:space="0" w:color="auto"/>
              <w:right w:val="single" w:sz="4" w:space="0" w:color="auto"/>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nil"/>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271.440.000 </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color w:val="0070C0"/>
              </w:rPr>
            </w:pPr>
            <w:r w:rsidRPr="006D79C4">
              <w:rPr>
                <w:rFonts w:ascii="Arial" w:eastAsia="Times New Roman" w:hAnsi="Arial" w:cs="Arial"/>
                <w:b/>
                <w:bCs/>
                <w:color w:val="0070C0"/>
              </w:rPr>
              <w:t> </w:t>
            </w:r>
          </w:p>
        </w:tc>
        <w:tc>
          <w:tcPr>
            <w:tcW w:w="1085" w:type="dxa"/>
            <w:tcBorders>
              <w:top w:val="nil"/>
              <w:left w:val="single" w:sz="4" w:space="0" w:color="auto"/>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single" w:sz="4" w:space="0" w:color="auto"/>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76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03</w:t>
            </w:r>
          </w:p>
        </w:tc>
        <w:tc>
          <w:tcPr>
            <w:tcW w:w="2410"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Penyediaan Jaminan Sosial Bagi Kepala Desa dan Perangkat Desa</w:t>
            </w:r>
          </w:p>
        </w:tc>
        <w:tc>
          <w:tcPr>
            <w:tcW w:w="1697" w:type="dxa"/>
            <w:tcBorders>
              <w:top w:val="nil"/>
              <w:left w:val="single" w:sz="4" w:space="0" w:color="auto"/>
              <w:bottom w:val="single" w:sz="4" w:space="0" w:color="auto"/>
              <w:right w:val="nil"/>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single" w:sz="4" w:space="0" w:color="auto"/>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37.257.500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color w:val="0070C0"/>
              </w:rPr>
            </w:pPr>
            <w:r w:rsidRPr="006D79C4">
              <w:rPr>
                <w:rFonts w:ascii="Arial" w:eastAsia="Times New Roman" w:hAnsi="Arial" w:cs="Arial"/>
                <w:b/>
                <w:bCs/>
                <w:color w:val="0070C0"/>
              </w:rPr>
              <w:t> </w:t>
            </w:r>
          </w:p>
        </w:tc>
        <w:tc>
          <w:tcPr>
            <w:tcW w:w="1085" w:type="dxa"/>
            <w:tcBorders>
              <w:top w:val="nil"/>
              <w:left w:val="nil"/>
              <w:bottom w:val="nil"/>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single" w:sz="4" w:space="0" w:color="auto"/>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49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04</w:t>
            </w:r>
          </w:p>
        </w:tc>
        <w:tc>
          <w:tcPr>
            <w:tcW w:w="2410"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Penyediaan Operasional Pemerintah Desa</w:t>
            </w:r>
          </w:p>
        </w:tc>
        <w:tc>
          <w:tcPr>
            <w:tcW w:w="1697" w:type="dxa"/>
            <w:tcBorders>
              <w:top w:val="nil"/>
              <w:left w:val="single" w:sz="4" w:space="0" w:color="auto"/>
              <w:bottom w:val="single" w:sz="4" w:space="0" w:color="auto"/>
              <w:right w:val="nil"/>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single" w:sz="4" w:space="0" w:color="auto"/>
              <w:bottom w:val="nil"/>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101.126.500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color w:val="0070C0"/>
              </w:rPr>
            </w:pPr>
            <w:r w:rsidRPr="006D79C4">
              <w:rPr>
                <w:rFonts w:ascii="Arial" w:eastAsia="Times New Roman" w:hAnsi="Arial" w:cs="Arial"/>
                <w:b/>
                <w:bCs/>
                <w:color w:val="0070C0"/>
              </w:rPr>
              <w:t> </w:t>
            </w:r>
          </w:p>
        </w:tc>
        <w:tc>
          <w:tcPr>
            <w:tcW w:w="1085" w:type="dxa"/>
            <w:tcBorders>
              <w:top w:val="single" w:sz="4" w:space="0" w:color="auto"/>
              <w:left w:val="nil"/>
              <w:bottom w:val="nil"/>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single" w:sz="4" w:space="0" w:color="auto"/>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0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05</w:t>
            </w:r>
          </w:p>
        </w:tc>
        <w:tc>
          <w:tcPr>
            <w:tcW w:w="2410"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Penyediaan Tunjangan BPD</w:t>
            </w:r>
          </w:p>
        </w:tc>
        <w:tc>
          <w:tcPr>
            <w:tcW w:w="1697" w:type="dxa"/>
            <w:tcBorders>
              <w:top w:val="nil"/>
              <w:left w:val="single" w:sz="4" w:space="0" w:color="auto"/>
              <w:bottom w:val="single" w:sz="4" w:space="0" w:color="auto"/>
              <w:right w:val="nil"/>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48.600.000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color w:val="0070C0"/>
              </w:rPr>
            </w:pPr>
            <w:r w:rsidRPr="006D79C4">
              <w:rPr>
                <w:rFonts w:ascii="Arial" w:eastAsia="Times New Roman" w:hAnsi="Arial" w:cs="Arial"/>
                <w:b/>
                <w:bCs/>
                <w:color w:val="0070C0"/>
              </w:rPr>
              <w:t> </w:t>
            </w:r>
          </w:p>
        </w:tc>
        <w:tc>
          <w:tcPr>
            <w:tcW w:w="1085" w:type="dxa"/>
            <w:tcBorders>
              <w:top w:val="single" w:sz="4" w:space="0" w:color="auto"/>
              <w:left w:val="nil"/>
              <w:bottom w:val="nil"/>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single" w:sz="4" w:space="0" w:color="auto"/>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75"/>
        </w:trPr>
        <w:tc>
          <w:tcPr>
            <w:tcW w:w="510" w:type="dxa"/>
            <w:tcBorders>
              <w:top w:val="nil"/>
              <w:left w:val="single" w:sz="8" w:space="0" w:color="auto"/>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single" w:sz="4"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06</w:t>
            </w:r>
          </w:p>
        </w:tc>
        <w:tc>
          <w:tcPr>
            <w:tcW w:w="2410"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Penyediaan Operasional BPD</w:t>
            </w:r>
          </w:p>
        </w:tc>
        <w:tc>
          <w:tcPr>
            <w:tcW w:w="1697" w:type="dxa"/>
            <w:tcBorders>
              <w:top w:val="nil"/>
              <w:left w:val="single" w:sz="4" w:space="0" w:color="auto"/>
              <w:bottom w:val="single" w:sz="4" w:space="0" w:color="auto"/>
              <w:right w:val="nil"/>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single" w:sz="4" w:space="0" w:color="auto"/>
              <w:bottom w:val="nil"/>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20.000.000 </w:t>
            </w:r>
          </w:p>
        </w:tc>
        <w:tc>
          <w:tcPr>
            <w:tcW w:w="1686"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color w:val="0070C0"/>
              </w:rPr>
            </w:pPr>
            <w:r w:rsidRPr="006D79C4">
              <w:rPr>
                <w:rFonts w:ascii="Arial" w:eastAsia="Times New Roman" w:hAnsi="Arial" w:cs="Arial"/>
                <w:b/>
                <w:bCs/>
                <w:color w:val="0070C0"/>
              </w:rPr>
              <w:t> </w:t>
            </w:r>
          </w:p>
        </w:tc>
        <w:tc>
          <w:tcPr>
            <w:tcW w:w="1085" w:type="dxa"/>
            <w:tcBorders>
              <w:top w:val="single" w:sz="4" w:space="0" w:color="auto"/>
              <w:left w:val="nil"/>
              <w:bottom w:val="nil"/>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510"/>
        </w:trPr>
        <w:tc>
          <w:tcPr>
            <w:tcW w:w="510" w:type="dxa"/>
            <w:tcBorders>
              <w:top w:val="single" w:sz="4" w:space="0" w:color="auto"/>
              <w:left w:val="single" w:sz="8" w:space="0" w:color="auto"/>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single" w:sz="4" w:space="0" w:color="auto"/>
              <w:left w:val="single" w:sz="4"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07</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Penyediaan Operasional RT / RW</w:t>
            </w:r>
          </w:p>
        </w:tc>
        <w:tc>
          <w:tcPr>
            <w:tcW w:w="1697"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single" w:sz="4" w:space="0" w:color="auto"/>
              <w:left w:val="single" w:sz="4" w:space="0" w:color="auto"/>
              <w:bottom w:val="nil"/>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478.440.000 </w:t>
            </w:r>
          </w:p>
        </w:tc>
        <w:tc>
          <w:tcPr>
            <w:tcW w:w="1686"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color w:val="0070C0"/>
              </w:rPr>
            </w:pPr>
            <w:r w:rsidRPr="006D79C4">
              <w:rPr>
                <w:rFonts w:ascii="Arial" w:eastAsia="Times New Roman" w:hAnsi="Arial" w:cs="Arial"/>
                <w:b/>
                <w:bCs/>
                <w:color w:val="0070C0"/>
              </w:rPr>
              <w:t> </w:t>
            </w:r>
          </w:p>
        </w:tc>
        <w:tc>
          <w:tcPr>
            <w:tcW w:w="1085" w:type="dxa"/>
            <w:tcBorders>
              <w:top w:val="single" w:sz="4" w:space="0" w:color="auto"/>
              <w:left w:val="nil"/>
              <w:bottom w:val="nil"/>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90"/>
        </w:trPr>
        <w:tc>
          <w:tcPr>
            <w:tcW w:w="510" w:type="dxa"/>
            <w:tcBorders>
              <w:top w:val="single" w:sz="4" w:space="0" w:color="auto"/>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1</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2</w:t>
            </w:r>
          </w:p>
        </w:tc>
        <w:tc>
          <w:tcPr>
            <w:tcW w:w="586" w:type="dxa"/>
            <w:tcBorders>
              <w:top w:val="nil"/>
              <w:left w:val="nil"/>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Sub Bidang Sarana dan Prasarana Pemerintahan Desa</w:t>
            </w:r>
          </w:p>
        </w:tc>
        <w:tc>
          <w:tcPr>
            <w:tcW w:w="1697"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75.495.000 </w:t>
            </w:r>
          </w:p>
        </w:tc>
        <w:tc>
          <w:tcPr>
            <w:tcW w:w="1686"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76.130.000 </w:t>
            </w:r>
          </w:p>
        </w:tc>
        <w:tc>
          <w:tcPr>
            <w:tcW w:w="1085" w:type="dxa"/>
            <w:tcBorders>
              <w:top w:val="single" w:sz="4" w:space="0" w:color="auto"/>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70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single" w:sz="4" w:space="0" w:color="auto"/>
              <w:left w:val="nil"/>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2410"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Penyediaan Sarana Aset Tetap Pemerintahan Desa</w:t>
            </w:r>
          </w:p>
        </w:tc>
        <w:tc>
          <w:tcPr>
            <w:tcW w:w="1697"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75.495.000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color w:val="0070C0"/>
              </w:rPr>
            </w:pPr>
            <w:r w:rsidRPr="006D79C4">
              <w:rPr>
                <w:rFonts w:ascii="Arial" w:eastAsia="Times New Roman" w:hAnsi="Arial" w:cs="Arial"/>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color w:val="0070C0"/>
              </w:rPr>
            </w:pPr>
            <w:r w:rsidRPr="006D79C4">
              <w:rPr>
                <w:rFonts w:ascii="Arial" w:eastAsia="Times New Roman" w:hAnsi="Arial" w:cs="Arial"/>
                <w:color w:val="0070C0"/>
              </w:rPr>
              <w:t> </w:t>
            </w:r>
          </w:p>
        </w:tc>
      </w:tr>
      <w:tr w:rsidR="006D79C4" w:rsidRPr="006D79C4" w:rsidTr="006D79C4">
        <w:trPr>
          <w:trHeight w:val="60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single" w:sz="4" w:space="0" w:color="auto"/>
              <w:left w:val="nil"/>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Penyediaan Sarana Kerja Kantor Desa</w:t>
            </w:r>
          </w:p>
        </w:tc>
        <w:tc>
          <w:tcPr>
            <w:tcW w:w="1697"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16.700.000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color w:val="0070C0"/>
              </w:rPr>
            </w:pPr>
            <w:r w:rsidRPr="006D79C4">
              <w:rPr>
                <w:rFonts w:ascii="Arial" w:eastAsia="Times New Roman" w:hAnsi="Arial" w:cs="Arial"/>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color w:val="0070C0"/>
              </w:rPr>
            </w:pPr>
            <w:r w:rsidRPr="006D79C4">
              <w:rPr>
                <w:rFonts w:ascii="Arial" w:eastAsia="Times New Roman" w:hAnsi="Arial" w:cs="Arial"/>
                <w:color w:val="0070C0"/>
              </w:rPr>
              <w:t> </w:t>
            </w:r>
          </w:p>
        </w:tc>
      </w:tr>
      <w:tr w:rsidR="006D79C4" w:rsidRPr="006D79C4" w:rsidTr="006D79C4">
        <w:trPr>
          <w:trHeight w:val="61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single" w:sz="4" w:space="0" w:color="auto"/>
              <w:left w:val="nil"/>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02</w:t>
            </w:r>
          </w:p>
        </w:tc>
        <w:tc>
          <w:tcPr>
            <w:tcW w:w="2410"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Pembangunan Gudang Kantor Desa</w:t>
            </w:r>
          </w:p>
        </w:tc>
        <w:tc>
          <w:tcPr>
            <w:tcW w:w="1697"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58.795.000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color w:val="0070C0"/>
              </w:rPr>
            </w:pPr>
            <w:r w:rsidRPr="006D79C4">
              <w:rPr>
                <w:rFonts w:ascii="Arial" w:eastAsia="Times New Roman" w:hAnsi="Arial" w:cs="Arial"/>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color w:val="0070C0"/>
              </w:rPr>
            </w:pPr>
            <w:r w:rsidRPr="006D79C4">
              <w:rPr>
                <w:rFonts w:ascii="Arial" w:eastAsia="Times New Roman" w:hAnsi="Arial" w:cs="Arial"/>
                <w:color w:val="0070C0"/>
              </w:rPr>
              <w:t> </w:t>
            </w:r>
          </w:p>
        </w:tc>
      </w:tr>
      <w:tr w:rsidR="006D79C4" w:rsidRPr="006D79C4" w:rsidTr="006D79C4">
        <w:trPr>
          <w:trHeight w:val="72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03</w:t>
            </w:r>
          </w:p>
        </w:tc>
        <w:tc>
          <w:tcPr>
            <w:tcW w:w="2410"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Pembangunan Aula Kantor Desa</w:t>
            </w:r>
          </w:p>
        </w:tc>
        <w:tc>
          <w:tcPr>
            <w:tcW w:w="1697"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76.130.000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color w:val="0070C0"/>
              </w:rPr>
            </w:pPr>
            <w:r w:rsidRPr="006D79C4">
              <w:rPr>
                <w:rFonts w:ascii="Arial" w:eastAsia="Times New Roman" w:hAnsi="Arial" w:cs="Arial"/>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color w:val="0070C0"/>
              </w:rPr>
            </w:pPr>
            <w:r w:rsidRPr="006D79C4">
              <w:rPr>
                <w:rFonts w:ascii="Arial" w:eastAsia="Times New Roman" w:hAnsi="Arial" w:cs="Arial"/>
                <w:color w:val="0070C0"/>
              </w:rPr>
              <w:t> </w:t>
            </w:r>
          </w:p>
        </w:tc>
      </w:tr>
      <w:tr w:rsidR="006D79C4" w:rsidRPr="006D79C4" w:rsidTr="006D79C4">
        <w:trPr>
          <w:trHeight w:val="88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1</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Sub Bidang Administrasi Kependudukan, Pencatatan Sipil, Statistik dan kearsipan</w:t>
            </w:r>
          </w:p>
        </w:tc>
        <w:tc>
          <w:tcPr>
            <w:tcW w:w="1697"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10.000.000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i/>
                <w:iCs/>
                <w:color w:val="0070C0"/>
              </w:rPr>
            </w:pPr>
            <w:r w:rsidRPr="006D79C4">
              <w:rPr>
                <w:rFonts w:ascii="Arial" w:eastAsia="Times New Roman" w:hAnsi="Arial" w:cs="Arial"/>
                <w:b/>
                <w:bCs/>
                <w:i/>
                <w:i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i/>
                <w:iCs/>
                <w:color w:val="0070C0"/>
              </w:rPr>
            </w:pPr>
            <w:r w:rsidRPr="006D79C4">
              <w:rPr>
                <w:rFonts w:ascii="Arial" w:eastAsia="Times New Roman" w:hAnsi="Arial" w:cs="Arial"/>
                <w:b/>
                <w:bCs/>
                <w:i/>
                <w:iCs/>
                <w:color w:val="0070C0"/>
              </w:rPr>
              <w:t> </w:t>
            </w:r>
          </w:p>
        </w:tc>
      </w:tr>
      <w:tr w:rsidR="006D79C4" w:rsidRPr="006D79C4" w:rsidTr="006D79C4">
        <w:trPr>
          <w:trHeight w:val="70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Pemetaan dan Analisis Kemiskinan Desa Secara Partisipatif (POSKESOS)</w:t>
            </w:r>
          </w:p>
        </w:tc>
        <w:tc>
          <w:tcPr>
            <w:tcW w:w="1697"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10.000.000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3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lastRenderedPageBreak/>
              <w:t>1</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4</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nil"/>
              <w:bottom w:val="single" w:sz="4" w:space="0" w:color="auto"/>
              <w:right w:val="single" w:sz="4" w:space="0" w:color="auto"/>
            </w:tcBorders>
            <w:shd w:val="clear" w:color="auto" w:fill="auto"/>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Sub Bidang Tata Praja Pemerintahan, Perencanaan, Keuangan dan Pelaporan</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25.703.000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9.141.000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4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4</w:t>
            </w:r>
          </w:p>
        </w:tc>
        <w:tc>
          <w:tcPr>
            <w:tcW w:w="5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01</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xml:space="preserve">Penyelenggaraan Musyawarah Desa </w:t>
            </w:r>
          </w:p>
        </w:tc>
        <w:tc>
          <w:tcPr>
            <w:tcW w:w="1697"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7.600.000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color w:val="0070C0"/>
              </w:rPr>
            </w:pPr>
            <w:r w:rsidRPr="006D79C4">
              <w:rPr>
                <w:rFonts w:ascii="Arial" w:eastAsia="Times New Roman" w:hAnsi="Arial" w:cs="Arial"/>
                <w:color w:val="0070C0"/>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54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4</w:t>
            </w:r>
          </w:p>
        </w:tc>
        <w:tc>
          <w:tcPr>
            <w:tcW w:w="5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02</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Penyelenggaraan Rapat Desa</w:t>
            </w:r>
          </w:p>
        </w:tc>
        <w:tc>
          <w:tcPr>
            <w:tcW w:w="1697"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13.800.000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color w:val="0070C0"/>
              </w:rPr>
            </w:pPr>
            <w:r w:rsidRPr="006D79C4">
              <w:rPr>
                <w:rFonts w:ascii="Arial" w:eastAsia="Times New Roman" w:hAnsi="Arial" w:cs="Arial"/>
                <w:color w:val="0070C0"/>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72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4</w:t>
            </w:r>
          </w:p>
        </w:tc>
        <w:tc>
          <w:tcPr>
            <w:tcW w:w="5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03</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Penyusunan Dokumen Perencanaan Desa  (RKPDes)</w:t>
            </w:r>
          </w:p>
        </w:tc>
        <w:tc>
          <w:tcPr>
            <w:tcW w:w="1697"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9.141.000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72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4</w:t>
            </w:r>
          </w:p>
        </w:tc>
        <w:tc>
          <w:tcPr>
            <w:tcW w:w="5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04</w:t>
            </w:r>
          </w:p>
        </w:tc>
        <w:tc>
          <w:tcPr>
            <w:tcW w:w="2410"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Penyusunan Dokumen Keuangan Desa (APBDes / LPJ APBDes)</w:t>
            </w:r>
          </w:p>
        </w:tc>
        <w:tc>
          <w:tcPr>
            <w:tcW w:w="1697" w:type="dxa"/>
            <w:tcBorders>
              <w:top w:val="nil"/>
              <w:left w:val="single" w:sz="4" w:space="0" w:color="auto"/>
              <w:bottom w:val="single" w:sz="4" w:space="0" w:color="auto"/>
              <w:right w:val="single" w:sz="4" w:space="0" w:color="auto"/>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4.303.000 </w:t>
            </w:r>
          </w:p>
        </w:tc>
        <w:tc>
          <w:tcPr>
            <w:tcW w:w="16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color w:val="0070C0"/>
              </w:rPr>
            </w:pPr>
            <w:r w:rsidRPr="006D79C4">
              <w:rPr>
                <w:rFonts w:ascii="Arial" w:eastAsia="Times New Roman" w:hAnsi="Arial" w:cs="Arial"/>
                <w:b/>
                <w:bCs/>
                <w:color w:val="0070C0"/>
              </w:rPr>
              <w:t> </w:t>
            </w:r>
          </w:p>
        </w:tc>
        <w:tc>
          <w:tcPr>
            <w:tcW w:w="1085" w:type="dxa"/>
            <w:tcBorders>
              <w:top w:val="nil"/>
              <w:left w:val="single" w:sz="4" w:space="0" w:color="auto"/>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555"/>
        </w:trPr>
        <w:tc>
          <w:tcPr>
            <w:tcW w:w="510" w:type="dxa"/>
            <w:tcBorders>
              <w:top w:val="nil"/>
              <w:left w:val="single" w:sz="8" w:space="0" w:color="auto"/>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5</w:t>
            </w:r>
          </w:p>
        </w:tc>
        <w:tc>
          <w:tcPr>
            <w:tcW w:w="586" w:type="dxa"/>
            <w:tcBorders>
              <w:top w:val="nil"/>
              <w:left w:val="nil"/>
              <w:bottom w:val="nil"/>
              <w:right w:val="nil"/>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b/>
                <w:bCs/>
                <w:i/>
                <w:iCs/>
                <w:color w:val="000000"/>
              </w:rPr>
            </w:pPr>
            <w:r w:rsidRPr="006D79C4">
              <w:rPr>
                <w:rFonts w:ascii="Arial" w:eastAsia="Times New Roman" w:hAnsi="Arial" w:cs="Arial"/>
                <w:b/>
                <w:bCs/>
                <w:i/>
                <w:iCs/>
                <w:color w:val="000000"/>
              </w:rPr>
              <w:t>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Sub Bidang Pertanahan</w:t>
            </w:r>
          </w:p>
        </w:tc>
        <w:tc>
          <w:tcPr>
            <w:tcW w:w="1697" w:type="dxa"/>
            <w:tcBorders>
              <w:top w:val="nil"/>
              <w:left w:val="nil"/>
              <w:bottom w:val="nil"/>
              <w:right w:val="single" w:sz="4" w:space="0" w:color="auto"/>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nil"/>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7.550.000 </w:t>
            </w:r>
          </w:p>
        </w:tc>
        <w:tc>
          <w:tcPr>
            <w:tcW w:w="1085" w:type="dxa"/>
            <w:tcBorders>
              <w:top w:val="nil"/>
              <w:left w:val="nil"/>
              <w:bottom w:val="nil"/>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single" w:sz="4" w:space="0" w:color="auto"/>
              <w:bottom w:val="nil"/>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15"/>
        </w:trPr>
        <w:tc>
          <w:tcPr>
            <w:tcW w:w="510" w:type="dxa"/>
            <w:tcBorders>
              <w:top w:val="single" w:sz="4" w:space="0" w:color="auto"/>
              <w:left w:val="single" w:sz="8" w:space="0" w:color="auto"/>
              <w:bottom w:val="single" w:sz="8"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339" w:type="dxa"/>
            <w:tcBorders>
              <w:top w:val="nil"/>
              <w:left w:val="nil"/>
              <w:bottom w:val="single" w:sz="8"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5</w:t>
            </w:r>
          </w:p>
        </w:tc>
        <w:tc>
          <w:tcPr>
            <w:tcW w:w="586" w:type="dxa"/>
            <w:tcBorders>
              <w:top w:val="single" w:sz="4" w:space="0" w:color="auto"/>
              <w:left w:val="nil"/>
              <w:bottom w:val="single" w:sz="8"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01</w:t>
            </w:r>
          </w:p>
        </w:tc>
        <w:tc>
          <w:tcPr>
            <w:tcW w:w="2410" w:type="dxa"/>
            <w:tcBorders>
              <w:top w:val="nil"/>
              <w:left w:val="nil"/>
              <w:bottom w:val="single" w:sz="8"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Sertifikasi Tanah Kantor Desa</w:t>
            </w:r>
          </w:p>
        </w:tc>
        <w:tc>
          <w:tcPr>
            <w:tcW w:w="1697" w:type="dxa"/>
            <w:tcBorders>
              <w:top w:val="single" w:sz="4" w:space="0" w:color="auto"/>
              <w:left w:val="single" w:sz="4" w:space="0" w:color="auto"/>
              <w:bottom w:val="single" w:sz="8" w:space="0" w:color="auto"/>
              <w:right w:val="single" w:sz="4" w:space="0" w:color="auto"/>
            </w:tcBorders>
            <w:shd w:val="clear" w:color="000000" w:fill="FFFFFF"/>
            <w:hideMark/>
          </w:tcPr>
          <w:p w:rsidR="006D79C4" w:rsidRPr="006D79C4" w:rsidRDefault="006D79C4" w:rsidP="006D79C4">
            <w:pPr>
              <w:spacing w:after="0" w:line="240" w:lineRule="auto"/>
              <w:ind w:firstLineChars="200" w:firstLine="440"/>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single" w:sz="4" w:space="0" w:color="auto"/>
              <w:left w:val="nil"/>
              <w:bottom w:val="single" w:sz="8"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8" w:space="0" w:color="auto"/>
              <w:right w:val="nil"/>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7.550.000 </w:t>
            </w:r>
          </w:p>
        </w:tc>
        <w:tc>
          <w:tcPr>
            <w:tcW w:w="1085" w:type="dxa"/>
            <w:tcBorders>
              <w:top w:val="single" w:sz="4" w:space="0" w:color="auto"/>
              <w:left w:val="single" w:sz="4" w:space="0" w:color="auto"/>
              <w:bottom w:val="single" w:sz="8"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single" w:sz="4" w:space="0" w:color="auto"/>
              <w:left w:val="single" w:sz="4" w:space="0" w:color="auto"/>
              <w:bottom w:val="single" w:sz="8"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30"/>
        </w:trPr>
        <w:tc>
          <w:tcPr>
            <w:tcW w:w="510" w:type="dxa"/>
            <w:tcBorders>
              <w:top w:val="nil"/>
              <w:left w:val="single" w:sz="8" w:space="0" w:color="auto"/>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2</w:t>
            </w:r>
          </w:p>
        </w:tc>
        <w:tc>
          <w:tcPr>
            <w:tcW w:w="339" w:type="dxa"/>
            <w:tcBorders>
              <w:top w:val="nil"/>
              <w:left w:val="nil"/>
              <w:bottom w:val="single" w:sz="8" w:space="0" w:color="auto"/>
              <w:right w:val="single" w:sz="8" w:space="0" w:color="auto"/>
            </w:tcBorders>
            <w:shd w:val="clear" w:color="000000" w:fill="FFFFFF"/>
            <w:noWrap/>
            <w:vAlign w:val="bottom"/>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w:t>
            </w:r>
          </w:p>
        </w:tc>
        <w:tc>
          <w:tcPr>
            <w:tcW w:w="586" w:type="dxa"/>
            <w:tcBorders>
              <w:top w:val="nil"/>
              <w:left w:val="nil"/>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2410" w:type="dxa"/>
            <w:tcBorders>
              <w:top w:val="nil"/>
              <w:left w:val="nil"/>
              <w:bottom w:val="single" w:sz="8"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Pelaksanaan Pembangunan Desa</w:t>
            </w:r>
          </w:p>
        </w:tc>
        <w:tc>
          <w:tcPr>
            <w:tcW w:w="1697" w:type="dxa"/>
            <w:tcBorders>
              <w:top w:val="nil"/>
              <w:left w:val="single" w:sz="8" w:space="0" w:color="auto"/>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898.145.000 </w:t>
            </w:r>
          </w:p>
        </w:tc>
        <w:tc>
          <w:tcPr>
            <w:tcW w:w="1686" w:type="dxa"/>
            <w:tcBorders>
              <w:top w:val="nil"/>
              <w:left w:val="nil"/>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 </w:t>
            </w:r>
          </w:p>
        </w:tc>
        <w:tc>
          <w:tcPr>
            <w:tcW w:w="1686" w:type="dxa"/>
            <w:tcBorders>
              <w:top w:val="nil"/>
              <w:left w:val="nil"/>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209.076.000 </w:t>
            </w:r>
          </w:p>
        </w:tc>
        <w:tc>
          <w:tcPr>
            <w:tcW w:w="1085" w:type="dxa"/>
            <w:tcBorders>
              <w:top w:val="nil"/>
              <w:left w:val="nil"/>
              <w:bottom w:val="single" w:sz="8"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8" w:space="0" w:color="auto"/>
              <w:bottom w:val="single" w:sz="8"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52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1</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Sub Bidang Pendidikan</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22.500.000</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b/>
                <w:bCs/>
                <w:color w:val="000000"/>
              </w:rPr>
            </w:pPr>
            <w:r w:rsidRPr="006D79C4">
              <w:rPr>
                <w:rFonts w:ascii="Arial" w:eastAsia="Times New Roman" w:hAnsi="Arial" w:cs="Arial"/>
                <w:b/>
                <w:bCs/>
                <w:color w:val="000000"/>
              </w:rPr>
              <w:t> </w:t>
            </w:r>
          </w:p>
        </w:tc>
      </w:tr>
      <w:tr w:rsidR="006D79C4" w:rsidRPr="006D79C4" w:rsidTr="006D79C4">
        <w:trPr>
          <w:trHeight w:val="57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Penyelenggaraan PAUD FAJAR</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7.500.000</w:t>
            </w:r>
          </w:p>
        </w:tc>
        <w:tc>
          <w:tcPr>
            <w:tcW w:w="1686" w:type="dxa"/>
            <w:tcBorders>
              <w:top w:val="nil"/>
              <w:left w:val="nil"/>
              <w:bottom w:val="single" w:sz="4"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auto" w:fill="auto"/>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67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02</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Penyelenggaraan PAUD PERMATA HIJAU</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7.500.000</w:t>
            </w:r>
          </w:p>
        </w:tc>
        <w:tc>
          <w:tcPr>
            <w:tcW w:w="1686" w:type="dxa"/>
            <w:tcBorders>
              <w:top w:val="nil"/>
              <w:left w:val="nil"/>
              <w:bottom w:val="single" w:sz="4"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auto" w:fill="auto"/>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66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03</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Penyelenggaraan PAUD SMART CHOICE Sungai Raya Dalam</w:t>
            </w:r>
          </w:p>
        </w:tc>
        <w:tc>
          <w:tcPr>
            <w:tcW w:w="1697"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7.500.000</w:t>
            </w:r>
          </w:p>
        </w:tc>
        <w:tc>
          <w:tcPr>
            <w:tcW w:w="1686" w:type="dxa"/>
            <w:tcBorders>
              <w:top w:val="nil"/>
              <w:left w:val="single" w:sz="4" w:space="0" w:color="auto"/>
              <w:bottom w:val="single" w:sz="4" w:space="0" w:color="auto"/>
              <w:right w:val="nil"/>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single" w:sz="4" w:space="0" w:color="auto"/>
              <w:bottom w:val="single" w:sz="4" w:space="0" w:color="auto"/>
              <w:right w:val="single" w:sz="4" w:space="0" w:color="auto"/>
            </w:tcBorders>
            <w:shd w:val="clear" w:color="auto" w:fill="auto"/>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61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04</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Bantuan Bea Siswa bagi Anak Berprestasi</w:t>
            </w:r>
          </w:p>
        </w:tc>
        <w:tc>
          <w:tcPr>
            <w:tcW w:w="1697" w:type="dxa"/>
            <w:tcBorders>
              <w:top w:val="nil"/>
              <w:left w:val="nil"/>
              <w:bottom w:val="single" w:sz="4" w:space="0" w:color="auto"/>
              <w:right w:val="nil"/>
            </w:tcBorders>
            <w:shd w:val="clear" w:color="000000" w:fill="F4B082"/>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single" w:sz="4" w:space="0" w:color="auto"/>
              <w:bottom w:val="single" w:sz="4" w:space="0" w:color="auto"/>
              <w:right w:val="nil"/>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single" w:sz="4" w:space="0" w:color="auto"/>
              <w:bottom w:val="single" w:sz="4" w:space="0" w:color="auto"/>
              <w:right w:val="single" w:sz="4" w:space="0" w:color="auto"/>
            </w:tcBorders>
            <w:shd w:val="clear" w:color="auto" w:fill="auto"/>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54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Sub Bidang Kesehatan</w:t>
            </w:r>
          </w:p>
        </w:tc>
        <w:tc>
          <w:tcPr>
            <w:tcW w:w="1697"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148.582.000</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085" w:type="dxa"/>
            <w:tcBorders>
              <w:top w:val="nil"/>
              <w:left w:val="single" w:sz="4" w:space="0" w:color="auto"/>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r>
      <w:tr w:rsidR="006D79C4" w:rsidRPr="006D79C4" w:rsidTr="006D79C4">
        <w:trPr>
          <w:trHeight w:val="55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Penyelenggaraan Posyandu</w:t>
            </w:r>
          </w:p>
        </w:tc>
        <w:tc>
          <w:tcPr>
            <w:tcW w:w="1697"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148.582.000</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085" w:type="dxa"/>
            <w:tcBorders>
              <w:top w:val="nil"/>
              <w:left w:val="single" w:sz="4" w:space="0" w:color="auto"/>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r>
      <w:tr w:rsidR="006D79C4" w:rsidRPr="006D79C4" w:rsidTr="006D79C4">
        <w:trPr>
          <w:trHeight w:val="64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Tunas Kelapa Sungai Raya Dalam</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7.900.000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00"/>
        </w:trPr>
        <w:tc>
          <w:tcPr>
            <w:tcW w:w="510" w:type="dxa"/>
            <w:tcBorders>
              <w:top w:val="nil"/>
              <w:left w:val="single" w:sz="8"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02</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Korpri</w:t>
            </w:r>
          </w:p>
        </w:tc>
        <w:tc>
          <w:tcPr>
            <w:tcW w:w="1697" w:type="dxa"/>
            <w:tcBorders>
              <w:top w:val="nil"/>
              <w:left w:val="nil"/>
              <w:bottom w:val="single" w:sz="4" w:space="0" w:color="auto"/>
              <w:right w:val="single" w:sz="4" w:space="0" w:color="auto"/>
            </w:tcBorders>
            <w:shd w:val="clear" w:color="000000" w:fill="00B0F0"/>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10.500.000 </w:t>
            </w:r>
          </w:p>
        </w:tc>
        <w:tc>
          <w:tcPr>
            <w:tcW w:w="1686" w:type="dxa"/>
            <w:tcBorders>
              <w:top w:val="nil"/>
              <w:left w:val="nil"/>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nil"/>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4" w:space="0" w:color="auto"/>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690"/>
        </w:trPr>
        <w:tc>
          <w:tcPr>
            <w:tcW w:w="51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03</w:t>
            </w:r>
          </w:p>
        </w:tc>
        <w:tc>
          <w:tcPr>
            <w:tcW w:w="2410"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Flamboyan Komp. Srikandi</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7.900.000 </w:t>
            </w:r>
          </w:p>
        </w:tc>
        <w:tc>
          <w:tcPr>
            <w:tcW w:w="1686" w:type="dxa"/>
            <w:tcBorders>
              <w:top w:val="single" w:sz="4" w:space="0" w:color="auto"/>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single" w:sz="4" w:space="0" w:color="auto"/>
              <w:left w:val="nil"/>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single" w:sz="4" w:space="0" w:color="auto"/>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70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04</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Bina Mulya Parit Hj. Mukhsin II</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7.900.000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4" w:space="0" w:color="auto"/>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73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05</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Delapan Dewa Komp. Taman Sungai Raya</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7.900.000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nil"/>
            </w:tcBorders>
            <w:shd w:val="clear" w:color="auto" w:fill="auto"/>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nil"/>
              <w:left w:val="single" w:sz="4" w:space="0" w:color="auto"/>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4" w:space="0" w:color="auto"/>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76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06</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xml:space="preserve">Dukungan Kegiatan Posyandu Mutiara Komp. Permata Hijau </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7.900.000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72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lastRenderedPageBreak/>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07</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Mekar Griya Komp. Griya Husada</w:t>
            </w:r>
          </w:p>
        </w:tc>
        <w:tc>
          <w:tcPr>
            <w:tcW w:w="1697" w:type="dxa"/>
            <w:tcBorders>
              <w:top w:val="nil"/>
              <w:left w:val="nil"/>
              <w:bottom w:val="single" w:sz="4" w:space="0" w:color="auto"/>
              <w:right w:val="single" w:sz="4" w:space="0" w:color="auto"/>
            </w:tcBorders>
            <w:shd w:val="clear" w:color="000000" w:fill="00B0F0"/>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9.500.000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4" w:space="0" w:color="auto"/>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72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08</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Pengadaan Posyandu Mega Mas Komp. Mega Mas</w:t>
            </w:r>
          </w:p>
        </w:tc>
        <w:tc>
          <w:tcPr>
            <w:tcW w:w="1697" w:type="dxa"/>
            <w:tcBorders>
              <w:top w:val="nil"/>
              <w:left w:val="nil"/>
              <w:bottom w:val="single" w:sz="4" w:space="0" w:color="auto"/>
              <w:right w:val="single" w:sz="4" w:space="0" w:color="auto"/>
            </w:tcBorders>
            <w:shd w:val="clear" w:color="000000" w:fill="00B0F0"/>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10.500.000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4" w:space="0" w:color="auto"/>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72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09</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Wijaya Kusuma Komp. Bhayangkara Permai</w:t>
            </w:r>
          </w:p>
        </w:tc>
        <w:tc>
          <w:tcPr>
            <w:tcW w:w="1697" w:type="dxa"/>
            <w:tcBorders>
              <w:top w:val="nil"/>
              <w:left w:val="nil"/>
              <w:bottom w:val="single" w:sz="4" w:space="0" w:color="auto"/>
              <w:right w:val="single" w:sz="4" w:space="0" w:color="auto"/>
            </w:tcBorders>
            <w:shd w:val="clear" w:color="000000" w:fill="00B0F0"/>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10.000.000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4" w:space="0" w:color="auto"/>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57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10</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Mekar Ceria</w:t>
            </w:r>
          </w:p>
        </w:tc>
        <w:tc>
          <w:tcPr>
            <w:tcW w:w="1697" w:type="dxa"/>
            <w:tcBorders>
              <w:top w:val="nil"/>
              <w:left w:val="nil"/>
              <w:bottom w:val="single" w:sz="4" w:space="0" w:color="auto"/>
              <w:right w:val="single" w:sz="4" w:space="0" w:color="auto"/>
            </w:tcBorders>
            <w:shd w:val="clear" w:color="000000" w:fill="00B0F0"/>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7.575.000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4" w:space="0" w:color="auto"/>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52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11</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Gg. Soleng</w:t>
            </w:r>
          </w:p>
        </w:tc>
        <w:tc>
          <w:tcPr>
            <w:tcW w:w="1697" w:type="dxa"/>
            <w:tcBorders>
              <w:top w:val="nil"/>
              <w:left w:val="nil"/>
              <w:bottom w:val="single" w:sz="4" w:space="0" w:color="auto"/>
              <w:right w:val="single" w:sz="4" w:space="0" w:color="auto"/>
            </w:tcBorders>
            <w:shd w:val="clear" w:color="000000" w:fill="00B0F0"/>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7.000.000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4" w:space="0" w:color="auto"/>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72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12</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Harum Manis</w:t>
            </w:r>
          </w:p>
        </w:tc>
        <w:tc>
          <w:tcPr>
            <w:tcW w:w="1697" w:type="dxa"/>
            <w:tcBorders>
              <w:top w:val="nil"/>
              <w:left w:val="nil"/>
              <w:bottom w:val="single" w:sz="4" w:space="0" w:color="auto"/>
              <w:right w:val="single" w:sz="4" w:space="0" w:color="auto"/>
            </w:tcBorders>
            <w:shd w:val="clear" w:color="000000" w:fill="00B0F0"/>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7.000.000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4" w:space="0" w:color="auto"/>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57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13</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Puri Akcaya</w:t>
            </w:r>
          </w:p>
        </w:tc>
        <w:tc>
          <w:tcPr>
            <w:tcW w:w="1697" w:type="dxa"/>
            <w:tcBorders>
              <w:top w:val="nil"/>
              <w:left w:val="nil"/>
              <w:bottom w:val="single" w:sz="4" w:space="0" w:color="auto"/>
              <w:right w:val="single" w:sz="4" w:space="0" w:color="auto"/>
            </w:tcBorders>
            <w:shd w:val="clear" w:color="000000" w:fill="00B0F0"/>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7.000.000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4" w:space="0" w:color="auto"/>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70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14</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Villa Anugrah Permai</w:t>
            </w:r>
          </w:p>
        </w:tc>
        <w:tc>
          <w:tcPr>
            <w:tcW w:w="1697" w:type="dxa"/>
            <w:tcBorders>
              <w:top w:val="nil"/>
              <w:left w:val="nil"/>
              <w:bottom w:val="single" w:sz="4" w:space="0" w:color="auto"/>
              <w:right w:val="single" w:sz="4" w:space="0" w:color="auto"/>
            </w:tcBorders>
            <w:shd w:val="clear" w:color="000000" w:fill="00B0F0"/>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7.000.000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4" w:space="0" w:color="auto"/>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57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15</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Asabri</w:t>
            </w:r>
          </w:p>
        </w:tc>
        <w:tc>
          <w:tcPr>
            <w:tcW w:w="1697" w:type="dxa"/>
            <w:tcBorders>
              <w:top w:val="nil"/>
              <w:left w:val="nil"/>
              <w:bottom w:val="single" w:sz="4" w:space="0" w:color="auto"/>
              <w:right w:val="single" w:sz="4" w:space="0" w:color="auto"/>
            </w:tcBorders>
            <w:shd w:val="clear" w:color="000000" w:fill="00B0F0"/>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xml:space="preserve">            7.000.000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4" w:space="0" w:color="auto"/>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58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16</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Posyandu Lansia</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xml:space="preserve">            4.407.000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54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17</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Kader Posbindu</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18.000.000</w:t>
            </w:r>
          </w:p>
        </w:tc>
        <w:tc>
          <w:tcPr>
            <w:tcW w:w="16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57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18</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Pendataan 1000 Hari Pertama Kehidupan</w:t>
            </w:r>
          </w:p>
        </w:tc>
        <w:tc>
          <w:tcPr>
            <w:tcW w:w="1697"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3.600.000</w:t>
            </w:r>
          </w:p>
        </w:tc>
        <w:tc>
          <w:tcPr>
            <w:tcW w:w="16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615"/>
        </w:trPr>
        <w:tc>
          <w:tcPr>
            <w:tcW w:w="510" w:type="dxa"/>
            <w:tcBorders>
              <w:top w:val="nil"/>
              <w:left w:val="single" w:sz="8"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color w:val="000000"/>
              </w:rPr>
            </w:pPr>
            <w:r w:rsidRPr="006D79C4">
              <w:rPr>
                <w:rFonts w:ascii="Arial" w:eastAsia="Times New Roman" w:hAnsi="Arial" w:cs="Arial"/>
                <w:b/>
                <w:bCs/>
                <w:color w:val="000000"/>
              </w:rPr>
              <w:t>Penyuluhan Bidang Kesehatan</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b/>
                <w:bCs/>
                <w:color w:val="000000"/>
              </w:rPr>
            </w:pPr>
            <w:r w:rsidRPr="006D79C4">
              <w:rPr>
                <w:rFonts w:ascii="Arial" w:eastAsia="Times New Roman" w:hAnsi="Arial" w:cs="Arial"/>
                <w:b/>
                <w:bCs/>
                <w:color w:val="000000"/>
              </w:rPr>
              <w:t> </w:t>
            </w:r>
          </w:p>
        </w:tc>
      </w:tr>
      <w:tr w:rsidR="006D79C4" w:rsidRPr="006D79C4" w:rsidTr="006D79C4">
        <w:trPr>
          <w:trHeight w:val="510"/>
        </w:trPr>
        <w:tc>
          <w:tcPr>
            <w:tcW w:w="510" w:type="dxa"/>
            <w:tcBorders>
              <w:top w:val="single" w:sz="4" w:space="0" w:color="auto"/>
              <w:left w:val="single" w:sz="8"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13</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Penyuluhan Bagi Kader Posyandu</w:t>
            </w:r>
          </w:p>
        </w:tc>
        <w:tc>
          <w:tcPr>
            <w:tcW w:w="1697" w:type="dxa"/>
            <w:tcBorders>
              <w:top w:val="nil"/>
              <w:left w:val="nil"/>
              <w:bottom w:val="single" w:sz="4" w:space="0" w:color="auto"/>
              <w:right w:val="single" w:sz="4" w:space="0" w:color="auto"/>
            </w:tcBorders>
            <w:shd w:val="clear" w:color="000000" w:fill="F4B082"/>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525"/>
        </w:trPr>
        <w:tc>
          <w:tcPr>
            <w:tcW w:w="510" w:type="dxa"/>
            <w:tcBorders>
              <w:top w:val="single" w:sz="4" w:space="0" w:color="auto"/>
              <w:left w:val="single" w:sz="8"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Pengadaan Sarana/Prasarana Posyandu</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b/>
                <w:bCs/>
                <w:color w:val="000000"/>
              </w:rPr>
            </w:pPr>
            <w:r w:rsidRPr="006D79C4">
              <w:rPr>
                <w:rFonts w:ascii="Arial" w:eastAsia="Times New Roman" w:hAnsi="Arial" w:cs="Arial"/>
                <w:b/>
                <w:bCs/>
                <w:color w:val="000000"/>
              </w:rPr>
              <w:t> </w:t>
            </w:r>
          </w:p>
        </w:tc>
      </w:tr>
      <w:tr w:rsidR="006D79C4" w:rsidRPr="006D79C4" w:rsidTr="006D79C4">
        <w:trPr>
          <w:trHeight w:val="600"/>
        </w:trPr>
        <w:tc>
          <w:tcPr>
            <w:tcW w:w="510" w:type="dxa"/>
            <w:tcBorders>
              <w:top w:val="single" w:sz="4" w:space="0" w:color="auto"/>
              <w:left w:val="single" w:sz="8"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rPr>
            </w:pPr>
            <w:r w:rsidRPr="006D79C4">
              <w:rPr>
                <w:rFonts w:ascii="Arial" w:eastAsia="Times New Roman" w:hAnsi="Arial" w:cs="Arial"/>
              </w:rPr>
              <w:t>Pembangunan Gedung Posyandu Korpri</w:t>
            </w:r>
          </w:p>
        </w:tc>
        <w:tc>
          <w:tcPr>
            <w:tcW w:w="1697" w:type="dxa"/>
            <w:tcBorders>
              <w:top w:val="nil"/>
              <w:left w:val="nil"/>
              <w:bottom w:val="single" w:sz="4" w:space="0" w:color="auto"/>
              <w:right w:val="single" w:sz="4" w:space="0" w:color="auto"/>
            </w:tcBorders>
            <w:shd w:val="clear" w:color="000000" w:fill="F4B082"/>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705"/>
        </w:trPr>
        <w:tc>
          <w:tcPr>
            <w:tcW w:w="510" w:type="dxa"/>
            <w:tcBorders>
              <w:top w:val="single" w:sz="4" w:space="0" w:color="auto"/>
              <w:left w:val="single" w:sz="8" w:space="0" w:color="auto"/>
              <w:bottom w:val="nil"/>
              <w:right w:val="nil"/>
            </w:tcBorders>
            <w:shd w:val="clear" w:color="000000" w:fill="92D05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nil"/>
            </w:tcBorders>
            <w:shd w:val="clear" w:color="000000" w:fill="92D05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02</w:t>
            </w:r>
          </w:p>
        </w:tc>
        <w:tc>
          <w:tcPr>
            <w:tcW w:w="2410" w:type="dxa"/>
            <w:tcBorders>
              <w:top w:val="nil"/>
              <w:left w:val="single" w:sz="4" w:space="0" w:color="auto"/>
              <w:bottom w:val="single" w:sz="4" w:space="0" w:color="auto"/>
              <w:right w:val="single" w:sz="4" w:space="0" w:color="auto"/>
            </w:tcBorders>
            <w:shd w:val="clear" w:color="000000" w:fill="92D050"/>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Penimbunan Gedung Posyandu Bhayangkara Permai II</w:t>
            </w:r>
          </w:p>
        </w:tc>
        <w:tc>
          <w:tcPr>
            <w:tcW w:w="1697" w:type="dxa"/>
            <w:tcBorders>
              <w:top w:val="nil"/>
              <w:left w:val="nil"/>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92D050"/>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000000" w:fill="92D050"/>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nil"/>
              <w:left w:val="nil"/>
              <w:bottom w:val="single" w:sz="4" w:space="0" w:color="auto"/>
              <w:right w:val="single" w:sz="4" w:space="0" w:color="auto"/>
            </w:tcBorders>
            <w:shd w:val="clear" w:color="000000" w:fill="92D050"/>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nil"/>
              <w:right w:val="single" w:sz="8" w:space="0" w:color="auto"/>
            </w:tcBorders>
            <w:shd w:val="clear" w:color="000000" w:fill="92D050"/>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675"/>
        </w:trPr>
        <w:tc>
          <w:tcPr>
            <w:tcW w:w="510" w:type="dxa"/>
            <w:tcBorders>
              <w:top w:val="single" w:sz="4" w:space="0" w:color="auto"/>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3</w:t>
            </w:r>
          </w:p>
        </w:tc>
        <w:tc>
          <w:tcPr>
            <w:tcW w:w="5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Sub Bidang Pekerjaan Umum dan Penataan Ruang</w:t>
            </w:r>
          </w:p>
        </w:tc>
        <w:tc>
          <w:tcPr>
            <w:tcW w:w="1697"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727.063.000</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209.076.000</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b/>
                <w:bCs/>
                <w:color w:val="000000"/>
              </w:rPr>
            </w:pPr>
            <w:r w:rsidRPr="006D79C4">
              <w:rPr>
                <w:rFonts w:ascii="Arial" w:eastAsia="Times New Roman" w:hAnsi="Arial" w:cs="Arial"/>
                <w:b/>
                <w:bCs/>
                <w:color w:val="000000"/>
              </w:rPr>
              <w:t> </w:t>
            </w:r>
          </w:p>
        </w:tc>
      </w:tr>
      <w:tr w:rsidR="006D79C4" w:rsidRPr="006D79C4" w:rsidTr="006D79C4">
        <w:trPr>
          <w:trHeight w:val="66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5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Pembangunan Jalan Lingkungan / Pemukiman</w:t>
            </w:r>
          </w:p>
        </w:tc>
        <w:tc>
          <w:tcPr>
            <w:tcW w:w="1697"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682.064.000</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b/>
                <w:bCs/>
                <w:color w:val="000000"/>
              </w:rPr>
            </w:pPr>
            <w:r w:rsidRPr="006D79C4">
              <w:rPr>
                <w:rFonts w:ascii="Arial" w:eastAsia="Times New Roman" w:hAnsi="Arial" w:cs="Arial"/>
                <w:b/>
                <w:bCs/>
                <w:color w:val="000000"/>
              </w:rPr>
              <w:t> </w:t>
            </w:r>
          </w:p>
        </w:tc>
      </w:tr>
      <w:tr w:rsidR="006D79C4" w:rsidRPr="006D79C4" w:rsidTr="006D79C4">
        <w:trPr>
          <w:trHeight w:val="78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Pembangunan Jalan Pemukiman Rabat Beton Gg.Ceria IX, P=77m L=2,5m T=0,12m</w:t>
            </w:r>
          </w:p>
        </w:tc>
        <w:tc>
          <w:tcPr>
            <w:tcW w:w="1697" w:type="dxa"/>
            <w:tcBorders>
              <w:top w:val="nil"/>
              <w:left w:val="nil"/>
              <w:bottom w:val="single" w:sz="4" w:space="0" w:color="auto"/>
              <w:right w:val="single" w:sz="4" w:space="0" w:color="auto"/>
            </w:tcBorders>
            <w:shd w:val="clear" w:color="000000" w:fill="F4B082"/>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b/>
                <w:bCs/>
                <w:color w:val="000000"/>
              </w:rPr>
            </w:pPr>
            <w:r w:rsidRPr="006D79C4">
              <w:rPr>
                <w:rFonts w:ascii="Arial" w:eastAsia="Times New Roman" w:hAnsi="Arial" w:cs="Arial"/>
                <w:b/>
                <w:bCs/>
                <w:color w:val="000000"/>
              </w:rPr>
              <w:t> </w:t>
            </w:r>
          </w:p>
        </w:tc>
        <w:tc>
          <w:tcPr>
            <w:tcW w:w="1686" w:type="dxa"/>
            <w:tcBorders>
              <w:top w:val="nil"/>
              <w:left w:val="nil"/>
              <w:bottom w:val="single" w:sz="4"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72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02</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Pembangunan Jalan Pemukiman Rabat Beton Gg.Family, P=100m L=1,5m T=0,12m</w:t>
            </w:r>
          </w:p>
        </w:tc>
        <w:tc>
          <w:tcPr>
            <w:tcW w:w="1697"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color w:val="000000"/>
              </w:rPr>
            </w:pPr>
            <w:r w:rsidRPr="006D79C4">
              <w:rPr>
                <w:rFonts w:ascii="Arial" w:eastAsia="Times New Roman" w:hAnsi="Arial" w:cs="Arial"/>
                <w:color w:val="000000"/>
              </w:rPr>
              <w:t xml:space="preserve">          34.419.000 </w:t>
            </w:r>
          </w:p>
        </w:tc>
        <w:tc>
          <w:tcPr>
            <w:tcW w:w="1686"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nil"/>
            </w:tcBorders>
            <w:shd w:val="clear" w:color="auto" w:fill="auto"/>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650" w:type="dxa"/>
            <w:tcBorders>
              <w:top w:val="nil"/>
              <w:left w:val="single" w:sz="4" w:space="0" w:color="auto"/>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1065"/>
        </w:trPr>
        <w:tc>
          <w:tcPr>
            <w:tcW w:w="510" w:type="dxa"/>
            <w:tcBorders>
              <w:top w:val="nil"/>
              <w:left w:val="single" w:sz="8" w:space="0" w:color="auto"/>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lastRenderedPageBreak/>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03</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Pembangunan Jalan Pemukiman Rabat Beton Komp. Taman Sungai Raya Rt.05 Rw.02, P=55m L=4m T=0,12</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45.536.000</w:t>
            </w:r>
          </w:p>
        </w:tc>
        <w:tc>
          <w:tcPr>
            <w:tcW w:w="1686" w:type="dxa"/>
            <w:tcBorders>
              <w:top w:val="nil"/>
              <w:left w:val="nil"/>
              <w:bottom w:val="single" w:sz="4"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b/>
                <w:bCs/>
                <w:color w:val="000000"/>
              </w:rPr>
            </w:pPr>
            <w:r w:rsidRPr="006D79C4">
              <w:rPr>
                <w:rFonts w:ascii="Arial" w:eastAsia="Times New Roman" w:hAnsi="Arial" w:cs="Arial"/>
                <w:b/>
                <w:bCs/>
                <w:color w:val="000000"/>
              </w:rPr>
              <w:t> </w:t>
            </w:r>
          </w:p>
        </w:tc>
        <w:tc>
          <w:tcPr>
            <w:tcW w:w="1686" w:type="dxa"/>
            <w:tcBorders>
              <w:top w:val="nil"/>
              <w:left w:val="nil"/>
              <w:bottom w:val="nil"/>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1020"/>
        </w:trPr>
        <w:tc>
          <w:tcPr>
            <w:tcW w:w="510" w:type="dxa"/>
            <w:tcBorders>
              <w:top w:val="single" w:sz="4" w:space="0" w:color="auto"/>
              <w:left w:val="single" w:sz="8" w:space="0" w:color="auto"/>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04</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Pembangunan Jalan Rabat Beton Komp. Tanjungpura Permai Rt.04 Rw.03 P=75m L=0,60m T=0,12m</w:t>
            </w:r>
          </w:p>
        </w:tc>
        <w:tc>
          <w:tcPr>
            <w:tcW w:w="1697" w:type="dxa"/>
            <w:tcBorders>
              <w:top w:val="nil"/>
              <w:left w:val="nil"/>
              <w:bottom w:val="single" w:sz="4" w:space="0" w:color="auto"/>
              <w:right w:val="single" w:sz="4" w:space="0" w:color="auto"/>
            </w:tcBorders>
            <w:shd w:val="clear" w:color="000000" w:fill="F4B082"/>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b/>
                <w:bCs/>
                <w:color w:val="000000"/>
              </w:rPr>
            </w:pPr>
            <w:r w:rsidRPr="006D79C4">
              <w:rPr>
                <w:rFonts w:ascii="Arial" w:eastAsia="Times New Roman" w:hAnsi="Arial" w:cs="Arial"/>
                <w:b/>
                <w:bCs/>
                <w:color w:val="000000"/>
              </w:rPr>
              <w:t> </w:t>
            </w:r>
          </w:p>
        </w:tc>
        <w:tc>
          <w:tcPr>
            <w:tcW w:w="1686" w:type="dxa"/>
            <w:tcBorders>
              <w:top w:val="single" w:sz="4" w:space="0" w:color="auto"/>
              <w:left w:val="nil"/>
              <w:bottom w:val="single" w:sz="4"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nil"/>
              <w:left w:val="nil"/>
              <w:bottom w:val="nil"/>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1020"/>
        </w:trPr>
        <w:tc>
          <w:tcPr>
            <w:tcW w:w="51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05</w:t>
            </w:r>
          </w:p>
        </w:tc>
        <w:tc>
          <w:tcPr>
            <w:tcW w:w="2410" w:type="dxa"/>
            <w:tcBorders>
              <w:top w:val="nil"/>
              <w:left w:val="nil"/>
              <w:bottom w:val="single" w:sz="4" w:space="0" w:color="auto"/>
              <w:right w:val="single" w:sz="4" w:space="0" w:color="auto"/>
            </w:tcBorders>
            <w:shd w:val="clear" w:color="auto" w:fill="auto"/>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Jalan Rabat Beton Komp. Griya Husada Rt.03 Rw.05, P=70 L=4m T=0,12m</w:t>
            </w:r>
          </w:p>
        </w:tc>
        <w:tc>
          <w:tcPr>
            <w:tcW w:w="1697" w:type="dxa"/>
            <w:tcBorders>
              <w:top w:val="nil"/>
              <w:left w:val="nil"/>
              <w:bottom w:val="single" w:sz="4" w:space="0" w:color="auto"/>
              <w:right w:val="single" w:sz="4" w:space="0" w:color="auto"/>
            </w:tcBorders>
            <w:shd w:val="clear" w:color="000000" w:fill="F4B082"/>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650" w:type="dxa"/>
            <w:tcBorders>
              <w:top w:val="nil"/>
              <w:left w:val="nil"/>
              <w:bottom w:val="single" w:sz="4" w:space="0" w:color="auto"/>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r>
      <w:tr w:rsidR="006D79C4" w:rsidRPr="006D79C4" w:rsidTr="006D79C4">
        <w:trPr>
          <w:trHeight w:val="90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06</w:t>
            </w:r>
          </w:p>
        </w:tc>
        <w:tc>
          <w:tcPr>
            <w:tcW w:w="2410"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Jalan Rabat Beton Komp. Griya Husada Rt. 01 Rw.05, P=70m L=4,8m T=0,12</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66.735.500</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650" w:type="dxa"/>
            <w:tcBorders>
              <w:top w:val="nil"/>
              <w:left w:val="nil"/>
              <w:bottom w:val="nil"/>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r>
      <w:tr w:rsidR="006D79C4" w:rsidRPr="006D79C4" w:rsidTr="006D79C4">
        <w:trPr>
          <w:trHeight w:val="79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07</w:t>
            </w:r>
          </w:p>
        </w:tc>
        <w:tc>
          <w:tcPr>
            <w:tcW w:w="2410"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Sand Sheet Komp. Asabri Permai Rt.01 Rw.04 P=150 L=3,5m</w:t>
            </w:r>
          </w:p>
        </w:tc>
        <w:tc>
          <w:tcPr>
            <w:tcW w:w="1697" w:type="dxa"/>
            <w:tcBorders>
              <w:top w:val="nil"/>
              <w:left w:val="nil"/>
              <w:bottom w:val="single" w:sz="4" w:space="0" w:color="auto"/>
              <w:right w:val="single" w:sz="4" w:space="0" w:color="auto"/>
            </w:tcBorders>
            <w:shd w:val="clear" w:color="000000" w:fill="F4B082"/>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r>
      <w:tr w:rsidR="006D79C4" w:rsidRPr="006D79C4" w:rsidTr="006D79C4">
        <w:trPr>
          <w:trHeight w:val="81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08</w:t>
            </w:r>
          </w:p>
        </w:tc>
        <w:tc>
          <w:tcPr>
            <w:tcW w:w="2410"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Jalan Rabat Beton Gg. Beringin I Rt.07 Rw.07 P=79 L=3m T=0,12m</w:t>
            </w:r>
          </w:p>
        </w:tc>
        <w:tc>
          <w:tcPr>
            <w:tcW w:w="1697"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49.396.500</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single" w:sz="4" w:space="0" w:color="auto"/>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r>
      <w:tr w:rsidR="006D79C4" w:rsidRPr="006D79C4" w:rsidTr="006D79C4">
        <w:trPr>
          <w:trHeight w:val="94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09</w:t>
            </w:r>
          </w:p>
        </w:tc>
        <w:tc>
          <w:tcPr>
            <w:tcW w:w="2410"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Jalan Rabat Beton Komp. RBK Rt.10 Rw.06 P=145m L=3,5m T=0,12m</w:t>
            </w:r>
          </w:p>
        </w:tc>
        <w:tc>
          <w:tcPr>
            <w:tcW w:w="1697"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92.097.000</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650" w:type="dxa"/>
            <w:tcBorders>
              <w:top w:val="nil"/>
              <w:left w:val="nil"/>
              <w:bottom w:val="single" w:sz="4" w:space="0" w:color="auto"/>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r>
      <w:tr w:rsidR="006D79C4" w:rsidRPr="006D79C4" w:rsidTr="006D79C4">
        <w:trPr>
          <w:trHeight w:val="72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10</w:t>
            </w:r>
          </w:p>
        </w:tc>
        <w:tc>
          <w:tcPr>
            <w:tcW w:w="2410"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Jalan Rabat Beton Gg. Rafi'i P=180m L=1,5m T=0,12m</w:t>
            </w:r>
          </w:p>
        </w:tc>
        <w:tc>
          <w:tcPr>
            <w:tcW w:w="1697"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57.719.500</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650" w:type="dxa"/>
            <w:tcBorders>
              <w:top w:val="nil"/>
              <w:left w:val="nil"/>
              <w:bottom w:val="nil"/>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r>
      <w:tr w:rsidR="006D79C4" w:rsidRPr="006D79C4" w:rsidTr="006D79C4">
        <w:trPr>
          <w:trHeight w:val="96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11</w:t>
            </w:r>
          </w:p>
        </w:tc>
        <w:tc>
          <w:tcPr>
            <w:tcW w:w="2410"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Jalan Rabat Beton Komp. Bhayangkara Permai II Rt.12 Rw.07, P=170 L=3m T=0,12m</w:t>
            </w:r>
          </w:p>
        </w:tc>
        <w:tc>
          <w:tcPr>
            <w:tcW w:w="1697"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98.766.000</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r>
      <w:tr w:rsidR="006D79C4" w:rsidRPr="006D79C4" w:rsidTr="006D79C4">
        <w:trPr>
          <w:trHeight w:val="73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12</w:t>
            </w:r>
          </w:p>
        </w:tc>
        <w:tc>
          <w:tcPr>
            <w:tcW w:w="2410"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Jalan Rabat Beton Gg. Hikmah Rt.05 Rw.08, P=35 L=1,7 T=0,15m</w:t>
            </w:r>
          </w:p>
        </w:tc>
        <w:tc>
          <w:tcPr>
            <w:tcW w:w="1697"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22.145.000</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r>
      <w:tr w:rsidR="006D79C4" w:rsidRPr="006D79C4" w:rsidTr="006D79C4">
        <w:trPr>
          <w:trHeight w:val="79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13</w:t>
            </w:r>
          </w:p>
        </w:tc>
        <w:tc>
          <w:tcPr>
            <w:tcW w:w="2410"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Jalan Rabat Beton Komp. Zamrud Permai, P=100m L=3,5m T=0,12m</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70.282.000</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r>
      <w:tr w:rsidR="006D79C4" w:rsidRPr="006D79C4" w:rsidTr="006D79C4">
        <w:trPr>
          <w:trHeight w:val="96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14</w:t>
            </w:r>
          </w:p>
        </w:tc>
        <w:tc>
          <w:tcPr>
            <w:tcW w:w="2410" w:type="dxa"/>
            <w:tcBorders>
              <w:top w:val="nil"/>
              <w:left w:val="nil"/>
              <w:bottom w:val="nil"/>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Jalan Rabat Beton Komp. Agung Graha Putra, Rt.01 Rw.08, P=85m  L=4m T=0,12m</w:t>
            </w:r>
          </w:p>
        </w:tc>
        <w:tc>
          <w:tcPr>
            <w:tcW w:w="1697" w:type="dxa"/>
            <w:tcBorders>
              <w:top w:val="nil"/>
              <w:left w:val="nil"/>
              <w:bottom w:val="single" w:sz="4" w:space="0" w:color="auto"/>
              <w:right w:val="single" w:sz="4" w:space="0" w:color="auto"/>
            </w:tcBorders>
            <w:shd w:val="clear" w:color="000000" w:fill="F4B082"/>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r>
      <w:tr w:rsidR="006D79C4" w:rsidRPr="006D79C4" w:rsidTr="006D79C4">
        <w:trPr>
          <w:trHeight w:val="91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15</w:t>
            </w:r>
          </w:p>
        </w:tc>
        <w:tc>
          <w:tcPr>
            <w:tcW w:w="2410" w:type="dxa"/>
            <w:tcBorders>
              <w:top w:val="single" w:sz="4" w:space="0" w:color="auto"/>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Jalan Rabat Beton Komp. Mega Mas Rt.05 Rw.09, P=70m L=3,5m T=0,12m</w:t>
            </w:r>
          </w:p>
        </w:tc>
        <w:tc>
          <w:tcPr>
            <w:tcW w:w="1697"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51.395.000</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r>
      <w:tr w:rsidR="006D79C4" w:rsidRPr="006D79C4" w:rsidTr="006D79C4">
        <w:trPr>
          <w:trHeight w:val="81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16</w:t>
            </w:r>
          </w:p>
        </w:tc>
        <w:tc>
          <w:tcPr>
            <w:tcW w:w="2410"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Jalan Rabat Beton Gg. Jambu P=67m L=1m</w:t>
            </w:r>
          </w:p>
        </w:tc>
        <w:tc>
          <w:tcPr>
            <w:tcW w:w="1697"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40.448.000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single" w:sz="4" w:space="0" w:color="auto"/>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r>
      <w:tr w:rsidR="006D79C4" w:rsidRPr="006D79C4" w:rsidTr="006D79C4">
        <w:trPr>
          <w:trHeight w:val="78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lastRenderedPageBreak/>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17</w:t>
            </w:r>
          </w:p>
        </w:tc>
        <w:tc>
          <w:tcPr>
            <w:tcW w:w="2410"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Jalan Rabat Beton Gg. Cahaya Mandiri, P=80m L=3m T=0,12m</w:t>
            </w:r>
          </w:p>
        </w:tc>
        <w:tc>
          <w:tcPr>
            <w:tcW w:w="1697"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53.124.500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650" w:type="dxa"/>
            <w:tcBorders>
              <w:top w:val="nil"/>
              <w:left w:val="nil"/>
              <w:bottom w:val="nil"/>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r>
      <w:tr w:rsidR="006D79C4" w:rsidRPr="006D79C4" w:rsidTr="006D79C4">
        <w:trPr>
          <w:trHeight w:val="72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Pembangunan Prasarana Lingkungan / Pemukiman</w:t>
            </w:r>
          </w:p>
        </w:tc>
        <w:tc>
          <w:tcPr>
            <w:tcW w:w="1697"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209.076.000</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b/>
                <w:bCs/>
                <w:color w:val="000000"/>
              </w:rPr>
            </w:pPr>
            <w:r w:rsidRPr="006D79C4">
              <w:rPr>
                <w:rFonts w:ascii="Arial" w:eastAsia="Times New Roman" w:hAnsi="Arial" w:cs="Arial"/>
                <w:b/>
                <w:bCs/>
                <w:color w:val="000000"/>
              </w:rPr>
              <w:t> </w:t>
            </w:r>
          </w:p>
        </w:tc>
      </w:tr>
      <w:tr w:rsidR="006D79C4" w:rsidRPr="006D79C4" w:rsidTr="006D79C4">
        <w:trPr>
          <w:trHeight w:val="76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Pembangunan Drainase Batu Kali Komp. Pawan Permai, P=300m T=1m</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xml:space="preserve">       155.000.000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78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02</w:t>
            </w:r>
          </w:p>
        </w:tc>
        <w:tc>
          <w:tcPr>
            <w:tcW w:w="2410" w:type="dxa"/>
            <w:tcBorders>
              <w:top w:val="nil"/>
              <w:left w:val="nil"/>
              <w:bottom w:val="nil"/>
              <w:right w:val="nil"/>
            </w:tcBorders>
            <w:shd w:val="clear" w:color="auto" w:fill="auto"/>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Selokan Komp. Puri Akcaya 2 P=10m L=0,50m T=0,50m</w:t>
            </w:r>
          </w:p>
        </w:tc>
        <w:tc>
          <w:tcPr>
            <w:tcW w:w="1697"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000000" w:fill="FFFF00"/>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xml:space="preserve">         28.076.000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97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03</w:t>
            </w:r>
          </w:p>
        </w:tc>
        <w:tc>
          <w:tcPr>
            <w:tcW w:w="2410" w:type="dxa"/>
            <w:tcBorders>
              <w:top w:val="single" w:sz="4" w:space="0" w:color="auto"/>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Selokan Rabat Beton Komp. Sejahtera Indah Rt.08 Rw.02 P=100m L=0,40m T=0,40m</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b/>
                <w:bCs/>
                <w:color w:val="000000"/>
              </w:rPr>
            </w:pPr>
            <w:r w:rsidRPr="006D79C4">
              <w:rPr>
                <w:rFonts w:ascii="Arial" w:eastAsia="Times New Roman" w:hAnsi="Arial" w:cs="Arial"/>
                <w:b/>
                <w:bCs/>
                <w:color w:val="000000"/>
              </w:rPr>
              <w:t> </w:t>
            </w:r>
          </w:p>
        </w:tc>
        <w:tc>
          <w:tcPr>
            <w:tcW w:w="1686" w:type="dxa"/>
            <w:tcBorders>
              <w:top w:val="nil"/>
              <w:left w:val="nil"/>
              <w:bottom w:val="single" w:sz="4" w:space="0" w:color="auto"/>
              <w:right w:val="single" w:sz="4" w:space="0" w:color="auto"/>
            </w:tcBorders>
            <w:shd w:val="clear" w:color="000000" w:fill="FFFF00"/>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xml:space="preserve">         26.000.000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single" w:sz="4" w:space="0" w:color="auto"/>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61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5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2410" w:type="dxa"/>
            <w:tcBorders>
              <w:top w:val="nil"/>
              <w:left w:val="single" w:sz="4" w:space="0" w:color="auto"/>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b/>
                <w:bCs/>
                <w:color w:val="000000"/>
              </w:rPr>
            </w:pPr>
            <w:r w:rsidRPr="006D79C4">
              <w:rPr>
                <w:rFonts w:ascii="Arial" w:eastAsia="Times New Roman" w:hAnsi="Arial" w:cs="Arial"/>
                <w:b/>
                <w:bCs/>
                <w:color w:val="000000"/>
              </w:rPr>
              <w:t>Pembangunan Pintu Gerbang</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44.999.000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72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Pembangunan Gerbang Komplek Kantor Desa</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44.999.000</w:t>
            </w:r>
          </w:p>
        </w:tc>
        <w:tc>
          <w:tcPr>
            <w:tcW w:w="1686" w:type="dxa"/>
            <w:tcBorders>
              <w:top w:val="nil"/>
              <w:left w:val="nil"/>
              <w:bottom w:val="nil"/>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63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4</w:t>
            </w:r>
          </w:p>
        </w:tc>
        <w:tc>
          <w:tcPr>
            <w:tcW w:w="5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single" w:sz="4" w:space="0" w:color="auto"/>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b/>
                <w:bCs/>
                <w:i/>
                <w:iCs/>
              </w:rPr>
            </w:pPr>
            <w:r w:rsidRPr="006D79C4">
              <w:rPr>
                <w:rFonts w:ascii="Arial" w:eastAsia="Times New Roman" w:hAnsi="Arial" w:cs="Arial"/>
                <w:b/>
                <w:bCs/>
                <w:i/>
                <w:iCs/>
              </w:rPr>
              <w:t>Sub Bidang Kawasan Pemukiman</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0</w:t>
            </w:r>
          </w:p>
        </w:tc>
        <w:tc>
          <w:tcPr>
            <w:tcW w:w="1686"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650" w:type="dxa"/>
            <w:tcBorders>
              <w:top w:val="single" w:sz="4" w:space="0" w:color="auto"/>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 </w:t>
            </w:r>
          </w:p>
        </w:tc>
      </w:tr>
      <w:tr w:rsidR="006D79C4" w:rsidRPr="006D79C4" w:rsidTr="006D79C4">
        <w:trPr>
          <w:trHeight w:val="75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5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2410" w:type="dxa"/>
            <w:tcBorders>
              <w:top w:val="nil"/>
              <w:left w:val="single" w:sz="4" w:space="0" w:color="auto"/>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b/>
                <w:bCs/>
              </w:rPr>
            </w:pPr>
            <w:r w:rsidRPr="006D79C4">
              <w:rPr>
                <w:rFonts w:ascii="Arial" w:eastAsia="Times New Roman" w:hAnsi="Arial" w:cs="Arial"/>
                <w:b/>
                <w:bCs/>
              </w:rPr>
              <w:t>Pemeliharaan Sanitasi Lingkungan / Pemukiman</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nil"/>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76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4</w:t>
            </w:r>
          </w:p>
        </w:tc>
        <w:tc>
          <w:tcPr>
            <w:tcW w:w="5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single" w:sz="4" w:space="0" w:color="auto"/>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rPr>
            </w:pPr>
            <w:r w:rsidRPr="006D79C4">
              <w:rPr>
                <w:rFonts w:ascii="Arial" w:eastAsia="Times New Roman" w:hAnsi="Arial" w:cs="Arial"/>
              </w:rPr>
              <w:t>Pemeliharaan Parit Jalan Parit Tanggok Dalam P=1000m</w:t>
            </w:r>
          </w:p>
        </w:tc>
        <w:tc>
          <w:tcPr>
            <w:tcW w:w="1697" w:type="dxa"/>
            <w:tcBorders>
              <w:top w:val="nil"/>
              <w:left w:val="nil"/>
              <w:bottom w:val="single" w:sz="4" w:space="0" w:color="auto"/>
              <w:right w:val="single" w:sz="4" w:space="0" w:color="auto"/>
            </w:tcBorders>
            <w:shd w:val="clear" w:color="000000" w:fill="F4B082"/>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single" w:sz="4" w:space="0" w:color="auto"/>
              <w:left w:val="nil"/>
              <w:bottom w:val="nil"/>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nil"/>
              <w:right w:val="single" w:sz="8"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r>
      <w:tr w:rsidR="006D79C4" w:rsidRPr="006D79C4" w:rsidTr="006D79C4">
        <w:trPr>
          <w:trHeight w:val="615"/>
        </w:trPr>
        <w:tc>
          <w:tcPr>
            <w:tcW w:w="510" w:type="dxa"/>
            <w:tcBorders>
              <w:top w:val="single" w:sz="8" w:space="0" w:color="auto"/>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3</w:t>
            </w:r>
          </w:p>
        </w:tc>
        <w:tc>
          <w:tcPr>
            <w:tcW w:w="339" w:type="dxa"/>
            <w:tcBorders>
              <w:top w:val="single" w:sz="8" w:space="0" w:color="auto"/>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586" w:type="dxa"/>
            <w:tcBorders>
              <w:top w:val="single" w:sz="8" w:space="0" w:color="auto"/>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Pembinaan Kemasyarakatan</w:t>
            </w:r>
          </w:p>
        </w:tc>
        <w:tc>
          <w:tcPr>
            <w:tcW w:w="1697" w:type="dxa"/>
            <w:tcBorders>
              <w:top w:val="single" w:sz="8" w:space="0" w:color="auto"/>
              <w:left w:val="nil"/>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 </w:t>
            </w:r>
          </w:p>
        </w:tc>
        <w:tc>
          <w:tcPr>
            <w:tcW w:w="1686" w:type="dxa"/>
            <w:tcBorders>
              <w:top w:val="single" w:sz="8" w:space="0" w:color="auto"/>
              <w:left w:val="nil"/>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9.000.000 </w:t>
            </w:r>
          </w:p>
        </w:tc>
        <w:tc>
          <w:tcPr>
            <w:tcW w:w="1686" w:type="dxa"/>
            <w:tcBorders>
              <w:top w:val="single" w:sz="8" w:space="0" w:color="auto"/>
              <w:left w:val="nil"/>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148.963.000 </w:t>
            </w:r>
          </w:p>
        </w:tc>
        <w:tc>
          <w:tcPr>
            <w:tcW w:w="1085" w:type="dxa"/>
            <w:tcBorders>
              <w:top w:val="single" w:sz="8" w:space="0" w:color="auto"/>
              <w:left w:val="nil"/>
              <w:bottom w:val="single" w:sz="8"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8" w:space="0" w:color="auto"/>
              <w:left w:val="nil"/>
              <w:bottom w:val="single" w:sz="8"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60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3</w:t>
            </w:r>
          </w:p>
        </w:tc>
        <w:tc>
          <w:tcPr>
            <w:tcW w:w="339"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1</w:t>
            </w:r>
          </w:p>
        </w:tc>
        <w:tc>
          <w:tcPr>
            <w:tcW w:w="586"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Sub Bidang Kelembagaan Masyarakat</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 xml:space="preserve">        40.791.000 </w:t>
            </w:r>
          </w:p>
        </w:tc>
        <w:tc>
          <w:tcPr>
            <w:tcW w:w="1085" w:type="dxa"/>
            <w:tcBorders>
              <w:top w:val="nil"/>
              <w:left w:val="single" w:sz="4" w:space="0" w:color="auto"/>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nil"/>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79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339" w:type="dxa"/>
            <w:tcBorders>
              <w:top w:val="nil"/>
              <w:left w:val="nil"/>
              <w:bottom w:val="single" w:sz="4" w:space="0" w:color="auto"/>
              <w:right w:val="single" w:sz="4" w:space="0" w:color="auto"/>
            </w:tcBorders>
            <w:shd w:val="clear" w:color="auto" w:fill="auto"/>
            <w:noWrap/>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1</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Penunjang Kegiatan10 Program Pokok PKK Desa Sungai Raya Dalam</w:t>
            </w:r>
          </w:p>
        </w:tc>
        <w:tc>
          <w:tcPr>
            <w:tcW w:w="1697" w:type="dxa"/>
            <w:tcBorders>
              <w:top w:val="nil"/>
              <w:left w:val="nil"/>
              <w:bottom w:val="nil"/>
              <w:right w:val="nil"/>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25.000.000</w:t>
            </w:r>
          </w:p>
        </w:tc>
        <w:tc>
          <w:tcPr>
            <w:tcW w:w="1085" w:type="dxa"/>
            <w:tcBorders>
              <w:top w:val="nil"/>
              <w:left w:val="single" w:sz="4" w:space="0" w:color="auto"/>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single" w:sz="4" w:space="0" w:color="auto"/>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9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339"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1</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Administrasi dan Operasional Penunjang Kegiatan LPM</w:t>
            </w:r>
          </w:p>
        </w:tc>
        <w:tc>
          <w:tcPr>
            <w:tcW w:w="1697" w:type="dxa"/>
            <w:tcBorders>
              <w:top w:val="single" w:sz="4" w:space="0" w:color="auto"/>
              <w:left w:val="nil"/>
              <w:bottom w:val="nil"/>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15.791.000</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9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3</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Sub Bidang Kebudayaan dan Keagamaan</w:t>
            </w:r>
          </w:p>
        </w:tc>
        <w:tc>
          <w:tcPr>
            <w:tcW w:w="1697"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xml:space="preserve">          9.000.000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xml:space="preserve">        47.300.000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54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Majelis Taklim Khairunnisa Batara I</w:t>
            </w:r>
          </w:p>
        </w:tc>
        <w:tc>
          <w:tcPr>
            <w:tcW w:w="1697"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3.800.000 </w:t>
            </w:r>
          </w:p>
        </w:tc>
        <w:tc>
          <w:tcPr>
            <w:tcW w:w="1085" w:type="dxa"/>
            <w:tcBorders>
              <w:top w:val="nil"/>
              <w:left w:val="single" w:sz="4" w:space="0" w:color="auto"/>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735"/>
        </w:trPr>
        <w:tc>
          <w:tcPr>
            <w:tcW w:w="510" w:type="dxa"/>
            <w:tcBorders>
              <w:top w:val="nil"/>
              <w:left w:val="single" w:sz="8"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02</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xml:space="preserve">Majelis Taklim Hijratus Sayidin Puri Akcaya </w:t>
            </w:r>
          </w:p>
        </w:tc>
        <w:tc>
          <w:tcPr>
            <w:tcW w:w="1697" w:type="dxa"/>
            <w:tcBorders>
              <w:top w:val="nil"/>
              <w:left w:val="nil"/>
              <w:bottom w:val="single" w:sz="4"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3.800.000 </w:t>
            </w:r>
          </w:p>
        </w:tc>
        <w:tc>
          <w:tcPr>
            <w:tcW w:w="1085" w:type="dxa"/>
            <w:tcBorders>
              <w:top w:val="nil"/>
              <w:left w:val="single" w:sz="4" w:space="0" w:color="auto"/>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570"/>
        </w:trPr>
        <w:tc>
          <w:tcPr>
            <w:tcW w:w="510" w:type="dxa"/>
            <w:tcBorders>
              <w:top w:val="single" w:sz="4" w:space="0" w:color="auto"/>
              <w:left w:val="single" w:sz="8" w:space="0" w:color="auto"/>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339" w:type="dxa"/>
            <w:tcBorders>
              <w:top w:val="nil"/>
              <w:left w:val="single" w:sz="4"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03</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Majelis Taklim Mujahidah Dango I</w:t>
            </w:r>
          </w:p>
        </w:tc>
        <w:tc>
          <w:tcPr>
            <w:tcW w:w="1697" w:type="dxa"/>
            <w:tcBorders>
              <w:top w:val="nil"/>
              <w:left w:val="nil"/>
              <w:bottom w:val="single" w:sz="4"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bottom"/>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3.800.000 </w:t>
            </w:r>
          </w:p>
        </w:tc>
        <w:tc>
          <w:tcPr>
            <w:tcW w:w="1085" w:type="dxa"/>
            <w:tcBorders>
              <w:top w:val="nil"/>
              <w:left w:val="single" w:sz="4" w:space="0" w:color="auto"/>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540"/>
        </w:trPr>
        <w:tc>
          <w:tcPr>
            <w:tcW w:w="51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i/>
                <w:iCs/>
              </w:rPr>
            </w:pPr>
            <w:r w:rsidRPr="006D79C4">
              <w:rPr>
                <w:rFonts w:ascii="Arial" w:eastAsia="Times New Roman" w:hAnsi="Arial" w:cs="Arial"/>
                <w:i/>
                <w:iCs/>
              </w:rPr>
              <w:t>3</w:t>
            </w:r>
          </w:p>
        </w:tc>
        <w:tc>
          <w:tcPr>
            <w:tcW w:w="339"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04</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Majelis Taklim Ar Raudah P.H Mukhsin II</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3.800.000 </w:t>
            </w:r>
          </w:p>
        </w:tc>
        <w:tc>
          <w:tcPr>
            <w:tcW w:w="1085" w:type="dxa"/>
            <w:tcBorders>
              <w:top w:val="nil"/>
              <w:left w:val="single" w:sz="4" w:space="0" w:color="auto"/>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i/>
                <w:iCs/>
                <w:color w:val="0070C0"/>
              </w:rPr>
            </w:pPr>
            <w:r w:rsidRPr="006D79C4">
              <w:rPr>
                <w:rFonts w:ascii="Arial" w:eastAsia="Times New Roman" w:hAnsi="Arial" w:cs="Arial"/>
                <w:b/>
                <w:bCs/>
                <w:i/>
                <w:i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i/>
                <w:iCs/>
                <w:color w:val="0070C0"/>
              </w:rPr>
            </w:pPr>
            <w:r w:rsidRPr="006D79C4">
              <w:rPr>
                <w:rFonts w:ascii="Arial" w:eastAsia="Times New Roman" w:hAnsi="Arial" w:cs="Arial"/>
                <w:b/>
                <w:bCs/>
                <w:i/>
                <w:iCs/>
                <w:color w:val="0070C0"/>
              </w:rPr>
              <w:t> </w:t>
            </w:r>
          </w:p>
        </w:tc>
      </w:tr>
      <w:tr w:rsidR="006D79C4" w:rsidRPr="006D79C4" w:rsidTr="006D79C4">
        <w:trPr>
          <w:trHeight w:val="51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339"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05</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Majelis Taklim Muhajirin Srikandi I</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3.800.000 </w:t>
            </w:r>
          </w:p>
        </w:tc>
        <w:tc>
          <w:tcPr>
            <w:tcW w:w="1085" w:type="dxa"/>
            <w:tcBorders>
              <w:top w:val="nil"/>
              <w:left w:val="single" w:sz="4" w:space="0" w:color="auto"/>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57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lastRenderedPageBreak/>
              <w:t>3</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06</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Majelis Taklim Halimatus Sa'diah Kosgoro</w:t>
            </w:r>
          </w:p>
        </w:tc>
        <w:tc>
          <w:tcPr>
            <w:tcW w:w="1697" w:type="dxa"/>
            <w:tcBorders>
              <w:top w:val="nil"/>
              <w:left w:val="nil"/>
              <w:bottom w:val="single" w:sz="4"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3.800.000 </w:t>
            </w:r>
          </w:p>
        </w:tc>
        <w:tc>
          <w:tcPr>
            <w:tcW w:w="1085" w:type="dxa"/>
            <w:tcBorders>
              <w:top w:val="nil"/>
              <w:left w:val="nil"/>
              <w:bottom w:val="single" w:sz="4" w:space="0" w:color="auto"/>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single" w:sz="4" w:space="0" w:color="auto"/>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57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07</w:t>
            </w:r>
          </w:p>
        </w:tc>
        <w:tc>
          <w:tcPr>
            <w:tcW w:w="2410"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Perkumpulan Jemaat GKRI Serdam</w:t>
            </w:r>
          </w:p>
        </w:tc>
        <w:tc>
          <w:tcPr>
            <w:tcW w:w="1697" w:type="dxa"/>
            <w:tcBorders>
              <w:top w:val="nil"/>
              <w:left w:val="nil"/>
              <w:bottom w:val="nil"/>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xml:space="preserve">           9.500.000 </w:t>
            </w:r>
          </w:p>
        </w:tc>
        <w:tc>
          <w:tcPr>
            <w:tcW w:w="1085" w:type="dxa"/>
            <w:tcBorders>
              <w:top w:val="nil"/>
              <w:left w:val="nil"/>
              <w:bottom w:val="nil"/>
              <w:right w:val="nil"/>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single" w:sz="4" w:space="0" w:color="auto"/>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720"/>
        </w:trPr>
        <w:tc>
          <w:tcPr>
            <w:tcW w:w="510" w:type="dxa"/>
            <w:tcBorders>
              <w:top w:val="nil"/>
              <w:left w:val="single" w:sz="8"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339"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08</w:t>
            </w:r>
          </w:p>
        </w:tc>
        <w:tc>
          <w:tcPr>
            <w:tcW w:w="2410"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Penunjang Kegiatan Peringatan HUT RI Tahun 2020</w:t>
            </w:r>
          </w:p>
        </w:tc>
        <w:tc>
          <w:tcPr>
            <w:tcW w:w="1697" w:type="dxa"/>
            <w:tcBorders>
              <w:top w:val="single" w:sz="4" w:space="0" w:color="auto"/>
              <w:left w:val="nil"/>
              <w:bottom w:val="nil"/>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single" w:sz="4" w:space="0" w:color="auto"/>
              <w:left w:val="nil"/>
              <w:bottom w:val="nil"/>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color w:val="000000"/>
              </w:rPr>
            </w:pPr>
            <w:r w:rsidRPr="006D79C4">
              <w:rPr>
                <w:rFonts w:ascii="Arial" w:eastAsia="Times New Roman" w:hAnsi="Arial" w:cs="Arial"/>
                <w:color w:val="000000"/>
              </w:rPr>
              <w:t>15.000.000</w:t>
            </w:r>
          </w:p>
        </w:tc>
        <w:tc>
          <w:tcPr>
            <w:tcW w:w="1085" w:type="dxa"/>
            <w:tcBorders>
              <w:top w:val="single" w:sz="4" w:space="0" w:color="auto"/>
              <w:left w:val="nil"/>
              <w:bottom w:val="nil"/>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45"/>
        </w:trPr>
        <w:tc>
          <w:tcPr>
            <w:tcW w:w="510" w:type="dxa"/>
            <w:tcBorders>
              <w:top w:val="single" w:sz="4" w:space="0" w:color="auto"/>
              <w:left w:val="single" w:sz="8"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339"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09</w:t>
            </w:r>
          </w:p>
        </w:tc>
        <w:tc>
          <w:tcPr>
            <w:tcW w:w="2410"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Kegiatan Majelis Sholawat Al Mukhsin</w:t>
            </w:r>
          </w:p>
        </w:tc>
        <w:tc>
          <w:tcPr>
            <w:tcW w:w="1697" w:type="dxa"/>
            <w:tcBorders>
              <w:top w:val="single" w:sz="4" w:space="0" w:color="auto"/>
              <w:left w:val="nil"/>
              <w:bottom w:val="nil"/>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single" w:sz="4" w:space="0" w:color="auto"/>
              <w:left w:val="nil"/>
              <w:bottom w:val="nil"/>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xml:space="preserve">           9.000.000 </w:t>
            </w:r>
          </w:p>
        </w:tc>
        <w:tc>
          <w:tcPr>
            <w:tcW w:w="1686"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color w:val="000000"/>
              </w:rPr>
            </w:pPr>
            <w:r w:rsidRPr="006D79C4">
              <w:rPr>
                <w:rFonts w:ascii="Arial" w:eastAsia="Times New Roman" w:hAnsi="Arial" w:cs="Arial"/>
                <w:color w:val="000000"/>
              </w:rPr>
              <w:t> </w:t>
            </w:r>
          </w:p>
        </w:tc>
        <w:tc>
          <w:tcPr>
            <w:tcW w:w="1085" w:type="dxa"/>
            <w:tcBorders>
              <w:top w:val="single" w:sz="4" w:space="0" w:color="auto"/>
              <w:left w:val="nil"/>
              <w:bottom w:val="nil"/>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540"/>
        </w:trPr>
        <w:tc>
          <w:tcPr>
            <w:tcW w:w="510" w:type="dxa"/>
            <w:tcBorders>
              <w:top w:val="single" w:sz="4" w:space="0" w:color="auto"/>
              <w:left w:val="single" w:sz="8" w:space="0" w:color="auto"/>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3</w:t>
            </w:r>
          </w:p>
        </w:tc>
        <w:tc>
          <w:tcPr>
            <w:tcW w:w="339" w:type="dxa"/>
            <w:tcBorders>
              <w:top w:val="single" w:sz="4" w:space="0" w:color="auto"/>
              <w:left w:val="single" w:sz="4"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3</w:t>
            </w:r>
          </w:p>
        </w:tc>
        <w:tc>
          <w:tcPr>
            <w:tcW w:w="586"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i/>
                <w:iCs/>
              </w:rPr>
            </w:pPr>
            <w:r w:rsidRPr="006D79C4">
              <w:rPr>
                <w:rFonts w:ascii="Arial" w:eastAsia="Times New Roman" w:hAnsi="Arial" w:cs="Arial"/>
                <w:i/>
                <w:iCs/>
              </w:rPr>
              <w:t> </w:t>
            </w:r>
          </w:p>
        </w:tc>
        <w:tc>
          <w:tcPr>
            <w:tcW w:w="2410"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Sub Bidang Kepemudaan dan Olah Raga</w:t>
            </w:r>
          </w:p>
        </w:tc>
        <w:tc>
          <w:tcPr>
            <w:tcW w:w="1697" w:type="dxa"/>
            <w:tcBorders>
              <w:top w:val="single" w:sz="4" w:space="0" w:color="auto"/>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 xml:space="preserve">                          - </w:t>
            </w:r>
          </w:p>
        </w:tc>
        <w:tc>
          <w:tcPr>
            <w:tcW w:w="1686" w:type="dxa"/>
            <w:tcBorders>
              <w:top w:val="single" w:sz="4" w:space="0" w:color="auto"/>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 xml:space="preserve">                         - </w:t>
            </w:r>
          </w:p>
        </w:tc>
        <w:tc>
          <w:tcPr>
            <w:tcW w:w="1686"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 xml:space="preserve">         47.667.000 </w:t>
            </w:r>
          </w:p>
        </w:tc>
        <w:tc>
          <w:tcPr>
            <w:tcW w:w="1085" w:type="dxa"/>
            <w:tcBorders>
              <w:top w:val="single" w:sz="4" w:space="0" w:color="auto"/>
              <w:left w:val="nil"/>
              <w:bottom w:val="nil"/>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765"/>
        </w:trPr>
        <w:tc>
          <w:tcPr>
            <w:tcW w:w="510" w:type="dxa"/>
            <w:tcBorders>
              <w:top w:val="single" w:sz="4" w:space="0" w:color="auto"/>
              <w:left w:val="single" w:sz="8" w:space="0" w:color="auto"/>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339" w:type="dxa"/>
            <w:tcBorders>
              <w:top w:val="single" w:sz="4" w:space="0" w:color="auto"/>
              <w:left w:val="single" w:sz="4"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single" w:sz="4" w:space="0" w:color="auto"/>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both"/>
              <w:rPr>
                <w:rFonts w:ascii="Arial" w:eastAsia="Times New Roman" w:hAnsi="Arial" w:cs="Arial"/>
                <w:color w:val="000000"/>
              </w:rPr>
            </w:pPr>
            <w:r w:rsidRPr="006D79C4">
              <w:rPr>
                <w:rFonts w:ascii="Arial" w:eastAsia="Times New Roman" w:hAnsi="Arial" w:cs="Arial"/>
                <w:color w:val="000000"/>
              </w:rPr>
              <w:t>Pembangunan Lap. Bulutangkis Rabat Beton Rt.06 Rw.05 P=18 L=12m</w:t>
            </w:r>
          </w:p>
        </w:tc>
        <w:tc>
          <w:tcPr>
            <w:tcW w:w="1697" w:type="dxa"/>
            <w:tcBorders>
              <w:top w:val="nil"/>
              <w:left w:val="nil"/>
              <w:bottom w:val="nil"/>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nil"/>
              <w:right w:val="nil"/>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xml:space="preserve">         47.667.000 </w:t>
            </w:r>
          </w:p>
        </w:tc>
        <w:tc>
          <w:tcPr>
            <w:tcW w:w="1085" w:type="dxa"/>
            <w:tcBorders>
              <w:top w:val="single" w:sz="4" w:space="0" w:color="auto"/>
              <w:left w:val="nil"/>
              <w:bottom w:val="nil"/>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nil"/>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675"/>
        </w:trPr>
        <w:tc>
          <w:tcPr>
            <w:tcW w:w="510" w:type="dxa"/>
            <w:tcBorders>
              <w:top w:val="single" w:sz="4" w:space="0" w:color="auto"/>
              <w:left w:val="single" w:sz="8" w:space="0" w:color="auto"/>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3</w:t>
            </w:r>
          </w:p>
        </w:tc>
        <w:tc>
          <w:tcPr>
            <w:tcW w:w="339" w:type="dxa"/>
            <w:tcBorders>
              <w:top w:val="single" w:sz="4" w:space="0" w:color="auto"/>
              <w:left w:val="single" w:sz="4"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4</w:t>
            </w:r>
          </w:p>
        </w:tc>
        <w:tc>
          <w:tcPr>
            <w:tcW w:w="586"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Sosialisasi Kepada MasyarakatDi Bid. Hukum dan Perlindungan Masy.</w:t>
            </w:r>
          </w:p>
        </w:tc>
        <w:tc>
          <w:tcPr>
            <w:tcW w:w="1697" w:type="dxa"/>
            <w:tcBorders>
              <w:top w:val="single" w:sz="4" w:space="0" w:color="auto"/>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 xml:space="preserve">                          - </w:t>
            </w:r>
          </w:p>
        </w:tc>
        <w:tc>
          <w:tcPr>
            <w:tcW w:w="1686" w:type="dxa"/>
            <w:tcBorders>
              <w:top w:val="single" w:sz="4" w:space="0" w:color="auto"/>
              <w:left w:val="nil"/>
              <w:bottom w:val="single" w:sz="4" w:space="0" w:color="auto"/>
              <w:right w:val="nil"/>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 xml:space="preserve">                         - </w:t>
            </w:r>
          </w:p>
        </w:tc>
        <w:tc>
          <w:tcPr>
            <w:tcW w:w="1686" w:type="dxa"/>
            <w:tcBorders>
              <w:top w:val="nil"/>
              <w:left w:val="single" w:sz="4" w:space="0" w:color="auto"/>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 xml:space="preserve">        13.205.000 </w:t>
            </w:r>
          </w:p>
        </w:tc>
        <w:tc>
          <w:tcPr>
            <w:tcW w:w="1085" w:type="dxa"/>
            <w:tcBorders>
              <w:top w:val="single" w:sz="4" w:space="0" w:color="auto"/>
              <w:left w:val="nil"/>
              <w:bottom w:val="nil"/>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i/>
                <w:iCs/>
                <w:color w:val="0070C0"/>
              </w:rPr>
            </w:pPr>
            <w:r w:rsidRPr="006D79C4">
              <w:rPr>
                <w:rFonts w:ascii="Arial" w:eastAsia="Times New Roman" w:hAnsi="Arial" w:cs="Arial"/>
                <w:b/>
                <w:bCs/>
                <w:i/>
                <w:iCs/>
                <w:color w:val="0070C0"/>
              </w:rPr>
              <w:t> </w:t>
            </w:r>
          </w:p>
        </w:tc>
        <w:tc>
          <w:tcPr>
            <w:tcW w:w="650" w:type="dxa"/>
            <w:tcBorders>
              <w:top w:val="single" w:sz="4" w:space="0" w:color="auto"/>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i/>
                <w:iCs/>
                <w:color w:val="0070C0"/>
              </w:rPr>
            </w:pPr>
            <w:r w:rsidRPr="006D79C4">
              <w:rPr>
                <w:rFonts w:ascii="Arial" w:eastAsia="Times New Roman" w:hAnsi="Arial" w:cs="Arial"/>
                <w:b/>
                <w:bCs/>
                <w:i/>
                <w:iCs/>
                <w:color w:val="0070C0"/>
              </w:rPr>
              <w:t> </w:t>
            </w:r>
          </w:p>
        </w:tc>
      </w:tr>
      <w:tr w:rsidR="006D79C4" w:rsidRPr="006D79C4" w:rsidTr="006D79C4">
        <w:trPr>
          <w:trHeight w:val="585"/>
        </w:trPr>
        <w:tc>
          <w:tcPr>
            <w:tcW w:w="510" w:type="dxa"/>
            <w:tcBorders>
              <w:top w:val="single" w:sz="4" w:space="0" w:color="auto"/>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339"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3</w:t>
            </w:r>
          </w:p>
        </w:tc>
        <w:tc>
          <w:tcPr>
            <w:tcW w:w="586" w:type="dxa"/>
            <w:tcBorders>
              <w:top w:val="single" w:sz="4" w:space="0" w:color="auto"/>
              <w:left w:val="nil"/>
              <w:bottom w:val="single" w:sz="8"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single" w:sz="4" w:space="0" w:color="auto"/>
              <w:left w:val="nil"/>
              <w:bottom w:val="single" w:sz="8"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Sosialisasi Bahaya Narkoba</w:t>
            </w:r>
          </w:p>
        </w:tc>
        <w:tc>
          <w:tcPr>
            <w:tcW w:w="1697" w:type="dxa"/>
            <w:tcBorders>
              <w:top w:val="nil"/>
              <w:left w:val="nil"/>
              <w:bottom w:val="single" w:sz="8" w:space="0" w:color="auto"/>
              <w:right w:val="single" w:sz="4" w:space="0" w:color="auto"/>
            </w:tcBorders>
            <w:shd w:val="clear" w:color="000000" w:fill="FFFFFF"/>
            <w:noWrap/>
            <w:vAlign w:val="bottom"/>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nil"/>
              <w:bottom w:val="single" w:sz="8" w:space="0" w:color="auto"/>
              <w:right w:val="nil"/>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 </w:t>
            </w:r>
          </w:p>
        </w:tc>
        <w:tc>
          <w:tcPr>
            <w:tcW w:w="1686" w:type="dxa"/>
            <w:tcBorders>
              <w:top w:val="nil"/>
              <w:left w:val="single" w:sz="4" w:space="0" w:color="auto"/>
              <w:bottom w:val="single" w:sz="8"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13.205.000</w:t>
            </w:r>
          </w:p>
        </w:tc>
        <w:tc>
          <w:tcPr>
            <w:tcW w:w="1085" w:type="dxa"/>
            <w:tcBorders>
              <w:top w:val="single" w:sz="4" w:space="0" w:color="auto"/>
              <w:left w:val="nil"/>
              <w:bottom w:val="single" w:sz="8"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c>
          <w:tcPr>
            <w:tcW w:w="650" w:type="dxa"/>
            <w:tcBorders>
              <w:top w:val="nil"/>
              <w:left w:val="nil"/>
              <w:bottom w:val="single" w:sz="8"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color w:val="0070C0"/>
              </w:rPr>
            </w:pPr>
            <w:r w:rsidRPr="006D79C4">
              <w:rPr>
                <w:rFonts w:ascii="Arial" w:eastAsia="Times New Roman" w:hAnsi="Arial" w:cs="Arial"/>
                <w:b/>
                <w:bCs/>
                <w:color w:val="0070C0"/>
              </w:rPr>
              <w:t> </w:t>
            </w:r>
          </w:p>
        </w:tc>
      </w:tr>
      <w:tr w:rsidR="006D79C4" w:rsidRPr="006D79C4" w:rsidTr="006D79C4">
        <w:trPr>
          <w:trHeight w:val="555"/>
        </w:trPr>
        <w:tc>
          <w:tcPr>
            <w:tcW w:w="510" w:type="dxa"/>
            <w:tcBorders>
              <w:top w:val="nil"/>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4</w:t>
            </w:r>
          </w:p>
        </w:tc>
        <w:tc>
          <w:tcPr>
            <w:tcW w:w="339" w:type="dxa"/>
            <w:tcBorders>
              <w:top w:val="nil"/>
              <w:left w:val="single" w:sz="8" w:space="0" w:color="auto"/>
              <w:bottom w:val="single" w:sz="8" w:space="0" w:color="auto"/>
              <w:right w:val="nil"/>
            </w:tcBorders>
            <w:shd w:val="clear" w:color="000000" w:fill="FFFFFF"/>
            <w:noWrap/>
            <w:vAlign w:val="bottom"/>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w:t>
            </w:r>
          </w:p>
        </w:tc>
        <w:tc>
          <w:tcPr>
            <w:tcW w:w="586" w:type="dxa"/>
            <w:tcBorders>
              <w:top w:val="nil"/>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2410" w:type="dxa"/>
            <w:tcBorders>
              <w:top w:val="nil"/>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Pemberdayaan Masyarakat Desa</w:t>
            </w:r>
          </w:p>
        </w:tc>
        <w:tc>
          <w:tcPr>
            <w:tcW w:w="1697" w:type="dxa"/>
            <w:tcBorders>
              <w:top w:val="nil"/>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xml:space="preserve">                          - </w:t>
            </w:r>
          </w:p>
        </w:tc>
        <w:tc>
          <w:tcPr>
            <w:tcW w:w="1686" w:type="dxa"/>
            <w:tcBorders>
              <w:top w:val="nil"/>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xml:space="preserve">                          - </w:t>
            </w:r>
          </w:p>
        </w:tc>
        <w:tc>
          <w:tcPr>
            <w:tcW w:w="1686" w:type="dxa"/>
            <w:tcBorders>
              <w:top w:val="nil"/>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xml:space="preserve">       132.080.000 </w:t>
            </w:r>
          </w:p>
        </w:tc>
        <w:tc>
          <w:tcPr>
            <w:tcW w:w="1085" w:type="dxa"/>
            <w:tcBorders>
              <w:top w:val="nil"/>
              <w:left w:val="single" w:sz="8" w:space="0" w:color="auto"/>
              <w:bottom w:val="single" w:sz="8"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8"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67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4</w:t>
            </w:r>
          </w:p>
        </w:tc>
        <w:tc>
          <w:tcPr>
            <w:tcW w:w="339" w:type="dxa"/>
            <w:tcBorders>
              <w:top w:val="nil"/>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b/>
                <w:bCs/>
                <w:i/>
                <w:iCs/>
                <w:color w:val="000000"/>
              </w:rPr>
            </w:pPr>
            <w:r w:rsidRPr="006D79C4">
              <w:rPr>
                <w:rFonts w:ascii="Arial" w:eastAsia="Times New Roman" w:hAnsi="Arial" w:cs="Arial"/>
                <w:b/>
                <w:bCs/>
                <w:i/>
                <w:iCs/>
                <w:color w:val="000000"/>
              </w:rPr>
              <w:t>1</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Sub Bidang Peningkatan Kapasitas Aparatur Desa</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xml:space="preserve">           2.570.000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51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4</w:t>
            </w:r>
          </w:p>
        </w:tc>
        <w:tc>
          <w:tcPr>
            <w:tcW w:w="339" w:type="dxa"/>
            <w:tcBorders>
              <w:top w:val="nil"/>
              <w:left w:val="nil"/>
              <w:bottom w:val="nil"/>
              <w:right w:val="single" w:sz="4" w:space="0" w:color="auto"/>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1</w:t>
            </w:r>
          </w:p>
        </w:tc>
        <w:tc>
          <w:tcPr>
            <w:tcW w:w="586"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Peningkatan Kapasitas BPD</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1686" w:type="dxa"/>
            <w:tcBorders>
              <w:top w:val="nil"/>
              <w:left w:val="single" w:sz="4" w:space="0" w:color="auto"/>
              <w:bottom w:val="nil"/>
              <w:right w:val="single" w:sz="4" w:space="0" w:color="auto"/>
            </w:tcBorders>
            <w:shd w:val="clear" w:color="000000" w:fill="FFFF0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xml:space="preserve">           2.570.000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nil"/>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55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4</w:t>
            </w:r>
          </w:p>
        </w:tc>
        <w:tc>
          <w:tcPr>
            <w:tcW w:w="339" w:type="dxa"/>
            <w:tcBorders>
              <w:top w:val="single" w:sz="4" w:space="0" w:color="auto"/>
              <w:left w:val="nil"/>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b/>
                <w:bCs/>
                <w:i/>
                <w:iCs/>
                <w:color w:val="000000"/>
              </w:rPr>
            </w:pPr>
            <w:r w:rsidRPr="006D79C4">
              <w:rPr>
                <w:rFonts w:ascii="Arial" w:eastAsia="Times New Roman" w:hAnsi="Arial" w:cs="Arial"/>
                <w:b/>
                <w:bCs/>
                <w:i/>
                <w:iCs/>
                <w:color w:val="000000"/>
              </w:rPr>
              <w:t>2</w:t>
            </w:r>
          </w:p>
        </w:tc>
        <w:tc>
          <w:tcPr>
            <w:tcW w:w="586"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Sub Bidang Pertanian dan Peternakan</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xml:space="preserve">                          - </w:t>
            </w:r>
          </w:p>
        </w:tc>
        <w:tc>
          <w:tcPr>
            <w:tcW w:w="1686"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xml:space="preserve">                          - </w:t>
            </w:r>
          </w:p>
        </w:tc>
        <w:tc>
          <w:tcPr>
            <w:tcW w:w="1686"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xml:space="preserve">        20.975.000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single" w:sz="4" w:space="0" w:color="auto"/>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58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4</w:t>
            </w:r>
          </w:p>
        </w:tc>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2</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Pengelolaan Kebun Sayur dan Toga</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xml:space="preserve">         12.575.000 </w:t>
            </w:r>
          </w:p>
        </w:tc>
        <w:tc>
          <w:tcPr>
            <w:tcW w:w="1085" w:type="dxa"/>
            <w:tcBorders>
              <w:top w:val="nil"/>
              <w:left w:val="nil"/>
              <w:bottom w:val="single" w:sz="4" w:space="0" w:color="auto"/>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75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339" w:type="dxa"/>
            <w:tcBorders>
              <w:top w:val="nil"/>
              <w:left w:val="single" w:sz="4" w:space="0" w:color="auto"/>
              <w:bottom w:val="nil"/>
              <w:right w:val="nil"/>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w:t>
            </w:r>
          </w:p>
        </w:tc>
        <w:tc>
          <w:tcPr>
            <w:tcW w:w="586" w:type="dxa"/>
            <w:tcBorders>
              <w:top w:val="nil"/>
              <w:left w:val="single" w:sz="4"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02</w:t>
            </w:r>
          </w:p>
        </w:tc>
        <w:tc>
          <w:tcPr>
            <w:tcW w:w="2410"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Dukungan Kegiatan Kelompok Tani "Ringin Tani"</w:t>
            </w:r>
          </w:p>
        </w:tc>
        <w:tc>
          <w:tcPr>
            <w:tcW w:w="1697"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xml:space="preserve">           8.400.000 </w:t>
            </w:r>
          </w:p>
        </w:tc>
        <w:tc>
          <w:tcPr>
            <w:tcW w:w="1085" w:type="dxa"/>
            <w:tcBorders>
              <w:top w:val="nil"/>
              <w:left w:val="single" w:sz="4" w:space="0" w:color="auto"/>
              <w:bottom w:val="nil"/>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72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4</w:t>
            </w:r>
          </w:p>
        </w:tc>
        <w:tc>
          <w:tcPr>
            <w:tcW w:w="339" w:type="dxa"/>
            <w:tcBorders>
              <w:top w:val="single" w:sz="4" w:space="0" w:color="auto"/>
              <w:left w:val="single" w:sz="4" w:space="0" w:color="auto"/>
              <w:bottom w:val="nil"/>
              <w:right w:val="nil"/>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b/>
                <w:bCs/>
                <w:i/>
                <w:iCs/>
                <w:color w:val="000000"/>
              </w:rPr>
            </w:pPr>
            <w:r w:rsidRPr="006D79C4">
              <w:rPr>
                <w:rFonts w:ascii="Arial" w:eastAsia="Times New Roman" w:hAnsi="Arial" w:cs="Arial"/>
                <w:b/>
                <w:bCs/>
                <w:i/>
                <w:iCs/>
                <w:color w:val="000000"/>
              </w:rPr>
              <w:t>3</w:t>
            </w:r>
          </w:p>
        </w:tc>
        <w:tc>
          <w:tcPr>
            <w:tcW w:w="586" w:type="dxa"/>
            <w:tcBorders>
              <w:top w:val="single" w:sz="4" w:space="0" w:color="auto"/>
              <w:left w:val="single" w:sz="4"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Sub Bidang Pemberdayaan Perempuan, Perlindungan Anak dan Keluarga</w:t>
            </w:r>
          </w:p>
        </w:tc>
        <w:tc>
          <w:tcPr>
            <w:tcW w:w="1697"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xml:space="preserve">          8.535.000 </w:t>
            </w:r>
          </w:p>
        </w:tc>
        <w:tc>
          <w:tcPr>
            <w:tcW w:w="1085" w:type="dxa"/>
            <w:tcBorders>
              <w:top w:val="single" w:sz="4" w:space="0" w:color="auto"/>
              <w:left w:val="single" w:sz="4" w:space="0" w:color="auto"/>
              <w:bottom w:val="nil"/>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100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339" w:type="dxa"/>
            <w:tcBorders>
              <w:top w:val="single" w:sz="4" w:space="0" w:color="auto"/>
              <w:left w:val="single" w:sz="4" w:space="0" w:color="auto"/>
              <w:bottom w:val="nil"/>
              <w:right w:val="nil"/>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w:t>
            </w:r>
          </w:p>
        </w:tc>
        <w:tc>
          <w:tcPr>
            <w:tcW w:w="586" w:type="dxa"/>
            <w:tcBorders>
              <w:top w:val="single" w:sz="4" w:space="0" w:color="auto"/>
              <w:left w:val="single" w:sz="4"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Pelatihan Perempuan Untuk Penanggulangan Kebakaran di Area Pemukiman</w:t>
            </w:r>
          </w:p>
        </w:tc>
        <w:tc>
          <w:tcPr>
            <w:tcW w:w="1697"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xml:space="preserve">           6.260.000 </w:t>
            </w:r>
          </w:p>
        </w:tc>
        <w:tc>
          <w:tcPr>
            <w:tcW w:w="1085" w:type="dxa"/>
            <w:tcBorders>
              <w:top w:val="single" w:sz="4" w:space="0" w:color="auto"/>
              <w:left w:val="single" w:sz="4" w:space="0" w:color="auto"/>
              <w:bottom w:val="nil"/>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single" w:sz="4"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645"/>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339" w:type="dxa"/>
            <w:tcBorders>
              <w:top w:val="single" w:sz="4" w:space="0" w:color="auto"/>
              <w:left w:val="single" w:sz="4" w:space="0" w:color="auto"/>
              <w:bottom w:val="nil"/>
              <w:right w:val="nil"/>
            </w:tcBorders>
            <w:shd w:val="clear" w:color="000000" w:fill="FFFFFF"/>
            <w:noWrap/>
            <w:vAlign w:val="center"/>
            <w:hideMark/>
          </w:tcPr>
          <w:p w:rsidR="006D79C4" w:rsidRPr="006D79C4" w:rsidRDefault="006D79C4" w:rsidP="006D79C4">
            <w:pPr>
              <w:spacing w:after="0" w:line="240" w:lineRule="auto"/>
              <w:jc w:val="center"/>
              <w:rPr>
                <w:rFonts w:ascii="Arial" w:eastAsia="Times New Roman" w:hAnsi="Arial" w:cs="Arial"/>
                <w:color w:val="000000"/>
              </w:rPr>
            </w:pPr>
            <w:r w:rsidRPr="006D79C4">
              <w:rPr>
                <w:rFonts w:ascii="Arial" w:eastAsia="Times New Roman" w:hAnsi="Arial" w:cs="Arial"/>
                <w:color w:val="000000"/>
              </w:rPr>
              <w:t> </w:t>
            </w:r>
          </w:p>
        </w:tc>
        <w:tc>
          <w:tcPr>
            <w:tcW w:w="586" w:type="dxa"/>
            <w:tcBorders>
              <w:top w:val="single" w:sz="4" w:space="0" w:color="auto"/>
              <w:left w:val="single" w:sz="4"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02</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Dukungan Kegiatan Kelompok Kerajinan Perempuan</w:t>
            </w:r>
          </w:p>
        </w:tc>
        <w:tc>
          <w:tcPr>
            <w:tcW w:w="1697"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1686" w:type="dxa"/>
            <w:tcBorders>
              <w:top w:val="nil"/>
              <w:left w:val="single" w:sz="4" w:space="0" w:color="auto"/>
              <w:bottom w:val="single" w:sz="4" w:space="0" w:color="auto"/>
              <w:right w:val="nil"/>
            </w:tcBorders>
            <w:shd w:val="clear" w:color="000000" w:fill="FFFF0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xml:space="preserve">           2.275.000 </w:t>
            </w:r>
          </w:p>
        </w:tc>
        <w:tc>
          <w:tcPr>
            <w:tcW w:w="1085" w:type="dxa"/>
            <w:tcBorders>
              <w:top w:val="single" w:sz="4" w:space="0" w:color="auto"/>
              <w:left w:val="single" w:sz="4" w:space="0" w:color="auto"/>
              <w:bottom w:val="nil"/>
              <w:right w:val="single" w:sz="4"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nil"/>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61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4</w:t>
            </w:r>
          </w:p>
        </w:tc>
        <w:tc>
          <w:tcPr>
            <w:tcW w:w="339" w:type="dxa"/>
            <w:tcBorders>
              <w:top w:val="single" w:sz="4" w:space="0" w:color="auto"/>
              <w:left w:val="nil"/>
              <w:bottom w:val="nil"/>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4</w:t>
            </w:r>
          </w:p>
        </w:tc>
        <w:tc>
          <w:tcPr>
            <w:tcW w:w="586" w:type="dxa"/>
            <w:tcBorders>
              <w:top w:val="single" w:sz="4" w:space="0" w:color="auto"/>
              <w:left w:val="single" w:sz="4" w:space="0" w:color="auto"/>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Sub Bidang Dukungan Penanaman Modal</w:t>
            </w:r>
          </w:p>
        </w:tc>
        <w:tc>
          <w:tcPr>
            <w:tcW w:w="1697"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 </w:t>
            </w:r>
          </w:p>
        </w:tc>
        <w:tc>
          <w:tcPr>
            <w:tcW w:w="1686" w:type="dxa"/>
            <w:tcBorders>
              <w:top w:val="nil"/>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100.000.000 </w:t>
            </w:r>
          </w:p>
        </w:tc>
        <w:tc>
          <w:tcPr>
            <w:tcW w:w="1085" w:type="dxa"/>
            <w:tcBorders>
              <w:top w:val="single" w:sz="4" w:space="0" w:color="auto"/>
              <w:left w:val="single" w:sz="4" w:space="0" w:color="auto"/>
              <w:bottom w:val="nil"/>
              <w:right w:val="single" w:sz="4" w:space="0" w:color="auto"/>
            </w:tcBorders>
            <w:shd w:val="clear" w:color="000000" w:fill="FFFFFF"/>
            <w:vAlign w:val="bottom"/>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720"/>
        </w:trPr>
        <w:tc>
          <w:tcPr>
            <w:tcW w:w="510" w:type="dxa"/>
            <w:tcBorders>
              <w:top w:val="nil"/>
              <w:left w:val="single" w:sz="8"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339" w:type="dxa"/>
            <w:tcBorders>
              <w:top w:val="single" w:sz="4" w:space="0" w:color="auto"/>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586" w:type="dxa"/>
            <w:tcBorders>
              <w:top w:val="single" w:sz="4" w:space="0" w:color="auto"/>
              <w:left w:val="single" w:sz="4" w:space="0" w:color="auto"/>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single" w:sz="4"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Dukungan Penyertaan Modal BUMDES</w:t>
            </w:r>
          </w:p>
        </w:tc>
        <w:tc>
          <w:tcPr>
            <w:tcW w:w="1697" w:type="dxa"/>
            <w:tcBorders>
              <w:top w:val="nil"/>
              <w:left w:val="single" w:sz="4"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single" w:sz="4" w:space="0" w:color="auto"/>
              <w:bottom w:val="single" w:sz="8" w:space="0" w:color="auto"/>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8"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100.000.000</w:t>
            </w:r>
          </w:p>
        </w:tc>
        <w:tc>
          <w:tcPr>
            <w:tcW w:w="1085" w:type="dxa"/>
            <w:tcBorders>
              <w:top w:val="single" w:sz="4" w:space="0" w:color="auto"/>
              <w:left w:val="nil"/>
              <w:bottom w:val="single" w:sz="8" w:space="0" w:color="auto"/>
              <w:right w:val="single" w:sz="4" w:space="0" w:color="auto"/>
            </w:tcBorders>
            <w:shd w:val="clear" w:color="000000" w:fill="FFFFFF"/>
            <w:vAlign w:val="bottom"/>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single" w:sz="8"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705"/>
        </w:trPr>
        <w:tc>
          <w:tcPr>
            <w:tcW w:w="51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5</w:t>
            </w:r>
          </w:p>
        </w:tc>
        <w:tc>
          <w:tcPr>
            <w:tcW w:w="339" w:type="dxa"/>
            <w:tcBorders>
              <w:top w:val="single" w:sz="8" w:space="0" w:color="auto"/>
              <w:left w:val="nil"/>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586" w:type="dxa"/>
            <w:tcBorders>
              <w:top w:val="single" w:sz="8" w:space="0" w:color="auto"/>
              <w:left w:val="nil"/>
              <w:bottom w:val="single" w:sz="8"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2410" w:type="dxa"/>
            <w:tcBorders>
              <w:top w:val="nil"/>
              <w:left w:val="single" w:sz="8" w:space="0" w:color="auto"/>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color w:val="000000"/>
              </w:rPr>
            </w:pPr>
            <w:r w:rsidRPr="006D79C4">
              <w:rPr>
                <w:rFonts w:ascii="Arial" w:eastAsia="Times New Roman" w:hAnsi="Arial" w:cs="Arial"/>
                <w:b/>
                <w:bCs/>
                <w:color w:val="000000"/>
              </w:rPr>
              <w:t>Penanggulangan Bencana, Keadaan Darurat dan Mendesak</w:t>
            </w:r>
          </w:p>
        </w:tc>
        <w:tc>
          <w:tcPr>
            <w:tcW w:w="1697" w:type="dxa"/>
            <w:tcBorders>
              <w:top w:val="nil"/>
              <w:left w:val="nil"/>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361.240.000 </w:t>
            </w:r>
          </w:p>
        </w:tc>
        <w:tc>
          <w:tcPr>
            <w:tcW w:w="1686" w:type="dxa"/>
            <w:tcBorders>
              <w:top w:val="nil"/>
              <w:left w:val="nil"/>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   </w:t>
            </w:r>
          </w:p>
        </w:tc>
        <w:tc>
          <w:tcPr>
            <w:tcW w:w="1686" w:type="dxa"/>
            <w:tcBorders>
              <w:top w:val="nil"/>
              <w:left w:val="nil"/>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rPr>
            </w:pPr>
            <w:r w:rsidRPr="006D79C4">
              <w:rPr>
                <w:rFonts w:ascii="Arial" w:eastAsia="Times New Roman" w:hAnsi="Arial" w:cs="Arial"/>
                <w:b/>
                <w:bCs/>
              </w:rPr>
              <w:t xml:space="preserve">         63.044.000 </w:t>
            </w:r>
          </w:p>
        </w:tc>
        <w:tc>
          <w:tcPr>
            <w:tcW w:w="1085" w:type="dxa"/>
            <w:tcBorders>
              <w:top w:val="nil"/>
              <w:left w:val="nil"/>
              <w:bottom w:val="single" w:sz="8" w:space="0" w:color="auto"/>
              <w:right w:val="nil"/>
            </w:tcBorders>
            <w:shd w:val="clear" w:color="000000" w:fill="FFFFFF"/>
            <w:vAlign w:val="bottom"/>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single" w:sz="8" w:space="0" w:color="auto"/>
              <w:bottom w:val="single" w:sz="8"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645"/>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5</w:t>
            </w:r>
          </w:p>
        </w:tc>
        <w:tc>
          <w:tcPr>
            <w:tcW w:w="339"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1</w:t>
            </w:r>
          </w:p>
        </w:tc>
        <w:tc>
          <w:tcPr>
            <w:tcW w:w="586"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Sub Bidang Penanggulangan Bencana</w:t>
            </w:r>
          </w:p>
        </w:tc>
        <w:tc>
          <w:tcPr>
            <w:tcW w:w="1697"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1.240.000 </w:t>
            </w:r>
          </w:p>
        </w:tc>
        <w:tc>
          <w:tcPr>
            <w:tcW w:w="1686" w:type="dxa"/>
            <w:tcBorders>
              <w:top w:val="nil"/>
              <w:left w:val="nil"/>
              <w:bottom w:val="single" w:sz="4" w:space="0" w:color="auto"/>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w:t>
            </w: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xml:space="preserve">   61.044.000,00 </w:t>
            </w:r>
          </w:p>
        </w:tc>
        <w:tc>
          <w:tcPr>
            <w:tcW w:w="1085" w:type="dxa"/>
            <w:tcBorders>
              <w:top w:val="nil"/>
              <w:left w:val="nil"/>
              <w:bottom w:val="single" w:sz="4" w:space="0" w:color="auto"/>
              <w:right w:val="single" w:sz="4" w:space="0" w:color="auto"/>
            </w:tcBorders>
            <w:shd w:val="clear" w:color="000000" w:fill="FFFFFF"/>
            <w:vAlign w:val="bottom"/>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c>
          <w:tcPr>
            <w:tcW w:w="650" w:type="dxa"/>
            <w:tcBorders>
              <w:top w:val="nil"/>
              <w:left w:val="nil"/>
              <w:bottom w:val="nil"/>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615"/>
        </w:trPr>
        <w:tc>
          <w:tcPr>
            <w:tcW w:w="510" w:type="dxa"/>
            <w:tcBorders>
              <w:top w:val="nil"/>
              <w:left w:val="single" w:sz="8" w:space="0" w:color="auto"/>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lastRenderedPageBreak/>
              <w:t>5</w:t>
            </w:r>
          </w:p>
        </w:tc>
        <w:tc>
          <w:tcPr>
            <w:tcW w:w="339" w:type="dxa"/>
            <w:tcBorders>
              <w:top w:val="nil"/>
              <w:left w:val="nil"/>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586" w:type="dxa"/>
            <w:tcBorders>
              <w:top w:val="nil"/>
              <w:left w:val="nil"/>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Penyemprotan Disinfektan di Wilayah Desa</w:t>
            </w:r>
          </w:p>
        </w:tc>
        <w:tc>
          <w:tcPr>
            <w:tcW w:w="1697" w:type="dxa"/>
            <w:tcBorders>
              <w:top w:val="nil"/>
              <w:left w:val="nil"/>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single" w:sz="4" w:space="0" w:color="auto"/>
              <w:right w:val="single" w:sz="4" w:space="0" w:color="auto"/>
            </w:tcBorders>
            <w:shd w:val="clear" w:color="000000" w:fill="92D050"/>
            <w:noWrap/>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nil"/>
              <w:left w:val="nil"/>
              <w:bottom w:val="nil"/>
              <w:right w:val="nil"/>
            </w:tcBorders>
            <w:shd w:val="clear" w:color="000000" w:fill="92D05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32.900.000</w:t>
            </w:r>
          </w:p>
        </w:tc>
        <w:tc>
          <w:tcPr>
            <w:tcW w:w="1085" w:type="dxa"/>
            <w:tcBorders>
              <w:top w:val="nil"/>
              <w:left w:val="single" w:sz="4" w:space="0" w:color="auto"/>
              <w:bottom w:val="nil"/>
              <w:right w:val="single" w:sz="4" w:space="0" w:color="auto"/>
            </w:tcBorders>
            <w:shd w:val="clear" w:color="000000" w:fill="92D050"/>
            <w:vAlign w:val="bottom"/>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000000" w:fill="92D050"/>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615"/>
        </w:trPr>
        <w:tc>
          <w:tcPr>
            <w:tcW w:w="510" w:type="dxa"/>
            <w:tcBorders>
              <w:top w:val="nil"/>
              <w:left w:val="single" w:sz="8" w:space="0" w:color="auto"/>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5</w:t>
            </w:r>
          </w:p>
        </w:tc>
        <w:tc>
          <w:tcPr>
            <w:tcW w:w="339" w:type="dxa"/>
            <w:tcBorders>
              <w:top w:val="nil"/>
              <w:left w:val="nil"/>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586" w:type="dxa"/>
            <w:tcBorders>
              <w:top w:val="nil"/>
              <w:left w:val="nil"/>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02</w:t>
            </w:r>
          </w:p>
        </w:tc>
        <w:tc>
          <w:tcPr>
            <w:tcW w:w="2410" w:type="dxa"/>
            <w:tcBorders>
              <w:top w:val="nil"/>
              <w:left w:val="nil"/>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Pengadaan Masker Untuk Masyarakat</w:t>
            </w:r>
          </w:p>
        </w:tc>
        <w:tc>
          <w:tcPr>
            <w:tcW w:w="1697" w:type="dxa"/>
            <w:tcBorders>
              <w:top w:val="nil"/>
              <w:left w:val="nil"/>
              <w:bottom w:val="nil"/>
              <w:right w:val="single" w:sz="4" w:space="0" w:color="auto"/>
            </w:tcBorders>
            <w:shd w:val="clear" w:color="000000" w:fill="92D05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nil"/>
              <w:left w:val="nil"/>
              <w:bottom w:val="nil"/>
              <w:right w:val="nil"/>
            </w:tcBorders>
            <w:shd w:val="clear" w:color="000000" w:fill="92D050"/>
            <w:noWrap/>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single" w:sz="4" w:space="0" w:color="auto"/>
              <w:left w:val="single" w:sz="4" w:space="0" w:color="auto"/>
              <w:bottom w:val="nil"/>
              <w:right w:val="nil"/>
            </w:tcBorders>
            <w:shd w:val="clear" w:color="000000" w:fill="92D05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8.144.000</w:t>
            </w:r>
          </w:p>
        </w:tc>
        <w:tc>
          <w:tcPr>
            <w:tcW w:w="1085" w:type="dxa"/>
            <w:tcBorders>
              <w:top w:val="single" w:sz="4" w:space="0" w:color="auto"/>
              <w:left w:val="single" w:sz="4" w:space="0" w:color="auto"/>
              <w:bottom w:val="single" w:sz="4" w:space="0" w:color="auto"/>
              <w:right w:val="single" w:sz="4" w:space="0" w:color="auto"/>
            </w:tcBorders>
            <w:shd w:val="clear" w:color="000000" w:fill="92D050"/>
            <w:vAlign w:val="bottom"/>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000000" w:fill="92D050"/>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615"/>
        </w:trPr>
        <w:tc>
          <w:tcPr>
            <w:tcW w:w="510" w:type="dxa"/>
            <w:tcBorders>
              <w:top w:val="nil"/>
              <w:left w:val="single" w:sz="8" w:space="0" w:color="auto"/>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5</w:t>
            </w:r>
          </w:p>
        </w:tc>
        <w:tc>
          <w:tcPr>
            <w:tcW w:w="339" w:type="dxa"/>
            <w:tcBorders>
              <w:top w:val="nil"/>
              <w:left w:val="nil"/>
              <w:bottom w:val="nil"/>
              <w:right w:val="single" w:sz="4" w:space="0" w:color="auto"/>
            </w:tcBorders>
            <w:shd w:val="clear" w:color="000000" w:fill="92D05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586" w:type="dxa"/>
            <w:tcBorders>
              <w:top w:val="nil"/>
              <w:left w:val="nil"/>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03</w:t>
            </w:r>
          </w:p>
        </w:tc>
        <w:tc>
          <w:tcPr>
            <w:tcW w:w="2410" w:type="dxa"/>
            <w:tcBorders>
              <w:top w:val="nil"/>
              <w:left w:val="nil"/>
              <w:bottom w:val="single" w:sz="4" w:space="0" w:color="auto"/>
              <w:right w:val="single" w:sz="4" w:space="0" w:color="auto"/>
            </w:tcBorders>
            <w:shd w:val="clear" w:color="000000" w:fill="92D050"/>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Pembuatan Stiker BLT-DD</w:t>
            </w:r>
          </w:p>
        </w:tc>
        <w:tc>
          <w:tcPr>
            <w:tcW w:w="1697" w:type="dxa"/>
            <w:tcBorders>
              <w:top w:val="single" w:sz="4" w:space="0" w:color="auto"/>
              <w:left w:val="nil"/>
              <w:bottom w:val="nil"/>
              <w:right w:val="single" w:sz="4" w:space="0" w:color="auto"/>
            </w:tcBorders>
            <w:shd w:val="clear" w:color="000000" w:fill="92D05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1.240.000</w:t>
            </w:r>
          </w:p>
        </w:tc>
        <w:tc>
          <w:tcPr>
            <w:tcW w:w="1686" w:type="dxa"/>
            <w:tcBorders>
              <w:top w:val="single" w:sz="4" w:space="0" w:color="auto"/>
              <w:left w:val="nil"/>
              <w:bottom w:val="nil"/>
              <w:right w:val="nil"/>
            </w:tcBorders>
            <w:shd w:val="clear" w:color="000000" w:fill="92D050"/>
            <w:noWrap/>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single" w:sz="4" w:space="0" w:color="auto"/>
              <w:left w:val="single" w:sz="4" w:space="0" w:color="auto"/>
              <w:bottom w:val="nil"/>
              <w:right w:val="nil"/>
            </w:tcBorders>
            <w:shd w:val="clear" w:color="000000" w:fill="92D050"/>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nil"/>
              <w:left w:val="single" w:sz="4" w:space="0" w:color="auto"/>
              <w:bottom w:val="nil"/>
              <w:right w:val="single" w:sz="4" w:space="0" w:color="auto"/>
            </w:tcBorders>
            <w:shd w:val="clear" w:color="000000" w:fill="92D050"/>
            <w:vAlign w:val="bottom"/>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000000" w:fill="92D050"/>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615"/>
        </w:trPr>
        <w:tc>
          <w:tcPr>
            <w:tcW w:w="510" w:type="dxa"/>
            <w:tcBorders>
              <w:top w:val="nil"/>
              <w:left w:val="single" w:sz="8" w:space="0" w:color="auto"/>
              <w:bottom w:val="single" w:sz="4" w:space="0" w:color="auto"/>
              <w:right w:val="single" w:sz="4"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5</w:t>
            </w:r>
          </w:p>
        </w:tc>
        <w:tc>
          <w:tcPr>
            <w:tcW w:w="339" w:type="dxa"/>
            <w:tcBorders>
              <w:top w:val="single" w:sz="4" w:space="0" w:color="auto"/>
              <w:left w:val="nil"/>
              <w:bottom w:val="nil"/>
              <w:right w:val="single" w:sz="4"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586" w:type="dxa"/>
            <w:tcBorders>
              <w:top w:val="nil"/>
              <w:left w:val="nil"/>
              <w:bottom w:val="single" w:sz="4" w:space="0" w:color="auto"/>
              <w:right w:val="single" w:sz="4"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04</w:t>
            </w:r>
          </w:p>
        </w:tc>
        <w:tc>
          <w:tcPr>
            <w:tcW w:w="2410"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Penanggulangan Karhutla</w:t>
            </w:r>
          </w:p>
        </w:tc>
        <w:tc>
          <w:tcPr>
            <w:tcW w:w="1697" w:type="dxa"/>
            <w:tcBorders>
              <w:top w:val="single" w:sz="4" w:space="0" w:color="auto"/>
              <w:left w:val="nil"/>
              <w:bottom w:val="nil"/>
              <w:right w:val="single" w:sz="4" w:space="0" w:color="auto"/>
            </w:tcBorders>
            <w:shd w:val="clear" w:color="auto" w:fill="auto"/>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single" w:sz="4" w:space="0" w:color="auto"/>
              <w:left w:val="nil"/>
              <w:bottom w:val="nil"/>
              <w:right w:val="nil"/>
            </w:tcBorders>
            <w:shd w:val="clear" w:color="auto" w:fill="auto"/>
            <w:noWrap/>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single" w:sz="4" w:space="0" w:color="auto"/>
              <w:left w:val="single" w:sz="4" w:space="0" w:color="auto"/>
              <w:bottom w:val="nil"/>
              <w:right w:val="nil"/>
            </w:tcBorders>
            <w:shd w:val="clear" w:color="auto" w:fill="auto"/>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20.000.000</w:t>
            </w:r>
          </w:p>
        </w:tc>
        <w:tc>
          <w:tcPr>
            <w:tcW w:w="1085" w:type="dxa"/>
            <w:tcBorders>
              <w:top w:val="single" w:sz="4" w:space="0" w:color="auto"/>
              <w:left w:val="single" w:sz="4" w:space="0" w:color="auto"/>
              <w:bottom w:val="nil"/>
              <w:right w:val="single" w:sz="4" w:space="0" w:color="auto"/>
            </w:tcBorders>
            <w:shd w:val="clear" w:color="auto" w:fill="auto"/>
            <w:vAlign w:val="bottom"/>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auto" w:fill="auto"/>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615"/>
        </w:trPr>
        <w:tc>
          <w:tcPr>
            <w:tcW w:w="510" w:type="dxa"/>
            <w:tcBorders>
              <w:top w:val="nil"/>
              <w:left w:val="single" w:sz="8" w:space="0" w:color="auto"/>
              <w:bottom w:val="single" w:sz="4" w:space="0" w:color="auto"/>
              <w:right w:val="single" w:sz="4"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5</w:t>
            </w:r>
          </w:p>
        </w:tc>
        <w:tc>
          <w:tcPr>
            <w:tcW w:w="339" w:type="dxa"/>
            <w:tcBorders>
              <w:top w:val="single" w:sz="4" w:space="0" w:color="auto"/>
              <w:left w:val="nil"/>
              <w:bottom w:val="nil"/>
              <w:right w:val="single" w:sz="4"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1</w:t>
            </w:r>
          </w:p>
        </w:tc>
        <w:tc>
          <w:tcPr>
            <w:tcW w:w="586" w:type="dxa"/>
            <w:tcBorders>
              <w:top w:val="nil"/>
              <w:left w:val="nil"/>
              <w:bottom w:val="single" w:sz="4" w:space="0" w:color="auto"/>
              <w:right w:val="single" w:sz="4"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nil"/>
              <w:left w:val="nil"/>
              <w:bottom w:val="single" w:sz="4" w:space="0" w:color="auto"/>
              <w:right w:val="single" w:sz="4" w:space="0" w:color="auto"/>
            </w:tcBorders>
            <w:shd w:val="clear" w:color="auto" w:fill="auto"/>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Sub Bidang Keadaan Darurat</w:t>
            </w:r>
          </w:p>
        </w:tc>
        <w:tc>
          <w:tcPr>
            <w:tcW w:w="1697" w:type="dxa"/>
            <w:tcBorders>
              <w:top w:val="single" w:sz="4" w:space="0" w:color="auto"/>
              <w:left w:val="nil"/>
              <w:bottom w:val="nil"/>
              <w:right w:val="single" w:sz="4" w:space="0" w:color="auto"/>
            </w:tcBorders>
            <w:shd w:val="clear" w:color="auto" w:fill="auto"/>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w:t>
            </w:r>
          </w:p>
        </w:tc>
        <w:tc>
          <w:tcPr>
            <w:tcW w:w="1686" w:type="dxa"/>
            <w:tcBorders>
              <w:top w:val="single" w:sz="4" w:space="0" w:color="auto"/>
              <w:left w:val="nil"/>
              <w:bottom w:val="nil"/>
              <w:right w:val="nil"/>
            </w:tcBorders>
            <w:shd w:val="clear" w:color="auto" w:fill="auto"/>
            <w:noWrap/>
            <w:vAlign w:val="center"/>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 </w:t>
            </w:r>
          </w:p>
        </w:tc>
        <w:tc>
          <w:tcPr>
            <w:tcW w:w="1686" w:type="dxa"/>
            <w:tcBorders>
              <w:top w:val="single" w:sz="4" w:space="0" w:color="auto"/>
              <w:left w:val="single" w:sz="4" w:space="0" w:color="auto"/>
              <w:bottom w:val="nil"/>
              <w:right w:val="nil"/>
            </w:tcBorders>
            <w:shd w:val="clear" w:color="auto" w:fill="auto"/>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2.000.000</w:t>
            </w:r>
          </w:p>
        </w:tc>
        <w:tc>
          <w:tcPr>
            <w:tcW w:w="1085" w:type="dxa"/>
            <w:tcBorders>
              <w:top w:val="single" w:sz="4" w:space="0" w:color="auto"/>
              <w:left w:val="single" w:sz="4" w:space="0" w:color="auto"/>
              <w:bottom w:val="nil"/>
              <w:right w:val="single" w:sz="4" w:space="0" w:color="auto"/>
            </w:tcBorders>
            <w:shd w:val="clear" w:color="auto" w:fill="auto"/>
            <w:vAlign w:val="bottom"/>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650" w:type="dxa"/>
            <w:tcBorders>
              <w:top w:val="single" w:sz="4" w:space="0" w:color="auto"/>
              <w:left w:val="nil"/>
              <w:bottom w:val="nil"/>
              <w:right w:val="single" w:sz="8" w:space="0" w:color="auto"/>
            </w:tcBorders>
            <w:shd w:val="clear" w:color="auto" w:fill="auto"/>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r>
      <w:tr w:rsidR="006D79C4" w:rsidRPr="006D79C4" w:rsidTr="006D79C4">
        <w:trPr>
          <w:trHeight w:val="615"/>
        </w:trPr>
        <w:tc>
          <w:tcPr>
            <w:tcW w:w="510" w:type="dxa"/>
            <w:tcBorders>
              <w:top w:val="nil"/>
              <w:left w:val="single" w:sz="8" w:space="0" w:color="auto"/>
              <w:bottom w:val="single" w:sz="4" w:space="0" w:color="auto"/>
              <w:right w:val="single" w:sz="4"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5</w:t>
            </w:r>
          </w:p>
        </w:tc>
        <w:tc>
          <w:tcPr>
            <w:tcW w:w="339" w:type="dxa"/>
            <w:tcBorders>
              <w:top w:val="single" w:sz="4" w:space="0" w:color="auto"/>
              <w:left w:val="nil"/>
              <w:bottom w:val="nil"/>
              <w:right w:val="single" w:sz="4"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1</w:t>
            </w:r>
          </w:p>
        </w:tc>
        <w:tc>
          <w:tcPr>
            <w:tcW w:w="586" w:type="dxa"/>
            <w:tcBorders>
              <w:top w:val="nil"/>
              <w:left w:val="nil"/>
              <w:bottom w:val="single" w:sz="4" w:space="0" w:color="auto"/>
              <w:right w:val="single" w:sz="4" w:space="0" w:color="auto"/>
            </w:tcBorders>
            <w:shd w:val="clear" w:color="auto" w:fill="auto"/>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Bantuan Biaya Pengobatan Stunting Bagi Masyarakat Miskin</w:t>
            </w:r>
          </w:p>
        </w:tc>
        <w:tc>
          <w:tcPr>
            <w:tcW w:w="1697" w:type="dxa"/>
            <w:tcBorders>
              <w:top w:val="single" w:sz="4" w:space="0" w:color="auto"/>
              <w:left w:val="nil"/>
              <w:bottom w:val="nil"/>
              <w:right w:val="single" w:sz="4" w:space="0" w:color="auto"/>
            </w:tcBorders>
            <w:shd w:val="clear" w:color="auto" w:fill="auto"/>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686" w:type="dxa"/>
            <w:tcBorders>
              <w:top w:val="single" w:sz="4" w:space="0" w:color="auto"/>
              <w:left w:val="nil"/>
              <w:bottom w:val="nil"/>
              <w:right w:val="nil"/>
            </w:tcBorders>
            <w:shd w:val="clear" w:color="auto" w:fill="auto"/>
            <w:noWrap/>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single" w:sz="4" w:space="0" w:color="auto"/>
              <w:left w:val="single" w:sz="4" w:space="0" w:color="auto"/>
              <w:bottom w:val="nil"/>
              <w:right w:val="nil"/>
            </w:tcBorders>
            <w:shd w:val="clear" w:color="auto" w:fill="auto"/>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2.000.000</w:t>
            </w:r>
          </w:p>
        </w:tc>
        <w:tc>
          <w:tcPr>
            <w:tcW w:w="1085" w:type="dxa"/>
            <w:tcBorders>
              <w:top w:val="single" w:sz="4" w:space="0" w:color="auto"/>
              <w:left w:val="single" w:sz="4" w:space="0" w:color="auto"/>
              <w:bottom w:val="nil"/>
              <w:right w:val="single" w:sz="4" w:space="0" w:color="auto"/>
            </w:tcBorders>
            <w:shd w:val="clear" w:color="auto" w:fill="auto"/>
            <w:vAlign w:val="bottom"/>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auto" w:fill="auto"/>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540"/>
        </w:trPr>
        <w:tc>
          <w:tcPr>
            <w:tcW w:w="510" w:type="dxa"/>
            <w:tcBorders>
              <w:top w:val="nil"/>
              <w:left w:val="single" w:sz="8"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5</w:t>
            </w:r>
          </w:p>
        </w:tc>
        <w:tc>
          <w:tcPr>
            <w:tcW w:w="339"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3</w:t>
            </w:r>
          </w:p>
        </w:tc>
        <w:tc>
          <w:tcPr>
            <w:tcW w:w="586" w:type="dxa"/>
            <w:tcBorders>
              <w:top w:val="nil"/>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b/>
                <w:bCs/>
                <w:i/>
                <w:iCs/>
              </w:rPr>
            </w:pPr>
            <w:r w:rsidRPr="006D79C4">
              <w:rPr>
                <w:rFonts w:ascii="Arial" w:eastAsia="Times New Roman" w:hAnsi="Arial" w:cs="Arial"/>
                <w:b/>
                <w:bCs/>
                <w:i/>
                <w:iCs/>
              </w:rPr>
              <w:t> </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i/>
                <w:iCs/>
                <w:color w:val="000000"/>
              </w:rPr>
            </w:pPr>
            <w:r w:rsidRPr="006D79C4">
              <w:rPr>
                <w:rFonts w:ascii="Arial" w:eastAsia="Times New Roman" w:hAnsi="Arial" w:cs="Arial"/>
                <w:b/>
                <w:bCs/>
                <w:i/>
                <w:iCs/>
                <w:color w:val="000000"/>
              </w:rPr>
              <w:t>Sub Bidang Keadaan Mendesak</w:t>
            </w:r>
          </w:p>
        </w:tc>
        <w:tc>
          <w:tcPr>
            <w:tcW w:w="1697"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360.000.000</w:t>
            </w:r>
          </w:p>
        </w:tc>
        <w:tc>
          <w:tcPr>
            <w:tcW w:w="1686" w:type="dxa"/>
            <w:tcBorders>
              <w:top w:val="single" w:sz="4" w:space="0" w:color="auto"/>
              <w:left w:val="nil"/>
              <w:bottom w:val="nil"/>
              <w:right w:val="nil"/>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 </w:t>
            </w:r>
          </w:p>
        </w:tc>
        <w:tc>
          <w:tcPr>
            <w:tcW w:w="1686" w:type="dxa"/>
            <w:tcBorders>
              <w:top w:val="single" w:sz="4" w:space="0" w:color="auto"/>
              <w:left w:val="single" w:sz="4" w:space="0" w:color="auto"/>
              <w:bottom w:val="nil"/>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b/>
                <w:bCs/>
                <w:i/>
                <w:iCs/>
              </w:rPr>
            </w:pPr>
            <w:r w:rsidRPr="006D79C4">
              <w:rPr>
                <w:rFonts w:ascii="Arial" w:eastAsia="Times New Roman" w:hAnsi="Arial" w:cs="Arial"/>
                <w:b/>
                <w:bCs/>
                <w:i/>
                <w:iCs/>
              </w:rPr>
              <w:t> </w:t>
            </w:r>
          </w:p>
        </w:tc>
        <w:tc>
          <w:tcPr>
            <w:tcW w:w="1085" w:type="dxa"/>
            <w:tcBorders>
              <w:top w:val="single" w:sz="4" w:space="0" w:color="auto"/>
              <w:left w:val="single" w:sz="4" w:space="0" w:color="auto"/>
              <w:bottom w:val="nil"/>
              <w:right w:val="single" w:sz="4" w:space="0" w:color="auto"/>
            </w:tcBorders>
            <w:shd w:val="clear" w:color="000000" w:fill="FFFFFF"/>
            <w:vAlign w:val="bottom"/>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540"/>
        </w:trPr>
        <w:tc>
          <w:tcPr>
            <w:tcW w:w="510" w:type="dxa"/>
            <w:tcBorders>
              <w:top w:val="nil"/>
              <w:left w:val="single" w:sz="4" w:space="0" w:color="auto"/>
              <w:bottom w:val="single" w:sz="4" w:space="0" w:color="auto"/>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5</w:t>
            </w:r>
          </w:p>
        </w:tc>
        <w:tc>
          <w:tcPr>
            <w:tcW w:w="339"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2</w:t>
            </w:r>
          </w:p>
        </w:tc>
        <w:tc>
          <w:tcPr>
            <w:tcW w:w="586"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01</w:t>
            </w:r>
          </w:p>
        </w:tc>
        <w:tc>
          <w:tcPr>
            <w:tcW w:w="2410" w:type="dxa"/>
            <w:tcBorders>
              <w:top w:val="nil"/>
              <w:left w:val="nil"/>
              <w:bottom w:val="nil"/>
              <w:right w:val="single" w:sz="4"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color w:val="000000"/>
              </w:rPr>
            </w:pPr>
            <w:r w:rsidRPr="006D79C4">
              <w:rPr>
                <w:rFonts w:ascii="Arial" w:eastAsia="Times New Roman" w:hAnsi="Arial" w:cs="Arial"/>
                <w:color w:val="000000"/>
              </w:rPr>
              <w:t>Bantuan Langsung Tunai (BLT) Dana Desa</w:t>
            </w:r>
          </w:p>
        </w:tc>
        <w:tc>
          <w:tcPr>
            <w:tcW w:w="1697" w:type="dxa"/>
            <w:tcBorders>
              <w:top w:val="single" w:sz="4" w:space="0" w:color="auto"/>
              <w:left w:val="nil"/>
              <w:bottom w:val="nil"/>
              <w:right w:val="single" w:sz="4" w:space="0" w:color="auto"/>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360.000.000</w:t>
            </w:r>
          </w:p>
        </w:tc>
        <w:tc>
          <w:tcPr>
            <w:tcW w:w="1686" w:type="dxa"/>
            <w:tcBorders>
              <w:top w:val="single" w:sz="4" w:space="0" w:color="auto"/>
              <w:left w:val="nil"/>
              <w:bottom w:val="nil"/>
              <w:right w:val="single" w:sz="4" w:space="0" w:color="auto"/>
            </w:tcBorders>
            <w:shd w:val="clear" w:color="000000" w:fill="FFFFFF"/>
            <w:noWrap/>
            <w:vAlign w:val="center"/>
            <w:hideMark/>
          </w:tcPr>
          <w:p w:rsidR="006D79C4" w:rsidRPr="006D79C4" w:rsidRDefault="006D79C4" w:rsidP="006D79C4">
            <w:pPr>
              <w:spacing w:after="0" w:line="240" w:lineRule="auto"/>
              <w:rPr>
                <w:rFonts w:ascii="Arial" w:eastAsia="Times New Roman" w:hAnsi="Arial" w:cs="Arial"/>
              </w:rPr>
            </w:pPr>
            <w:r w:rsidRPr="006D79C4">
              <w:rPr>
                <w:rFonts w:ascii="Arial" w:eastAsia="Times New Roman" w:hAnsi="Arial" w:cs="Arial"/>
              </w:rPr>
              <w:t> </w:t>
            </w:r>
          </w:p>
        </w:tc>
        <w:tc>
          <w:tcPr>
            <w:tcW w:w="1686" w:type="dxa"/>
            <w:tcBorders>
              <w:top w:val="single" w:sz="4" w:space="0" w:color="auto"/>
              <w:left w:val="nil"/>
              <w:bottom w:val="nil"/>
              <w:right w:val="nil"/>
            </w:tcBorders>
            <w:shd w:val="clear" w:color="000000" w:fill="FFFFFF"/>
            <w:vAlign w:val="center"/>
            <w:hideMark/>
          </w:tcPr>
          <w:p w:rsidR="006D79C4" w:rsidRPr="006D79C4" w:rsidRDefault="006D79C4" w:rsidP="006D79C4">
            <w:pPr>
              <w:spacing w:after="0" w:line="240" w:lineRule="auto"/>
              <w:jc w:val="right"/>
              <w:rPr>
                <w:rFonts w:ascii="Arial" w:eastAsia="Times New Roman" w:hAnsi="Arial" w:cs="Arial"/>
              </w:rPr>
            </w:pPr>
            <w:r w:rsidRPr="006D79C4">
              <w:rPr>
                <w:rFonts w:ascii="Arial" w:eastAsia="Times New Roman" w:hAnsi="Arial" w:cs="Arial"/>
              </w:rPr>
              <w:t> </w:t>
            </w:r>
          </w:p>
        </w:tc>
        <w:tc>
          <w:tcPr>
            <w:tcW w:w="1085" w:type="dxa"/>
            <w:tcBorders>
              <w:top w:val="single" w:sz="4" w:space="0" w:color="auto"/>
              <w:left w:val="single" w:sz="4" w:space="0" w:color="auto"/>
              <w:bottom w:val="nil"/>
              <w:right w:val="single" w:sz="4" w:space="0" w:color="auto"/>
            </w:tcBorders>
            <w:shd w:val="clear" w:color="000000" w:fill="FFFFFF"/>
            <w:vAlign w:val="bottom"/>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650" w:type="dxa"/>
            <w:tcBorders>
              <w:top w:val="single" w:sz="4" w:space="0" w:color="auto"/>
              <w:left w:val="nil"/>
              <w:bottom w:val="nil"/>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b/>
                <w:bCs/>
              </w:rPr>
            </w:pPr>
            <w:r w:rsidRPr="006D79C4">
              <w:rPr>
                <w:rFonts w:ascii="Arial" w:eastAsia="Times New Roman" w:hAnsi="Arial" w:cs="Arial"/>
                <w:b/>
                <w:bCs/>
              </w:rPr>
              <w:t> </w:t>
            </w:r>
          </w:p>
        </w:tc>
      </w:tr>
      <w:tr w:rsidR="006D79C4" w:rsidRPr="006D79C4" w:rsidTr="006D79C4">
        <w:trPr>
          <w:trHeight w:val="570"/>
        </w:trPr>
        <w:tc>
          <w:tcPr>
            <w:tcW w:w="51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339" w:type="dxa"/>
            <w:tcBorders>
              <w:top w:val="single" w:sz="8" w:space="0" w:color="auto"/>
              <w:left w:val="nil"/>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586" w:type="dxa"/>
            <w:tcBorders>
              <w:top w:val="single" w:sz="8" w:space="0" w:color="auto"/>
              <w:left w:val="nil"/>
              <w:bottom w:val="single" w:sz="8" w:space="0" w:color="auto"/>
              <w:right w:val="single" w:sz="8" w:space="0" w:color="auto"/>
            </w:tcBorders>
            <w:shd w:val="clear" w:color="000000" w:fill="FFFFFF"/>
            <w:hideMark/>
          </w:tcPr>
          <w:p w:rsidR="006D79C4" w:rsidRPr="006D79C4" w:rsidRDefault="006D79C4" w:rsidP="006D79C4">
            <w:pPr>
              <w:spacing w:after="0" w:line="240" w:lineRule="auto"/>
              <w:jc w:val="center"/>
              <w:rPr>
                <w:rFonts w:ascii="Arial" w:eastAsia="Times New Roman" w:hAnsi="Arial" w:cs="Arial"/>
              </w:rPr>
            </w:pPr>
            <w:r w:rsidRPr="006D79C4">
              <w:rPr>
                <w:rFonts w:ascii="Arial" w:eastAsia="Times New Roman" w:hAnsi="Arial" w:cs="Arial"/>
              </w:rPr>
              <w:t> </w:t>
            </w:r>
          </w:p>
        </w:tc>
        <w:tc>
          <w:tcPr>
            <w:tcW w:w="2410" w:type="dxa"/>
            <w:tcBorders>
              <w:top w:val="single" w:sz="8" w:space="0" w:color="auto"/>
              <w:left w:val="nil"/>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JUMLAH KESELURUHAN BIDANG</w:t>
            </w:r>
          </w:p>
        </w:tc>
        <w:tc>
          <w:tcPr>
            <w:tcW w:w="1697" w:type="dxa"/>
            <w:tcBorders>
              <w:top w:val="single" w:sz="8" w:space="0" w:color="auto"/>
              <w:left w:val="nil"/>
              <w:bottom w:val="single" w:sz="8"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 xml:space="preserve">     1.259.385.000 </w:t>
            </w:r>
          </w:p>
        </w:tc>
        <w:tc>
          <w:tcPr>
            <w:tcW w:w="1686" w:type="dxa"/>
            <w:tcBorders>
              <w:top w:val="single" w:sz="8" w:space="0" w:color="auto"/>
              <w:left w:val="single" w:sz="8" w:space="0" w:color="auto"/>
              <w:bottom w:val="single" w:sz="8" w:space="0" w:color="auto"/>
              <w:right w:val="nil"/>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 xml:space="preserve">    1.109.062.000 </w:t>
            </w:r>
          </w:p>
        </w:tc>
        <w:tc>
          <w:tcPr>
            <w:tcW w:w="1686"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6D79C4" w:rsidRPr="006D79C4" w:rsidRDefault="006D79C4" w:rsidP="006D79C4">
            <w:pPr>
              <w:spacing w:after="0" w:line="240" w:lineRule="auto"/>
              <w:rPr>
                <w:rFonts w:ascii="Arial" w:eastAsia="Times New Roman" w:hAnsi="Arial" w:cs="Arial"/>
                <w:b/>
                <w:bCs/>
              </w:rPr>
            </w:pPr>
            <w:r w:rsidRPr="006D79C4">
              <w:rPr>
                <w:rFonts w:ascii="Arial" w:eastAsia="Times New Roman" w:hAnsi="Arial" w:cs="Arial"/>
                <w:b/>
                <w:bCs/>
              </w:rPr>
              <w:t xml:space="preserve">       655.984.000 </w:t>
            </w:r>
          </w:p>
        </w:tc>
        <w:tc>
          <w:tcPr>
            <w:tcW w:w="1085" w:type="dxa"/>
            <w:tcBorders>
              <w:top w:val="single" w:sz="8" w:space="0" w:color="auto"/>
              <w:left w:val="nil"/>
              <w:bottom w:val="single" w:sz="8" w:space="0" w:color="auto"/>
              <w:right w:val="nil"/>
            </w:tcBorders>
            <w:shd w:val="clear" w:color="000000" w:fill="FFFFFF"/>
            <w:vAlign w:val="bottom"/>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 </w:t>
            </w:r>
          </w:p>
        </w:tc>
        <w:tc>
          <w:tcPr>
            <w:tcW w:w="650" w:type="dxa"/>
            <w:tcBorders>
              <w:top w:val="single" w:sz="8" w:space="0" w:color="auto"/>
              <w:left w:val="single" w:sz="8" w:space="0" w:color="auto"/>
              <w:bottom w:val="single" w:sz="8" w:space="0" w:color="auto"/>
              <w:right w:val="single" w:sz="8" w:space="0" w:color="auto"/>
            </w:tcBorders>
            <w:shd w:val="clear" w:color="000000" w:fill="FFFFFF"/>
            <w:vAlign w:val="bottom"/>
            <w:hideMark/>
          </w:tcPr>
          <w:p w:rsidR="006D79C4" w:rsidRPr="006D79C4" w:rsidRDefault="006D79C4" w:rsidP="006D79C4">
            <w:pPr>
              <w:spacing w:after="0" w:line="240" w:lineRule="auto"/>
              <w:rPr>
                <w:rFonts w:ascii="Arial" w:eastAsia="Times New Roman" w:hAnsi="Arial" w:cs="Arial"/>
                <w:b/>
                <w:bCs/>
                <w:i/>
                <w:iCs/>
              </w:rPr>
            </w:pPr>
            <w:r w:rsidRPr="006D79C4">
              <w:rPr>
                <w:rFonts w:ascii="Arial" w:eastAsia="Times New Roman" w:hAnsi="Arial" w:cs="Arial"/>
                <w:b/>
                <w:bCs/>
                <w:i/>
                <w:iCs/>
              </w:rPr>
              <w:t> </w:t>
            </w:r>
          </w:p>
        </w:tc>
      </w:tr>
    </w:tbl>
    <w:p w:rsidR="00FD4CFF" w:rsidRPr="00E50735" w:rsidRDefault="00FD4CFF" w:rsidP="006D79C4">
      <w:pPr>
        <w:tabs>
          <w:tab w:val="right" w:pos="9360"/>
        </w:tabs>
        <w:spacing w:after="240" w:line="240" w:lineRule="auto"/>
        <w:rPr>
          <w:rFonts w:ascii="Bookman Old Style" w:hAnsi="Bookman Old Style" w:cs="Arial"/>
          <w:sz w:val="24"/>
          <w:szCs w:val="24"/>
        </w:rPr>
      </w:pPr>
    </w:p>
    <w:p w:rsidR="00940D58" w:rsidRDefault="00940D58" w:rsidP="00940D58">
      <w:pPr>
        <w:tabs>
          <w:tab w:val="left" w:pos="567"/>
          <w:tab w:val="left" w:pos="4010"/>
        </w:tabs>
        <w:rPr>
          <w:rFonts w:ascii="Bookman Old Style" w:hAnsi="Bookman Old Style"/>
          <w:sz w:val="24"/>
          <w:szCs w:val="24"/>
        </w:rPr>
      </w:pPr>
    </w:p>
    <w:p w:rsidR="00940D58" w:rsidRDefault="00940D58"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6D79C4" w:rsidRDefault="006D79C4" w:rsidP="00940D58">
      <w:pPr>
        <w:tabs>
          <w:tab w:val="left" w:pos="567"/>
          <w:tab w:val="left" w:pos="4010"/>
        </w:tabs>
        <w:rPr>
          <w:rFonts w:ascii="Bookman Old Style" w:hAnsi="Bookman Old Style"/>
          <w:sz w:val="24"/>
          <w:szCs w:val="24"/>
        </w:rPr>
      </w:pPr>
    </w:p>
    <w:p w:rsidR="006D79C4" w:rsidRDefault="006D79C4"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5549A3" w:rsidRDefault="005549A3" w:rsidP="00940D58">
      <w:pPr>
        <w:tabs>
          <w:tab w:val="left" w:pos="567"/>
          <w:tab w:val="left" w:pos="4010"/>
        </w:tabs>
        <w:rPr>
          <w:rFonts w:ascii="Bookman Old Style" w:hAnsi="Bookman Old Style"/>
          <w:sz w:val="24"/>
          <w:szCs w:val="24"/>
        </w:rPr>
      </w:pPr>
    </w:p>
    <w:p w:rsidR="006D79C4" w:rsidRDefault="006D79C4" w:rsidP="00940D58">
      <w:pPr>
        <w:tabs>
          <w:tab w:val="left" w:pos="567"/>
          <w:tab w:val="left" w:pos="4010"/>
        </w:tabs>
        <w:rPr>
          <w:rFonts w:ascii="Bookman Old Style" w:hAnsi="Bookman Old Style"/>
          <w:sz w:val="24"/>
          <w:szCs w:val="24"/>
        </w:rPr>
      </w:pPr>
    </w:p>
    <w:p w:rsidR="00F223BA" w:rsidRDefault="00F223BA" w:rsidP="00940D58">
      <w:pPr>
        <w:tabs>
          <w:tab w:val="left" w:pos="567"/>
          <w:tab w:val="left" w:pos="4010"/>
        </w:tabs>
        <w:rPr>
          <w:rFonts w:ascii="Bookman Old Style" w:hAnsi="Bookman Old Style"/>
          <w:sz w:val="24"/>
          <w:szCs w:val="24"/>
        </w:rPr>
      </w:pPr>
    </w:p>
    <w:p w:rsidR="00521F9D" w:rsidRDefault="00401167" w:rsidP="00D55BED">
      <w:pPr>
        <w:tabs>
          <w:tab w:val="left" w:pos="567"/>
          <w:tab w:val="left" w:pos="4010"/>
        </w:tabs>
        <w:rPr>
          <w:rFonts w:ascii="Bookman Old Style" w:hAnsi="Bookman Old Style"/>
          <w:sz w:val="24"/>
          <w:szCs w:val="24"/>
        </w:rPr>
      </w:pPr>
      <w:r w:rsidRPr="00401167">
        <w:rPr>
          <w:rFonts w:ascii="Bookman Old Style" w:hAnsi="Bookman Old Style" w:cs="Arial"/>
          <w:noProof/>
          <w:sz w:val="24"/>
          <w:szCs w:val="24"/>
        </w:rPr>
        <w:lastRenderedPageBreak/>
        <w:pict>
          <v:roundrect id="Rounded Rectangle 5" o:spid="_x0000_s1027" style="position:absolute;margin-left:204pt;margin-top:7.2pt;width:70.5pt;height:31pt;z-index:25166438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" fillcolor="#a7bfde [1620]" stroked="f">
            <v:fill color2="#e4ecf5 [500]" rotate="t" angle="180" colors="0 #a3c4ff;22938f #bfd5ff;1 #e5eeff" focus="100%" type="gradient"/>
            <v:shadow on="t" color="black" opacity="20971f" offset="0,2.2pt"/>
            <v:textbox>
              <w:txbxContent>
                <w:p w:rsidR="00A369C7" w:rsidRPr="00604E5D" w:rsidRDefault="00A369C7" w:rsidP="005549A3">
                  <w:pPr>
                    <w:jc w:val="center"/>
                    <w:rPr>
                      <w:rFonts w:ascii="Bookman Old Style" w:hAnsi="Bookman Old Style"/>
                      <w:b/>
                      <w:sz w:val="36"/>
                      <w:szCs w:val="36"/>
                    </w:rPr>
                  </w:pPr>
                  <w:r>
                    <w:rPr>
                      <w:rFonts w:ascii="Bookman Old Style" w:hAnsi="Bookman Old Style"/>
                      <w:b/>
                      <w:sz w:val="36"/>
                      <w:szCs w:val="36"/>
                    </w:rPr>
                    <w:t>2021</w:t>
                  </w:r>
                </w:p>
              </w:txbxContent>
            </v:textbox>
          </v:roundrect>
        </w:pict>
      </w:r>
    </w:p>
    <w:p w:rsidR="00D55BED" w:rsidRPr="00D55BED" w:rsidRDefault="00D55BED" w:rsidP="00D55BED">
      <w:pPr>
        <w:tabs>
          <w:tab w:val="left" w:pos="567"/>
          <w:tab w:val="left" w:pos="4010"/>
        </w:tabs>
        <w:rPr>
          <w:rFonts w:ascii="Bookman Old Style" w:hAnsi="Bookman Old Style"/>
          <w:sz w:val="24"/>
          <w:szCs w:val="24"/>
        </w:rPr>
      </w:pPr>
    </w:p>
    <w:p w:rsidR="00521F9D" w:rsidRDefault="00521F9D" w:rsidP="00521F9D">
      <w:pPr>
        <w:spacing w:after="120" w:line="240" w:lineRule="auto"/>
      </w:pPr>
    </w:p>
    <w:p w:rsidR="00D847D7" w:rsidRDefault="00521F9D" w:rsidP="00521F9D">
      <w:pPr>
        <w:spacing w:after="240" w:line="240" w:lineRule="auto"/>
        <w:jc w:val="both"/>
        <w:rPr>
          <w:rFonts w:ascii="Bookman Old Style" w:hAnsi="Bookman Old Style" w:cs="Arial"/>
          <w:sz w:val="24"/>
          <w:szCs w:val="24"/>
        </w:rPr>
      </w:pPr>
      <w:r>
        <w:rPr>
          <w:rFonts w:ascii="Bookman Old Style" w:hAnsi="Bookman Old Style" w:cs="Arial"/>
          <w:sz w:val="24"/>
          <w:szCs w:val="24"/>
        </w:rPr>
        <w:t>Penyelenggaraan Pemerintahan  Desa Tahun Anggaran 2021 didasarkan pada ketentuan Peraturan sebagai berikut :</w:t>
      </w:r>
      <w:r w:rsidR="00E21FE5">
        <w:rPr>
          <w:rFonts w:ascii="Bookman Old Style" w:hAnsi="Bookman Old Style" w:cs="Arial"/>
          <w:sz w:val="24"/>
          <w:szCs w:val="24"/>
        </w:rPr>
        <w:t xml:space="preserve"> </w:t>
      </w:r>
    </w:p>
    <w:p w:rsidR="00424B98" w:rsidRDefault="00E21FE5" w:rsidP="00424B98">
      <w:pPr>
        <w:tabs>
          <w:tab w:val="left" w:pos="284"/>
          <w:tab w:val="left" w:pos="426"/>
        </w:tabs>
        <w:spacing w:after="120" w:line="240" w:lineRule="auto"/>
        <w:ind w:left="284" w:hanging="284"/>
        <w:jc w:val="both"/>
        <w:rPr>
          <w:rFonts w:ascii="Bookman Old Style" w:hAnsi="Bookman Old Style"/>
          <w:sz w:val="24"/>
          <w:szCs w:val="24"/>
        </w:rPr>
      </w:pPr>
      <w:r w:rsidRPr="006E0E49">
        <w:rPr>
          <w:rFonts w:ascii="Bookman Old Style" w:eastAsia="Calibri" w:hAnsi="Bookman Old Style" w:cs="Times New Roman"/>
          <w:sz w:val="24"/>
          <w:szCs w:val="24"/>
        </w:rPr>
        <w:t>1.</w:t>
      </w:r>
      <w:r w:rsidRPr="006E0E49">
        <w:rPr>
          <w:rFonts w:ascii="Bookman Old Style" w:eastAsia="Calibri" w:hAnsi="Bookman Old Style" w:cs="Times New Roman"/>
          <w:sz w:val="24"/>
          <w:szCs w:val="24"/>
        </w:rPr>
        <w:tab/>
        <w:t>Undang-Undang Nomor 35 Tahun 2007 tentang Pembentukan Kabupaten Kubu Raya di Provinsi Kalimantan Barat (Lembaran Negara Republik Indonesia Tahun 2007 Nomor 101, Tambahan Lembaran Negara Republik Indonesia Nomor 4751);</w:t>
      </w:r>
    </w:p>
    <w:p w:rsidR="00424B98" w:rsidRDefault="00424B98" w:rsidP="00424B98">
      <w:pPr>
        <w:tabs>
          <w:tab w:val="left" w:pos="284"/>
        </w:tabs>
        <w:spacing w:after="120" w:line="240" w:lineRule="auto"/>
        <w:ind w:left="284" w:hanging="284"/>
        <w:jc w:val="both"/>
        <w:rPr>
          <w:rFonts w:ascii="Bookman Old Style" w:hAnsi="Bookman Old Style"/>
          <w:sz w:val="24"/>
          <w:szCs w:val="24"/>
        </w:rPr>
      </w:pPr>
      <w:r>
        <w:rPr>
          <w:rFonts w:ascii="Bookman Old Style" w:hAnsi="Bookman Old Style"/>
          <w:sz w:val="24"/>
          <w:szCs w:val="24"/>
        </w:rPr>
        <w:t>2.</w:t>
      </w:r>
      <w:r w:rsidR="00E21FE5" w:rsidRPr="006E0E49">
        <w:rPr>
          <w:rFonts w:ascii="Bookman Old Style" w:eastAsia="Calibri" w:hAnsi="Bookman Old Style" w:cs="Times New Roman"/>
          <w:sz w:val="24"/>
          <w:szCs w:val="24"/>
        </w:rPr>
        <w:t>Undang-Undang Nomor 6 Tahun 2014 tentang Desa (Lembaran Negara Republik Indonesia Tahun 2014 Nomor 7, Tambahan Lembaran Negara</w:t>
      </w:r>
      <w:r w:rsidR="00E21FE5">
        <w:rPr>
          <w:rFonts w:ascii="Bookman Old Style" w:eastAsia="Calibri" w:hAnsi="Bookman Old Style" w:cs="Times New Roman"/>
          <w:sz w:val="24"/>
          <w:szCs w:val="24"/>
        </w:rPr>
        <w:t xml:space="preserve"> Republik Indonesia Nomor 5495)</w:t>
      </w:r>
      <w:r w:rsidR="00E21FE5" w:rsidRPr="001B05F5">
        <w:rPr>
          <w:rFonts w:ascii="Bookman Old Style" w:eastAsia="Calibri" w:hAnsi="Bookman Old Style" w:cs="Times New Roman"/>
          <w:sz w:val="24"/>
          <w:szCs w:val="24"/>
        </w:rPr>
        <w:t xml:space="preserve"> </w:t>
      </w:r>
      <w:r w:rsidR="00E21FE5" w:rsidRPr="006E0E49">
        <w:rPr>
          <w:rFonts w:ascii="Bookman Old Style" w:eastAsia="Calibri" w:hAnsi="Bookman Old Style" w:cs="Times New Roman"/>
          <w:sz w:val="24"/>
          <w:szCs w:val="24"/>
        </w:rPr>
        <w:t xml:space="preserve">sebagaimana </w:t>
      </w:r>
      <w:r w:rsidR="00E21FE5">
        <w:rPr>
          <w:rFonts w:ascii="Bookman Old Style" w:eastAsia="Calibri" w:hAnsi="Bookman Old Style" w:cs="Times New Roman"/>
          <w:sz w:val="24"/>
          <w:szCs w:val="24"/>
        </w:rPr>
        <w:t>telah diubah dengan Undang-Undang Nomor 11 Tahun 2020 tentang Cipta Kerja</w:t>
      </w:r>
      <w:r w:rsidR="00E21FE5" w:rsidRPr="006E0E49">
        <w:rPr>
          <w:rFonts w:ascii="Bookman Old Style" w:eastAsia="Calibri" w:hAnsi="Bookman Old Style" w:cs="Times New Roman"/>
          <w:sz w:val="24"/>
          <w:szCs w:val="24"/>
        </w:rPr>
        <w:t xml:space="preserve"> (Lembaran Nega</w:t>
      </w:r>
      <w:r w:rsidR="00E21FE5">
        <w:rPr>
          <w:rFonts w:ascii="Bookman Old Style" w:eastAsia="Calibri" w:hAnsi="Bookman Old Style" w:cs="Times New Roman"/>
          <w:sz w:val="24"/>
          <w:szCs w:val="24"/>
        </w:rPr>
        <w:t>ra Republik Indonesia Tahun 2020 Nomor 245</w:t>
      </w:r>
      <w:r w:rsidR="00E21FE5" w:rsidRPr="006E0E49">
        <w:rPr>
          <w:rFonts w:ascii="Bookman Old Style" w:eastAsia="Calibri" w:hAnsi="Bookman Old Style" w:cs="Times New Roman"/>
          <w:sz w:val="24"/>
          <w:szCs w:val="24"/>
        </w:rPr>
        <w:t>, Tambahan Lembaran Nega</w:t>
      </w:r>
      <w:r w:rsidR="00E21FE5">
        <w:rPr>
          <w:rFonts w:ascii="Bookman Old Style" w:eastAsia="Calibri" w:hAnsi="Bookman Old Style" w:cs="Times New Roman"/>
          <w:sz w:val="24"/>
          <w:szCs w:val="24"/>
        </w:rPr>
        <w:t>ra Republik Indonesia Nomor 6573</w:t>
      </w:r>
      <w:r w:rsidR="00E21FE5" w:rsidRPr="006E0E49">
        <w:rPr>
          <w:rFonts w:ascii="Bookman Old Style" w:eastAsia="Calibri" w:hAnsi="Bookman Old Style" w:cs="Times New Roman"/>
          <w:sz w:val="24"/>
          <w:szCs w:val="24"/>
        </w:rPr>
        <w:t>);</w:t>
      </w:r>
    </w:p>
    <w:p w:rsidR="00424B98" w:rsidRDefault="00424B98" w:rsidP="00424B98">
      <w:pPr>
        <w:tabs>
          <w:tab w:val="left" w:pos="284"/>
        </w:tabs>
        <w:spacing w:after="120" w:line="240" w:lineRule="auto"/>
        <w:ind w:left="284" w:hanging="284"/>
        <w:jc w:val="both"/>
        <w:rPr>
          <w:rFonts w:ascii="Bookman Old Style" w:hAnsi="Bookman Old Style"/>
          <w:sz w:val="24"/>
          <w:szCs w:val="24"/>
        </w:rPr>
      </w:pPr>
      <w:r>
        <w:rPr>
          <w:rFonts w:ascii="Bookman Old Style" w:hAnsi="Bookman Old Style"/>
          <w:sz w:val="24"/>
          <w:szCs w:val="24"/>
        </w:rPr>
        <w:t>3.</w:t>
      </w:r>
      <w:r w:rsidR="00E21FE5" w:rsidRPr="006E0E49">
        <w:rPr>
          <w:rFonts w:ascii="Bookman Old Style" w:eastAsia="Calibri" w:hAnsi="Bookman Old Style" w:cs="Times New Roman"/>
          <w:sz w:val="24"/>
          <w:szCs w:val="24"/>
        </w:rPr>
        <w:t>Undang-Undang Nomor 23 Tahun 2014 tentang Pemerintahan Daerah (Lembaran Negara Republik Indonesia Tahun 2014 Nomor 244, Tambahan Lembaran Negara Republik Indonesia Nomor 5587) sebagaimana telah diubah beberapa kali terak</w:t>
      </w:r>
      <w:r w:rsidR="00E21FE5">
        <w:rPr>
          <w:rFonts w:ascii="Bookman Old Style" w:eastAsia="Calibri" w:hAnsi="Bookman Old Style" w:cs="Times New Roman"/>
          <w:sz w:val="24"/>
          <w:szCs w:val="24"/>
        </w:rPr>
        <w:t>hir dengan Undang-Undang Nomor 11 Tahun 2020 tentang Cipta Kerja</w:t>
      </w:r>
      <w:r w:rsidR="00E21FE5" w:rsidRPr="006E0E49">
        <w:rPr>
          <w:rFonts w:ascii="Bookman Old Style" w:eastAsia="Calibri" w:hAnsi="Bookman Old Style" w:cs="Times New Roman"/>
          <w:sz w:val="24"/>
          <w:szCs w:val="24"/>
        </w:rPr>
        <w:t xml:space="preserve"> (Lembaran Nega</w:t>
      </w:r>
      <w:r w:rsidR="00E21FE5">
        <w:rPr>
          <w:rFonts w:ascii="Bookman Old Style" w:eastAsia="Calibri" w:hAnsi="Bookman Old Style" w:cs="Times New Roman"/>
          <w:sz w:val="24"/>
          <w:szCs w:val="24"/>
        </w:rPr>
        <w:t>ra Republik Indonesia Tahun 2020 Nomor 245</w:t>
      </w:r>
      <w:r w:rsidR="00E21FE5" w:rsidRPr="006E0E49">
        <w:rPr>
          <w:rFonts w:ascii="Bookman Old Style" w:eastAsia="Calibri" w:hAnsi="Bookman Old Style" w:cs="Times New Roman"/>
          <w:sz w:val="24"/>
          <w:szCs w:val="24"/>
        </w:rPr>
        <w:t>, Tambahan Lembaran Nega</w:t>
      </w:r>
      <w:r w:rsidR="00E21FE5">
        <w:rPr>
          <w:rFonts w:ascii="Bookman Old Style" w:eastAsia="Calibri" w:hAnsi="Bookman Old Style" w:cs="Times New Roman"/>
          <w:sz w:val="24"/>
          <w:szCs w:val="24"/>
        </w:rPr>
        <w:t>ra Republik Indonesia Nomor 6573</w:t>
      </w:r>
      <w:r w:rsidR="00E21FE5" w:rsidRPr="006E0E49">
        <w:rPr>
          <w:rFonts w:ascii="Bookman Old Style" w:eastAsia="Calibri" w:hAnsi="Bookman Old Style" w:cs="Times New Roman"/>
          <w:sz w:val="24"/>
          <w:szCs w:val="24"/>
        </w:rPr>
        <w:t>);</w:t>
      </w:r>
    </w:p>
    <w:p w:rsidR="00424B98" w:rsidRDefault="00424B98" w:rsidP="00424B98">
      <w:pPr>
        <w:tabs>
          <w:tab w:val="left" w:pos="284"/>
        </w:tabs>
        <w:spacing w:after="120" w:line="240" w:lineRule="auto"/>
        <w:ind w:left="284" w:hanging="284"/>
        <w:jc w:val="both"/>
        <w:rPr>
          <w:rFonts w:ascii="Bookman Old Style" w:hAnsi="Bookman Old Style"/>
          <w:sz w:val="24"/>
          <w:szCs w:val="24"/>
        </w:rPr>
      </w:pPr>
      <w:r>
        <w:rPr>
          <w:rFonts w:ascii="Bookman Old Style" w:hAnsi="Bookman Old Style"/>
          <w:sz w:val="24"/>
          <w:szCs w:val="24"/>
        </w:rPr>
        <w:t>4.</w:t>
      </w:r>
      <w:r w:rsidR="00E21FE5" w:rsidRPr="006E0E49">
        <w:rPr>
          <w:rFonts w:ascii="Bookman Old Style" w:eastAsia="Calibri" w:hAnsi="Bookman Old Style" w:cs="Times New Roman"/>
          <w:sz w:val="24"/>
          <w:szCs w:val="24"/>
        </w:rPr>
        <w:t>Peraturan Pemerintah Nomor 43 Tahun 2014 tentang Peraturan Pelaksanaan Undang-Undang Nomor 6 Tahun 2014 tentang Desa (Lembaran Negara Republik Indonesia Tahun 2014 Nomor 123, Tambahan Lembaran Negara Republik Indonesia Nomor  5539) sebagaimana telah diubah</w:t>
      </w:r>
      <w:r w:rsidR="00E21FE5">
        <w:rPr>
          <w:rFonts w:ascii="Bookman Old Style" w:eastAsia="Calibri" w:hAnsi="Bookman Old Style" w:cs="Times New Roman"/>
          <w:sz w:val="24"/>
          <w:szCs w:val="24"/>
        </w:rPr>
        <w:t xml:space="preserve"> beberapa kali terakhir </w:t>
      </w:r>
      <w:r w:rsidR="00E21FE5" w:rsidRPr="006E0E49">
        <w:rPr>
          <w:rFonts w:ascii="Bookman Old Style" w:eastAsia="Calibri" w:hAnsi="Bookman Old Style" w:cs="Times New Roman"/>
          <w:sz w:val="24"/>
          <w:szCs w:val="24"/>
        </w:rPr>
        <w:t xml:space="preserve"> dengan Peraturan Pemerintah Nomor </w:t>
      </w:r>
      <w:r w:rsidR="00E21FE5">
        <w:rPr>
          <w:rFonts w:ascii="Bookman Old Style" w:eastAsia="Calibri" w:hAnsi="Bookman Old Style" w:cs="Times New Roman"/>
          <w:sz w:val="24"/>
          <w:szCs w:val="24"/>
        </w:rPr>
        <w:t>11</w:t>
      </w:r>
      <w:r w:rsidR="00E21FE5" w:rsidRPr="006E0E49">
        <w:rPr>
          <w:rFonts w:ascii="Bookman Old Style" w:eastAsia="Calibri" w:hAnsi="Bookman Old Style" w:cs="Times New Roman"/>
          <w:sz w:val="24"/>
          <w:szCs w:val="24"/>
        </w:rPr>
        <w:t xml:space="preserve"> Tahun 201</w:t>
      </w:r>
      <w:r w:rsidR="00E21FE5">
        <w:rPr>
          <w:rFonts w:ascii="Bookman Old Style" w:eastAsia="Calibri" w:hAnsi="Bookman Old Style" w:cs="Times New Roman"/>
          <w:sz w:val="24"/>
          <w:szCs w:val="24"/>
        </w:rPr>
        <w:t>9</w:t>
      </w:r>
      <w:r w:rsidR="00E21FE5" w:rsidRPr="006E0E49">
        <w:rPr>
          <w:rFonts w:ascii="Bookman Old Style" w:eastAsia="Calibri" w:hAnsi="Bookman Old Style" w:cs="Times New Roman"/>
          <w:sz w:val="24"/>
          <w:szCs w:val="24"/>
        </w:rPr>
        <w:t xml:space="preserve"> tentang Perubahan </w:t>
      </w:r>
      <w:r w:rsidR="00E21FE5">
        <w:rPr>
          <w:rFonts w:ascii="Bookman Old Style" w:eastAsia="Calibri" w:hAnsi="Bookman Old Style" w:cs="Times New Roman"/>
          <w:sz w:val="24"/>
          <w:szCs w:val="24"/>
        </w:rPr>
        <w:t xml:space="preserve">Kedua </w:t>
      </w:r>
      <w:r w:rsidR="00E21FE5" w:rsidRPr="006E0E49">
        <w:rPr>
          <w:rFonts w:ascii="Bookman Old Style" w:eastAsia="Calibri" w:hAnsi="Bookman Old Style" w:cs="Times New Roman"/>
          <w:sz w:val="24"/>
          <w:szCs w:val="24"/>
        </w:rPr>
        <w:t>atas Peraturan Pemerintah Nomor 43 Tahun 2014 tentang Peraturan Pelaksanaan Undang-Undang Nomor 6 Tahun 2014 tentang Desa (Lembaran Negara Republik Indonesia Tahun 201</w:t>
      </w:r>
      <w:r w:rsidR="00E21FE5">
        <w:rPr>
          <w:rFonts w:ascii="Bookman Old Style" w:eastAsia="Calibri" w:hAnsi="Bookman Old Style" w:cs="Times New Roman"/>
          <w:sz w:val="24"/>
          <w:szCs w:val="24"/>
        </w:rPr>
        <w:t>9</w:t>
      </w:r>
      <w:r w:rsidR="00E21FE5" w:rsidRPr="006E0E49">
        <w:rPr>
          <w:rFonts w:ascii="Bookman Old Style" w:eastAsia="Calibri" w:hAnsi="Bookman Old Style" w:cs="Times New Roman"/>
          <w:sz w:val="24"/>
          <w:szCs w:val="24"/>
        </w:rPr>
        <w:t xml:space="preserve"> Nomor </w:t>
      </w:r>
      <w:r w:rsidR="00E21FE5">
        <w:rPr>
          <w:rFonts w:ascii="Bookman Old Style" w:eastAsia="Calibri" w:hAnsi="Bookman Old Style" w:cs="Times New Roman"/>
          <w:sz w:val="24"/>
          <w:szCs w:val="24"/>
        </w:rPr>
        <w:t>4</w:t>
      </w:r>
      <w:r w:rsidR="00E21FE5" w:rsidRPr="006E0E49">
        <w:rPr>
          <w:rFonts w:ascii="Bookman Old Style" w:eastAsia="Calibri" w:hAnsi="Bookman Old Style" w:cs="Times New Roman"/>
          <w:sz w:val="24"/>
          <w:szCs w:val="24"/>
        </w:rPr>
        <w:t xml:space="preserve">1, Tambahan Lembaran Negara Republik Indonesia Nomor </w:t>
      </w:r>
      <w:r w:rsidR="00E21FE5">
        <w:rPr>
          <w:rFonts w:ascii="Bookman Old Style" w:eastAsia="Calibri" w:hAnsi="Bookman Old Style" w:cs="Times New Roman"/>
          <w:sz w:val="24"/>
          <w:szCs w:val="24"/>
        </w:rPr>
        <w:t>6321</w:t>
      </w:r>
      <w:r w:rsidR="00E21FE5" w:rsidRPr="006E0E49">
        <w:rPr>
          <w:rFonts w:ascii="Bookman Old Style" w:eastAsia="Calibri" w:hAnsi="Bookman Old Style" w:cs="Times New Roman"/>
          <w:sz w:val="24"/>
          <w:szCs w:val="24"/>
        </w:rPr>
        <w:t>);</w:t>
      </w:r>
    </w:p>
    <w:p w:rsidR="00424B98" w:rsidRDefault="00424B98" w:rsidP="00424B98">
      <w:pPr>
        <w:tabs>
          <w:tab w:val="left" w:pos="284"/>
        </w:tabs>
        <w:spacing w:after="120" w:line="240" w:lineRule="auto"/>
        <w:ind w:left="284" w:hanging="284"/>
        <w:jc w:val="both"/>
        <w:rPr>
          <w:rFonts w:ascii="Bookman Old Style" w:hAnsi="Bookman Old Style"/>
          <w:sz w:val="24"/>
          <w:szCs w:val="24"/>
        </w:rPr>
      </w:pPr>
      <w:r>
        <w:rPr>
          <w:rFonts w:ascii="Bookman Old Style" w:hAnsi="Bookman Old Style"/>
          <w:sz w:val="24"/>
          <w:szCs w:val="24"/>
        </w:rPr>
        <w:t>5.</w:t>
      </w:r>
      <w:r w:rsidR="00E21FE5" w:rsidRPr="006E0E49">
        <w:rPr>
          <w:rFonts w:ascii="Bookman Old Style" w:eastAsia="Calibri" w:hAnsi="Bookman Old Style" w:cs="Times New Roman"/>
          <w:sz w:val="24"/>
          <w:szCs w:val="24"/>
        </w:rPr>
        <w:t xml:space="preserve">Peraturan Pemerintah Nomor </w:t>
      </w:r>
      <w:r w:rsidR="00E21FE5" w:rsidRPr="006E0E49">
        <w:rPr>
          <w:rFonts w:ascii="Bookman Old Style" w:eastAsia="Calibri" w:hAnsi="Bookman Old Style" w:cs="Times New Roman"/>
          <w:sz w:val="24"/>
          <w:szCs w:val="24"/>
          <w:lang w:val="id-ID"/>
        </w:rPr>
        <w:t>60</w:t>
      </w:r>
      <w:r w:rsidR="00E21FE5" w:rsidRPr="006E0E49">
        <w:rPr>
          <w:rFonts w:ascii="Bookman Old Style" w:eastAsia="Calibri" w:hAnsi="Bookman Old Style" w:cs="Times New Roman"/>
          <w:sz w:val="24"/>
          <w:szCs w:val="24"/>
        </w:rPr>
        <w:t xml:space="preserve"> Tahun 2014 tentang </w:t>
      </w:r>
      <w:r w:rsidR="00E21FE5" w:rsidRPr="006E0E49">
        <w:rPr>
          <w:rFonts w:ascii="Bookman Old Style" w:eastAsia="Calibri" w:hAnsi="Bookman Old Style" w:cs="Times New Roman"/>
          <w:sz w:val="24"/>
          <w:szCs w:val="24"/>
          <w:lang w:val="id-ID"/>
        </w:rPr>
        <w:t xml:space="preserve">Dana Desa </w:t>
      </w:r>
      <w:r w:rsidR="00E21FE5" w:rsidRPr="006E0E49">
        <w:rPr>
          <w:rFonts w:ascii="Bookman Old Style" w:eastAsia="Calibri" w:hAnsi="Bookman Old Style" w:cs="Times New Roman"/>
          <w:sz w:val="24"/>
          <w:szCs w:val="24"/>
        </w:rPr>
        <w:t>y</w:t>
      </w:r>
      <w:r w:rsidR="00E21FE5" w:rsidRPr="006E0E49">
        <w:rPr>
          <w:rFonts w:ascii="Bookman Old Style" w:eastAsia="Calibri" w:hAnsi="Bookman Old Style" w:cs="Times New Roman"/>
          <w:sz w:val="24"/>
          <w:szCs w:val="24"/>
          <w:lang w:val="id-ID"/>
        </w:rPr>
        <w:t xml:space="preserve">ang Bersumber </w:t>
      </w:r>
      <w:r w:rsidR="00E21FE5" w:rsidRPr="006E0E49">
        <w:rPr>
          <w:rFonts w:ascii="Bookman Old Style" w:eastAsia="Calibri" w:hAnsi="Bookman Old Style" w:cs="Times New Roman"/>
          <w:sz w:val="24"/>
          <w:szCs w:val="24"/>
        </w:rPr>
        <w:t>d</w:t>
      </w:r>
      <w:r w:rsidR="00E21FE5" w:rsidRPr="006E0E49">
        <w:rPr>
          <w:rFonts w:ascii="Bookman Old Style" w:eastAsia="Calibri" w:hAnsi="Bookman Old Style" w:cs="Times New Roman"/>
          <w:sz w:val="24"/>
          <w:szCs w:val="24"/>
          <w:lang w:val="id-ID"/>
        </w:rPr>
        <w:t>ari Anggaran Pendapatan dan Belanja Negara</w:t>
      </w:r>
      <w:r w:rsidR="00E21FE5" w:rsidRPr="006E0E49">
        <w:rPr>
          <w:rFonts w:ascii="Bookman Old Style" w:eastAsia="Calibri" w:hAnsi="Bookman Old Style" w:cs="Times New Roman"/>
          <w:sz w:val="24"/>
          <w:szCs w:val="24"/>
        </w:rPr>
        <w:t xml:space="preserve"> (Lembaran Negara Republik Indonesia Tahun 2014 Nomor </w:t>
      </w:r>
      <w:r w:rsidR="00E21FE5" w:rsidRPr="006E0E49">
        <w:rPr>
          <w:rFonts w:ascii="Bookman Old Style" w:eastAsia="Calibri" w:hAnsi="Bookman Old Style" w:cs="Times New Roman"/>
          <w:sz w:val="24"/>
          <w:szCs w:val="24"/>
          <w:lang w:val="id-ID"/>
        </w:rPr>
        <w:t>168</w:t>
      </w:r>
      <w:r w:rsidR="00E21FE5" w:rsidRPr="006E0E49">
        <w:rPr>
          <w:rFonts w:ascii="Bookman Old Style" w:eastAsia="Calibri" w:hAnsi="Bookman Old Style" w:cs="Times New Roman"/>
          <w:sz w:val="24"/>
          <w:szCs w:val="24"/>
        </w:rPr>
        <w:t xml:space="preserve">, Tambahan Lembaran Negara Republik Indonesia Nomor </w:t>
      </w:r>
      <w:r w:rsidR="00E21FE5" w:rsidRPr="006E0E49">
        <w:rPr>
          <w:rFonts w:ascii="Bookman Old Style" w:eastAsia="Calibri" w:hAnsi="Bookman Old Style" w:cs="Times New Roman"/>
          <w:sz w:val="24"/>
          <w:szCs w:val="24"/>
          <w:lang w:val="id-ID"/>
        </w:rPr>
        <w:t>5558</w:t>
      </w:r>
      <w:r w:rsidR="00E21FE5" w:rsidRPr="006E0E49">
        <w:rPr>
          <w:rFonts w:ascii="Bookman Old Style" w:eastAsia="Calibri" w:hAnsi="Bookman Old Style" w:cs="Times New Roman"/>
          <w:sz w:val="24"/>
          <w:szCs w:val="24"/>
        </w:rPr>
        <w:t xml:space="preserve">) sebagaimana telah diubah </w:t>
      </w:r>
      <w:r w:rsidR="00E21FE5" w:rsidRPr="006E0E49">
        <w:rPr>
          <w:rFonts w:ascii="Bookman Old Style" w:eastAsia="Calibri" w:hAnsi="Bookman Old Style" w:cs="Times New Roman"/>
          <w:sz w:val="24"/>
          <w:szCs w:val="24"/>
          <w:lang w:val="id-ID"/>
        </w:rPr>
        <w:t xml:space="preserve">beberapa kali terakhir dengan Peraturan Pemerintah Nomor 8 Tahun 2016 tentang Perubahan Kedua atas </w:t>
      </w:r>
      <w:r w:rsidR="00E21FE5">
        <w:rPr>
          <w:rFonts w:ascii="Bookman Old Style" w:eastAsia="Calibri" w:hAnsi="Bookman Old Style" w:cs="Times New Roman"/>
          <w:sz w:val="24"/>
          <w:szCs w:val="24"/>
        </w:rPr>
        <w:t>P</w:t>
      </w:r>
      <w:r w:rsidR="00E21FE5" w:rsidRPr="006E0E49">
        <w:rPr>
          <w:rFonts w:ascii="Bookman Old Style" w:eastAsia="Calibri" w:hAnsi="Bookman Old Style" w:cs="Times New Roman"/>
          <w:sz w:val="24"/>
          <w:szCs w:val="24"/>
          <w:lang w:val="id-ID"/>
        </w:rPr>
        <w:t xml:space="preserve">eraturan </w:t>
      </w:r>
      <w:r w:rsidR="00E21FE5" w:rsidRPr="006E0E49">
        <w:rPr>
          <w:rFonts w:ascii="Bookman Old Style" w:eastAsia="Calibri" w:hAnsi="Bookman Old Style" w:cs="Times New Roman"/>
          <w:sz w:val="24"/>
          <w:szCs w:val="24"/>
        </w:rPr>
        <w:t xml:space="preserve">Pemerintah Nomor </w:t>
      </w:r>
      <w:r w:rsidR="00E21FE5" w:rsidRPr="006E0E49">
        <w:rPr>
          <w:rFonts w:ascii="Bookman Old Style" w:eastAsia="Calibri" w:hAnsi="Bookman Old Style" w:cs="Times New Roman"/>
          <w:sz w:val="24"/>
          <w:szCs w:val="24"/>
          <w:lang w:val="id-ID"/>
        </w:rPr>
        <w:t>60</w:t>
      </w:r>
      <w:r w:rsidR="00E21FE5" w:rsidRPr="006E0E49">
        <w:rPr>
          <w:rFonts w:ascii="Bookman Old Style" w:eastAsia="Calibri" w:hAnsi="Bookman Old Style" w:cs="Times New Roman"/>
          <w:sz w:val="24"/>
          <w:szCs w:val="24"/>
        </w:rPr>
        <w:t xml:space="preserve"> Tahun 2014 tentang </w:t>
      </w:r>
      <w:r w:rsidR="00E21FE5" w:rsidRPr="006E0E49">
        <w:rPr>
          <w:rFonts w:ascii="Bookman Old Style" w:eastAsia="Calibri" w:hAnsi="Bookman Old Style" w:cs="Times New Roman"/>
          <w:sz w:val="24"/>
          <w:szCs w:val="24"/>
          <w:lang w:val="id-ID"/>
        </w:rPr>
        <w:t xml:space="preserve">Dana Desa </w:t>
      </w:r>
      <w:r w:rsidR="00E21FE5" w:rsidRPr="006E0E49">
        <w:rPr>
          <w:rFonts w:ascii="Bookman Old Style" w:eastAsia="Calibri" w:hAnsi="Bookman Old Style" w:cs="Times New Roman"/>
          <w:sz w:val="24"/>
          <w:szCs w:val="24"/>
        </w:rPr>
        <w:t>y</w:t>
      </w:r>
      <w:r w:rsidR="00E21FE5" w:rsidRPr="006E0E49">
        <w:rPr>
          <w:rFonts w:ascii="Bookman Old Style" w:eastAsia="Calibri" w:hAnsi="Bookman Old Style" w:cs="Times New Roman"/>
          <w:sz w:val="24"/>
          <w:szCs w:val="24"/>
          <w:lang w:val="id-ID"/>
        </w:rPr>
        <w:t xml:space="preserve">ang Bersumber </w:t>
      </w:r>
      <w:r w:rsidR="00E21FE5" w:rsidRPr="006E0E49">
        <w:rPr>
          <w:rFonts w:ascii="Bookman Old Style" w:eastAsia="Calibri" w:hAnsi="Bookman Old Style" w:cs="Times New Roman"/>
          <w:sz w:val="24"/>
          <w:szCs w:val="24"/>
        </w:rPr>
        <w:t>d</w:t>
      </w:r>
      <w:r w:rsidR="00E21FE5" w:rsidRPr="006E0E49">
        <w:rPr>
          <w:rFonts w:ascii="Bookman Old Style" w:eastAsia="Calibri" w:hAnsi="Bookman Old Style" w:cs="Times New Roman"/>
          <w:sz w:val="24"/>
          <w:szCs w:val="24"/>
          <w:lang w:val="id-ID"/>
        </w:rPr>
        <w:t>ari Anggaran Pendapatan dan Belanja Negara</w:t>
      </w:r>
      <w:r w:rsidR="00E21FE5" w:rsidRPr="006E0E49">
        <w:rPr>
          <w:rFonts w:ascii="Bookman Old Style" w:eastAsia="Calibri" w:hAnsi="Bookman Old Style" w:cs="Times New Roman"/>
          <w:sz w:val="24"/>
          <w:szCs w:val="24"/>
        </w:rPr>
        <w:t xml:space="preserve"> (Lembaran Negara Republik Indonesia Tahun 201</w:t>
      </w:r>
      <w:r w:rsidR="00E21FE5" w:rsidRPr="006E0E49">
        <w:rPr>
          <w:rFonts w:ascii="Bookman Old Style" w:eastAsia="Calibri" w:hAnsi="Bookman Old Style" w:cs="Times New Roman"/>
          <w:sz w:val="24"/>
          <w:szCs w:val="24"/>
          <w:lang w:val="id-ID"/>
        </w:rPr>
        <w:t>6</w:t>
      </w:r>
      <w:r w:rsidR="00E21FE5" w:rsidRPr="006E0E49">
        <w:rPr>
          <w:rFonts w:ascii="Bookman Old Style" w:eastAsia="Calibri" w:hAnsi="Bookman Old Style" w:cs="Times New Roman"/>
          <w:sz w:val="24"/>
          <w:szCs w:val="24"/>
        </w:rPr>
        <w:t xml:space="preserve"> Nomor </w:t>
      </w:r>
      <w:r w:rsidR="00E21FE5" w:rsidRPr="006E0E49">
        <w:rPr>
          <w:rFonts w:ascii="Bookman Old Style" w:eastAsia="Calibri" w:hAnsi="Bookman Old Style" w:cs="Times New Roman"/>
          <w:sz w:val="24"/>
          <w:szCs w:val="24"/>
          <w:lang w:val="id-ID"/>
        </w:rPr>
        <w:t>57</w:t>
      </w:r>
      <w:r w:rsidR="00E21FE5" w:rsidRPr="006E0E49">
        <w:rPr>
          <w:rFonts w:ascii="Bookman Old Style" w:eastAsia="Calibri" w:hAnsi="Bookman Old Style" w:cs="Times New Roman"/>
          <w:sz w:val="24"/>
          <w:szCs w:val="24"/>
        </w:rPr>
        <w:t>, Tambahan Lembaran Negara Republik Indonesia Nomor 5</w:t>
      </w:r>
      <w:r w:rsidR="00E21FE5" w:rsidRPr="006E0E49">
        <w:rPr>
          <w:rFonts w:ascii="Bookman Old Style" w:eastAsia="Calibri" w:hAnsi="Bookman Old Style" w:cs="Times New Roman"/>
          <w:sz w:val="24"/>
          <w:szCs w:val="24"/>
          <w:lang w:val="id-ID"/>
        </w:rPr>
        <w:t>86</w:t>
      </w:r>
      <w:r w:rsidR="00E21FE5" w:rsidRPr="006E0E49">
        <w:rPr>
          <w:rFonts w:ascii="Bookman Old Style" w:eastAsia="Calibri" w:hAnsi="Bookman Old Style" w:cs="Times New Roman"/>
          <w:sz w:val="24"/>
          <w:szCs w:val="24"/>
        </w:rPr>
        <w:t>4);</w:t>
      </w:r>
    </w:p>
    <w:p w:rsidR="00424B98" w:rsidRDefault="00424B98" w:rsidP="00424B98">
      <w:pPr>
        <w:tabs>
          <w:tab w:val="left" w:pos="284"/>
        </w:tabs>
        <w:spacing w:after="120" w:line="240" w:lineRule="auto"/>
        <w:ind w:left="284" w:hanging="284"/>
        <w:jc w:val="both"/>
        <w:rPr>
          <w:rFonts w:ascii="Bookman Old Style" w:hAnsi="Bookman Old Style"/>
          <w:sz w:val="24"/>
          <w:szCs w:val="24"/>
        </w:rPr>
      </w:pPr>
      <w:r>
        <w:rPr>
          <w:rFonts w:ascii="Bookman Old Style" w:hAnsi="Bookman Old Style"/>
          <w:sz w:val="24"/>
          <w:szCs w:val="24"/>
        </w:rPr>
        <w:t xml:space="preserve">6. </w:t>
      </w:r>
      <w:r w:rsidR="00E21FE5" w:rsidRPr="006E0E49">
        <w:rPr>
          <w:rFonts w:ascii="Bookman Old Style" w:eastAsia="Calibri" w:hAnsi="Bookman Old Style" w:cs="Times New Roman"/>
          <w:sz w:val="24"/>
          <w:szCs w:val="24"/>
        </w:rPr>
        <w:t xml:space="preserve">Peraturan Menteri Dalam Negeri Nomor </w:t>
      </w:r>
      <w:r w:rsidR="00E21FE5" w:rsidRPr="006E0E49">
        <w:rPr>
          <w:rFonts w:ascii="Bookman Old Style" w:eastAsia="Calibri" w:hAnsi="Bookman Old Style" w:cs="Times New Roman"/>
          <w:sz w:val="24"/>
          <w:szCs w:val="24"/>
          <w:lang w:val="id-ID"/>
        </w:rPr>
        <w:t>20</w:t>
      </w:r>
      <w:r w:rsidR="00E21FE5" w:rsidRPr="006E0E49">
        <w:rPr>
          <w:rFonts w:ascii="Bookman Old Style" w:eastAsia="Calibri" w:hAnsi="Bookman Old Style" w:cs="Times New Roman"/>
          <w:sz w:val="24"/>
          <w:szCs w:val="24"/>
        </w:rPr>
        <w:t xml:space="preserve"> Tahun 201</w:t>
      </w:r>
      <w:r w:rsidR="00E21FE5" w:rsidRPr="006E0E49">
        <w:rPr>
          <w:rFonts w:ascii="Bookman Old Style" w:eastAsia="Calibri" w:hAnsi="Bookman Old Style" w:cs="Times New Roman"/>
          <w:sz w:val="24"/>
          <w:szCs w:val="24"/>
          <w:lang w:val="id-ID"/>
        </w:rPr>
        <w:t>8</w:t>
      </w:r>
      <w:r w:rsidR="00E21FE5" w:rsidRPr="006E0E49">
        <w:rPr>
          <w:rFonts w:ascii="Bookman Old Style" w:eastAsia="Calibri" w:hAnsi="Bookman Old Style" w:cs="Times New Roman"/>
          <w:sz w:val="24"/>
          <w:szCs w:val="24"/>
        </w:rPr>
        <w:t xml:space="preserve"> tentang Pengelolaan Keuangan Desa (Berita Negara Republik Indonesia Tahun 201</w:t>
      </w:r>
      <w:r w:rsidR="00E21FE5" w:rsidRPr="006E0E49">
        <w:rPr>
          <w:rFonts w:ascii="Bookman Old Style" w:eastAsia="Calibri" w:hAnsi="Bookman Old Style" w:cs="Times New Roman"/>
          <w:sz w:val="24"/>
          <w:szCs w:val="24"/>
          <w:lang w:val="id-ID"/>
        </w:rPr>
        <w:t>8</w:t>
      </w:r>
      <w:r w:rsidR="00E21FE5" w:rsidRPr="006E0E49">
        <w:rPr>
          <w:rFonts w:ascii="Bookman Old Style" w:eastAsia="Calibri" w:hAnsi="Bookman Old Style" w:cs="Times New Roman"/>
          <w:sz w:val="24"/>
          <w:szCs w:val="24"/>
        </w:rPr>
        <w:t xml:space="preserve"> Nomor </w:t>
      </w:r>
      <w:r w:rsidR="00E21FE5" w:rsidRPr="006E0E49">
        <w:rPr>
          <w:rFonts w:ascii="Bookman Old Style" w:eastAsia="Calibri" w:hAnsi="Bookman Old Style" w:cs="Times New Roman"/>
          <w:sz w:val="24"/>
          <w:szCs w:val="24"/>
          <w:lang w:val="id-ID"/>
        </w:rPr>
        <w:t>611</w:t>
      </w:r>
      <w:r w:rsidR="00E21FE5" w:rsidRPr="006E0E49">
        <w:rPr>
          <w:rFonts w:ascii="Bookman Old Style" w:eastAsia="Calibri" w:hAnsi="Bookman Old Style" w:cs="Times New Roman"/>
          <w:sz w:val="24"/>
          <w:szCs w:val="24"/>
        </w:rPr>
        <w:t>);</w:t>
      </w:r>
    </w:p>
    <w:p w:rsidR="00424B98" w:rsidRDefault="00424B98" w:rsidP="00424B98">
      <w:pPr>
        <w:tabs>
          <w:tab w:val="left" w:pos="284"/>
        </w:tabs>
        <w:spacing w:after="120" w:line="240" w:lineRule="auto"/>
        <w:ind w:left="284" w:hanging="284"/>
        <w:jc w:val="both"/>
        <w:rPr>
          <w:rFonts w:ascii="Bookman Old Style" w:hAnsi="Bookman Old Style"/>
          <w:sz w:val="24"/>
          <w:szCs w:val="24"/>
        </w:rPr>
      </w:pPr>
      <w:r>
        <w:rPr>
          <w:rFonts w:ascii="Bookman Old Style" w:hAnsi="Bookman Old Style"/>
          <w:sz w:val="24"/>
          <w:szCs w:val="24"/>
        </w:rPr>
        <w:t>7.</w:t>
      </w:r>
      <w:r w:rsidR="00E21FE5" w:rsidRPr="00695982">
        <w:rPr>
          <w:rFonts w:ascii="Bookman Old Style" w:eastAsia="Calibri" w:hAnsi="Bookman Old Style" w:cs="Times New Roman"/>
          <w:sz w:val="24"/>
          <w:szCs w:val="24"/>
          <w:lang w:val="en-GB"/>
        </w:rPr>
        <w:t>Peraturan Bupati Kubu  Raya Nomor 14 Tahun 2019 tentang Pedoman Pengelolaan Keuangan Desa (Berita Daerah Kabupaten Kubu Raya Tahun 2019 Nomor 14)  sebagaimana telah diubah dengan Peraturan Bupati Kubu Raya Nomor 68 Tahun 2019 tentang Perubahan atas Peraturan Bupati Kubu  Raya Nomor 14 Tahun 2019 tentang Pedoman Pengelolaan Keuangan Desa (Berita Daerah Kabupaten Kubu Raya Tahun 2019 Nomor 68);</w:t>
      </w:r>
    </w:p>
    <w:p w:rsidR="00424B98" w:rsidRDefault="00424B98" w:rsidP="00424B98">
      <w:pPr>
        <w:tabs>
          <w:tab w:val="left" w:pos="284"/>
        </w:tabs>
        <w:spacing w:after="120" w:line="240" w:lineRule="auto"/>
        <w:ind w:left="284" w:hanging="284"/>
        <w:jc w:val="both"/>
        <w:rPr>
          <w:rFonts w:ascii="Bookman Old Style" w:hAnsi="Bookman Old Style"/>
          <w:sz w:val="24"/>
          <w:szCs w:val="24"/>
        </w:rPr>
      </w:pPr>
      <w:r>
        <w:rPr>
          <w:rFonts w:ascii="Bookman Old Style" w:hAnsi="Bookman Old Style"/>
          <w:sz w:val="24"/>
          <w:szCs w:val="24"/>
        </w:rPr>
        <w:t>8.</w:t>
      </w:r>
      <w:r w:rsidR="00E21FE5" w:rsidRPr="00627252">
        <w:rPr>
          <w:rFonts w:ascii="Bookman Old Style" w:eastAsia="Calibri" w:hAnsi="Bookman Old Style" w:cs="Times New Roman"/>
          <w:sz w:val="24"/>
          <w:szCs w:val="24"/>
          <w:lang w:val="id-ID"/>
        </w:rPr>
        <w:t>Peraturan Bupati Kubu Raya</w:t>
      </w:r>
      <w:r w:rsidR="00E21FE5" w:rsidRPr="00627252">
        <w:rPr>
          <w:rFonts w:ascii="Bookman Old Style" w:eastAsia="Calibri" w:hAnsi="Bookman Old Style" w:cs="Times New Roman"/>
          <w:color w:val="FF0000"/>
          <w:sz w:val="24"/>
          <w:szCs w:val="24"/>
          <w:lang w:val="id-ID"/>
        </w:rPr>
        <w:t xml:space="preserve"> </w:t>
      </w:r>
      <w:r w:rsidR="00E21FE5" w:rsidRPr="00627252">
        <w:rPr>
          <w:rFonts w:ascii="Bookman Old Style" w:eastAsia="Calibri" w:hAnsi="Bookman Old Style" w:cs="Times New Roman"/>
          <w:sz w:val="24"/>
          <w:szCs w:val="24"/>
          <w:lang w:val="id-ID"/>
        </w:rPr>
        <w:t xml:space="preserve">Nomor </w:t>
      </w:r>
      <w:r w:rsidR="00E21FE5">
        <w:rPr>
          <w:rFonts w:ascii="Bookman Old Style" w:eastAsia="Calibri" w:hAnsi="Bookman Old Style" w:cs="Times New Roman"/>
          <w:sz w:val="24"/>
          <w:szCs w:val="24"/>
        </w:rPr>
        <w:t>88</w:t>
      </w:r>
      <w:r w:rsidR="00E21FE5" w:rsidRPr="00627252">
        <w:rPr>
          <w:rFonts w:ascii="Bookman Old Style" w:eastAsia="Calibri" w:hAnsi="Bookman Old Style" w:cs="Times New Roman"/>
          <w:color w:val="FF0000"/>
          <w:sz w:val="24"/>
          <w:szCs w:val="24"/>
          <w:lang w:val="id-ID"/>
        </w:rPr>
        <w:t xml:space="preserve"> </w:t>
      </w:r>
      <w:r w:rsidR="00E21FE5" w:rsidRPr="00627252">
        <w:rPr>
          <w:rFonts w:ascii="Bookman Old Style" w:eastAsia="Calibri" w:hAnsi="Bookman Old Style" w:cs="Times New Roman"/>
          <w:sz w:val="24"/>
          <w:szCs w:val="24"/>
          <w:lang w:val="id-ID"/>
        </w:rPr>
        <w:t>Tahun 20</w:t>
      </w:r>
      <w:r w:rsidR="00E21FE5">
        <w:rPr>
          <w:rFonts w:ascii="Bookman Old Style" w:eastAsia="Calibri" w:hAnsi="Bookman Old Style" w:cs="Times New Roman"/>
          <w:sz w:val="24"/>
          <w:szCs w:val="24"/>
        </w:rPr>
        <w:t>20</w:t>
      </w:r>
      <w:r w:rsidR="00E21FE5" w:rsidRPr="00627252">
        <w:rPr>
          <w:rFonts w:ascii="Bookman Old Style" w:eastAsia="Calibri" w:hAnsi="Bookman Old Style" w:cs="Times New Roman"/>
          <w:sz w:val="24"/>
          <w:szCs w:val="24"/>
          <w:lang w:val="id-ID"/>
        </w:rPr>
        <w:t xml:space="preserve"> tentang </w:t>
      </w:r>
      <w:r w:rsidR="00E21FE5" w:rsidRPr="00627252">
        <w:rPr>
          <w:rFonts w:ascii="Bookman Old Style" w:eastAsia="Calibri" w:hAnsi="Bookman Old Style" w:cs="Times New Roman"/>
          <w:sz w:val="24"/>
          <w:szCs w:val="24"/>
        </w:rPr>
        <w:t xml:space="preserve">Pedoman Penyusunan Anggaran Pendapatan dan Belanja Desa </w:t>
      </w:r>
      <w:r w:rsidR="00E21FE5" w:rsidRPr="00627252">
        <w:rPr>
          <w:rFonts w:ascii="Bookman Old Style" w:eastAsia="Calibri" w:hAnsi="Bookman Old Style" w:cs="Times New Roman"/>
          <w:sz w:val="24"/>
          <w:szCs w:val="24"/>
          <w:lang w:val="id-ID"/>
        </w:rPr>
        <w:t xml:space="preserve">Tahun Anggaran </w:t>
      </w:r>
      <w:r w:rsidR="00E21FE5">
        <w:rPr>
          <w:rFonts w:ascii="Bookman Old Style" w:eastAsia="Calibri" w:hAnsi="Bookman Old Style" w:cs="Times New Roman"/>
          <w:sz w:val="24"/>
          <w:szCs w:val="24"/>
        </w:rPr>
        <w:t>2021</w:t>
      </w:r>
      <w:r w:rsidR="00E21FE5" w:rsidRPr="00627252">
        <w:rPr>
          <w:rFonts w:ascii="Bookman Old Style" w:eastAsia="Calibri" w:hAnsi="Bookman Old Style" w:cs="Times New Roman"/>
          <w:sz w:val="24"/>
          <w:szCs w:val="24"/>
          <w:lang w:val="id-ID"/>
        </w:rPr>
        <w:t xml:space="preserve"> (Berita Daerah Kabupaten Kubu Raya Tahun 20</w:t>
      </w:r>
      <w:r w:rsidR="00E21FE5">
        <w:rPr>
          <w:rFonts w:ascii="Bookman Old Style" w:eastAsia="Calibri" w:hAnsi="Bookman Old Style" w:cs="Times New Roman"/>
          <w:sz w:val="24"/>
          <w:szCs w:val="24"/>
        </w:rPr>
        <w:t>20</w:t>
      </w:r>
      <w:r w:rsidR="00E21FE5" w:rsidRPr="00627252">
        <w:rPr>
          <w:rFonts w:ascii="Bookman Old Style" w:eastAsia="Calibri" w:hAnsi="Bookman Old Style" w:cs="Times New Roman"/>
          <w:sz w:val="24"/>
          <w:szCs w:val="24"/>
          <w:lang w:val="id-ID"/>
        </w:rPr>
        <w:t xml:space="preserve"> Nomor </w:t>
      </w:r>
      <w:r w:rsidR="00E21FE5">
        <w:rPr>
          <w:rFonts w:ascii="Bookman Old Style" w:eastAsia="Calibri" w:hAnsi="Bookman Old Style" w:cs="Times New Roman"/>
          <w:sz w:val="24"/>
          <w:szCs w:val="24"/>
        </w:rPr>
        <w:t>88</w:t>
      </w:r>
      <w:r w:rsidR="00E21FE5" w:rsidRPr="00627252">
        <w:rPr>
          <w:rFonts w:ascii="Bookman Old Style" w:eastAsia="Calibri" w:hAnsi="Bookman Old Style" w:cs="Times New Roman"/>
          <w:sz w:val="24"/>
          <w:szCs w:val="24"/>
          <w:lang w:val="id-ID"/>
        </w:rPr>
        <w:t>)</w:t>
      </w:r>
      <w:r w:rsidR="00E21FE5" w:rsidRPr="00627252">
        <w:rPr>
          <w:rFonts w:ascii="Bookman Old Style" w:eastAsia="Calibri" w:hAnsi="Bookman Old Style" w:cs="Times New Roman"/>
          <w:sz w:val="24"/>
          <w:szCs w:val="24"/>
          <w:lang w:val="en-GB"/>
        </w:rPr>
        <w:t>;</w:t>
      </w:r>
    </w:p>
    <w:p w:rsidR="00424B98" w:rsidRDefault="00424B98" w:rsidP="00424B98">
      <w:pPr>
        <w:tabs>
          <w:tab w:val="left" w:pos="284"/>
        </w:tabs>
        <w:spacing w:after="120" w:line="240" w:lineRule="auto"/>
        <w:ind w:left="284" w:hanging="284"/>
        <w:jc w:val="both"/>
        <w:rPr>
          <w:rFonts w:ascii="Bookman Old Style" w:hAnsi="Bookman Old Style"/>
          <w:sz w:val="24"/>
          <w:szCs w:val="24"/>
        </w:rPr>
      </w:pPr>
      <w:r>
        <w:rPr>
          <w:rFonts w:ascii="Bookman Old Style" w:hAnsi="Bookman Old Style"/>
          <w:sz w:val="24"/>
          <w:szCs w:val="24"/>
        </w:rPr>
        <w:t>9.</w:t>
      </w:r>
      <w:r w:rsidR="00E21FE5" w:rsidRPr="006E0E49">
        <w:rPr>
          <w:rFonts w:ascii="Bookman Old Style" w:eastAsia="Calibri" w:hAnsi="Bookman Old Style" w:cs="Times New Roman"/>
          <w:sz w:val="24"/>
          <w:szCs w:val="24"/>
        </w:rPr>
        <w:t xml:space="preserve">Peraturan </w:t>
      </w:r>
      <w:r w:rsidR="00E21FE5" w:rsidRPr="006E0E49">
        <w:rPr>
          <w:rFonts w:ascii="Bookman Old Style" w:eastAsia="Calibri" w:hAnsi="Bookman Old Style" w:cs="Times New Roman"/>
          <w:sz w:val="24"/>
          <w:szCs w:val="24"/>
          <w:lang w:val="id-ID"/>
        </w:rPr>
        <w:t xml:space="preserve">Bupati </w:t>
      </w:r>
      <w:r w:rsidR="00E21FE5" w:rsidRPr="006E0E49">
        <w:rPr>
          <w:rFonts w:ascii="Bookman Old Style" w:eastAsia="Calibri" w:hAnsi="Bookman Old Style" w:cs="Times New Roman"/>
          <w:sz w:val="24"/>
          <w:szCs w:val="24"/>
        </w:rPr>
        <w:t xml:space="preserve">Kubu Raya Nomor </w:t>
      </w:r>
      <w:r w:rsidR="00E21FE5">
        <w:rPr>
          <w:rFonts w:ascii="Bookman Old Style" w:eastAsia="Calibri" w:hAnsi="Bookman Old Style" w:cs="Times New Roman"/>
          <w:sz w:val="24"/>
          <w:szCs w:val="24"/>
        </w:rPr>
        <w:t>100</w:t>
      </w:r>
      <w:r w:rsidR="00E21FE5" w:rsidRPr="006E0E49">
        <w:rPr>
          <w:rFonts w:ascii="Bookman Old Style" w:eastAsia="Calibri" w:hAnsi="Bookman Old Style" w:cs="Times New Roman"/>
          <w:sz w:val="24"/>
          <w:szCs w:val="24"/>
          <w:lang w:val="id-ID"/>
        </w:rPr>
        <w:t xml:space="preserve"> </w:t>
      </w:r>
      <w:r w:rsidR="00E21FE5" w:rsidRPr="006E0E49">
        <w:rPr>
          <w:rFonts w:ascii="Bookman Old Style" w:eastAsia="Calibri" w:hAnsi="Bookman Old Style" w:cs="Times New Roman"/>
          <w:sz w:val="24"/>
          <w:szCs w:val="24"/>
        </w:rPr>
        <w:t>Tahun</w:t>
      </w:r>
      <w:r w:rsidR="00E21FE5" w:rsidRPr="006E0E49">
        <w:rPr>
          <w:rFonts w:ascii="Bookman Old Style" w:eastAsia="Calibri" w:hAnsi="Bookman Old Style" w:cs="Times New Roman"/>
          <w:sz w:val="24"/>
          <w:szCs w:val="24"/>
          <w:lang w:val="id-ID"/>
        </w:rPr>
        <w:t xml:space="preserve"> </w:t>
      </w:r>
      <w:r w:rsidR="00E21FE5">
        <w:rPr>
          <w:rFonts w:ascii="Bookman Old Style" w:eastAsia="Calibri" w:hAnsi="Bookman Old Style" w:cs="Times New Roman"/>
          <w:sz w:val="24"/>
          <w:szCs w:val="24"/>
          <w:lang w:val="id-ID"/>
        </w:rPr>
        <w:t>20</w:t>
      </w:r>
      <w:r w:rsidR="00E21FE5">
        <w:rPr>
          <w:rFonts w:ascii="Bookman Old Style" w:eastAsia="Calibri" w:hAnsi="Bookman Old Style" w:cs="Times New Roman"/>
          <w:sz w:val="24"/>
          <w:szCs w:val="24"/>
        </w:rPr>
        <w:t xml:space="preserve">20 </w:t>
      </w:r>
      <w:r w:rsidR="00E21FE5" w:rsidRPr="006E0E49">
        <w:rPr>
          <w:rFonts w:ascii="Bookman Old Style" w:eastAsia="Calibri" w:hAnsi="Bookman Old Style" w:cs="Times New Roman"/>
          <w:sz w:val="24"/>
          <w:szCs w:val="24"/>
        </w:rPr>
        <w:t xml:space="preserve">tentang </w:t>
      </w:r>
      <w:r w:rsidR="00E21FE5" w:rsidRPr="006E0E49">
        <w:rPr>
          <w:rFonts w:ascii="Bookman Old Style" w:eastAsia="Calibri" w:hAnsi="Bookman Old Style" w:cs="Times New Roman"/>
          <w:sz w:val="24"/>
          <w:szCs w:val="24"/>
          <w:lang w:val="id-ID"/>
        </w:rPr>
        <w:t>Tata Cara Pembagian dan Penetapan Rincian Dana Desa Tahun Anggaran 20</w:t>
      </w:r>
      <w:r w:rsidR="00E21FE5">
        <w:rPr>
          <w:rFonts w:ascii="Bookman Old Style" w:eastAsia="Calibri" w:hAnsi="Bookman Old Style" w:cs="Times New Roman"/>
          <w:sz w:val="24"/>
          <w:szCs w:val="24"/>
        </w:rPr>
        <w:t>21</w:t>
      </w:r>
      <w:r w:rsidR="00E21FE5" w:rsidRPr="006E0E49">
        <w:rPr>
          <w:rFonts w:ascii="Bookman Old Style" w:eastAsia="Calibri" w:hAnsi="Bookman Old Style" w:cs="Times New Roman"/>
          <w:sz w:val="24"/>
          <w:szCs w:val="24"/>
          <w:lang w:val="id-ID"/>
        </w:rPr>
        <w:t xml:space="preserve"> (Berita Daerah Kabupaten Kubu Raya Tahun 20</w:t>
      </w:r>
      <w:r w:rsidR="00E21FE5">
        <w:rPr>
          <w:rFonts w:ascii="Bookman Old Style" w:eastAsia="Calibri" w:hAnsi="Bookman Old Style" w:cs="Times New Roman"/>
          <w:sz w:val="24"/>
          <w:szCs w:val="24"/>
        </w:rPr>
        <w:t>20</w:t>
      </w:r>
      <w:r w:rsidR="00E21FE5" w:rsidRPr="006E0E49">
        <w:rPr>
          <w:rFonts w:ascii="Bookman Old Style" w:eastAsia="Calibri" w:hAnsi="Bookman Old Style" w:cs="Times New Roman"/>
          <w:sz w:val="24"/>
          <w:szCs w:val="24"/>
          <w:lang w:val="id-ID"/>
        </w:rPr>
        <w:t xml:space="preserve"> Nomor </w:t>
      </w:r>
      <w:r w:rsidR="00E21FE5">
        <w:rPr>
          <w:rFonts w:ascii="Bookman Old Style" w:eastAsia="Calibri" w:hAnsi="Bookman Old Style" w:cs="Times New Roman"/>
          <w:sz w:val="24"/>
          <w:szCs w:val="24"/>
        </w:rPr>
        <w:t>100</w:t>
      </w:r>
      <w:r w:rsidR="00E21FE5" w:rsidRPr="006E0E49">
        <w:rPr>
          <w:rFonts w:ascii="Bookman Old Style" w:eastAsia="Calibri" w:hAnsi="Bookman Old Style" w:cs="Times New Roman"/>
          <w:sz w:val="24"/>
          <w:szCs w:val="24"/>
          <w:lang w:val="id-ID"/>
        </w:rPr>
        <w:t>);</w:t>
      </w:r>
    </w:p>
    <w:p w:rsidR="00E21FE5" w:rsidRPr="00424B98" w:rsidRDefault="00424B98" w:rsidP="00424B98">
      <w:pPr>
        <w:tabs>
          <w:tab w:val="left" w:pos="284"/>
        </w:tabs>
        <w:spacing w:after="120" w:line="240" w:lineRule="auto"/>
        <w:ind w:left="284" w:hanging="284"/>
        <w:jc w:val="both"/>
        <w:rPr>
          <w:rFonts w:ascii="Bookman Old Style" w:eastAsia="Calibri" w:hAnsi="Bookman Old Style" w:cs="Times New Roman"/>
          <w:sz w:val="24"/>
          <w:szCs w:val="24"/>
        </w:rPr>
      </w:pPr>
      <w:r>
        <w:rPr>
          <w:rFonts w:ascii="Bookman Old Style" w:hAnsi="Bookman Old Style"/>
          <w:sz w:val="24"/>
          <w:szCs w:val="24"/>
        </w:rPr>
        <w:lastRenderedPageBreak/>
        <w:t xml:space="preserve">10. </w:t>
      </w:r>
      <w:r w:rsidR="00E21FE5" w:rsidRPr="006E0E49">
        <w:rPr>
          <w:rFonts w:ascii="Bookman Old Style" w:eastAsia="Calibri" w:hAnsi="Bookman Old Style" w:cs="Times New Roman"/>
          <w:sz w:val="24"/>
          <w:szCs w:val="24"/>
        </w:rPr>
        <w:t xml:space="preserve">Peraturan Bupati Kubu Raya Nomor </w:t>
      </w:r>
      <w:r w:rsidR="00E21FE5">
        <w:rPr>
          <w:rFonts w:ascii="Bookman Old Style" w:eastAsia="Calibri" w:hAnsi="Bookman Old Style" w:cs="Times New Roman"/>
          <w:sz w:val="24"/>
          <w:szCs w:val="24"/>
        </w:rPr>
        <w:t>101</w:t>
      </w:r>
      <w:r w:rsidR="00E21FE5" w:rsidRPr="006E0E49">
        <w:rPr>
          <w:rFonts w:ascii="Bookman Old Style" w:eastAsia="Calibri" w:hAnsi="Bookman Old Style" w:cs="Times New Roman"/>
          <w:color w:val="FF0000"/>
          <w:sz w:val="24"/>
          <w:szCs w:val="24"/>
        </w:rPr>
        <w:t xml:space="preserve"> </w:t>
      </w:r>
      <w:r w:rsidR="00E21FE5">
        <w:rPr>
          <w:rFonts w:ascii="Bookman Old Style" w:eastAsia="Calibri" w:hAnsi="Bookman Old Style" w:cs="Times New Roman"/>
          <w:sz w:val="24"/>
          <w:szCs w:val="24"/>
        </w:rPr>
        <w:t xml:space="preserve">Tahun 2020 </w:t>
      </w:r>
      <w:r w:rsidR="00E21FE5" w:rsidRPr="006E0E49">
        <w:rPr>
          <w:rFonts w:ascii="Bookman Old Style" w:eastAsia="Calibri" w:hAnsi="Bookman Old Style" w:cs="Times New Roman"/>
          <w:sz w:val="24"/>
          <w:szCs w:val="24"/>
        </w:rPr>
        <w:t>tentang Tata Cara Pengalokasian, Penetapan dan Pen</w:t>
      </w:r>
      <w:r w:rsidR="00E21FE5" w:rsidRPr="006E0E49">
        <w:rPr>
          <w:rFonts w:ascii="Bookman Old Style" w:eastAsia="Calibri" w:hAnsi="Bookman Old Style" w:cs="Times New Roman"/>
          <w:sz w:val="24"/>
          <w:szCs w:val="24"/>
          <w:lang w:val="id-ID"/>
        </w:rPr>
        <w:t>yaluran</w:t>
      </w:r>
      <w:r w:rsidR="00E21FE5" w:rsidRPr="006E0E49">
        <w:rPr>
          <w:rFonts w:ascii="Bookman Old Style" w:eastAsia="Calibri" w:hAnsi="Bookman Old Style" w:cs="Times New Roman"/>
          <w:sz w:val="24"/>
          <w:szCs w:val="24"/>
        </w:rPr>
        <w:t xml:space="preserve"> Alokasi Dana Desa </w:t>
      </w:r>
      <w:r w:rsidR="00E21FE5" w:rsidRPr="006E0E49">
        <w:rPr>
          <w:rFonts w:ascii="Bookman Old Style" w:eastAsia="Calibri" w:hAnsi="Bookman Old Style" w:cs="Times New Roman"/>
          <w:sz w:val="24"/>
          <w:szCs w:val="24"/>
          <w:lang w:val="id-ID"/>
        </w:rPr>
        <w:t>dan Bagi Hasil Pajak dan Retribusi Daerah Tahun Anggaran 20</w:t>
      </w:r>
      <w:r w:rsidR="00E21FE5">
        <w:rPr>
          <w:rFonts w:ascii="Bookman Old Style" w:eastAsia="Calibri" w:hAnsi="Bookman Old Style" w:cs="Times New Roman"/>
          <w:sz w:val="24"/>
          <w:szCs w:val="24"/>
        </w:rPr>
        <w:t xml:space="preserve">21 </w:t>
      </w:r>
      <w:r w:rsidR="00E21FE5" w:rsidRPr="006E0E49">
        <w:rPr>
          <w:rFonts w:ascii="Bookman Old Style" w:eastAsia="Calibri" w:hAnsi="Bookman Old Style" w:cs="Times New Roman"/>
          <w:sz w:val="24"/>
          <w:szCs w:val="24"/>
        </w:rPr>
        <w:t>(Berita Daerah Kabupaten Kubu Raya Tahun 20</w:t>
      </w:r>
      <w:r w:rsidR="00E21FE5">
        <w:rPr>
          <w:rFonts w:ascii="Bookman Old Style" w:eastAsia="Calibri" w:hAnsi="Bookman Old Style" w:cs="Times New Roman"/>
          <w:sz w:val="24"/>
          <w:szCs w:val="24"/>
        </w:rPr>
        <w:t>20</w:t>
      </w:r>
      <w:r w:rsidR="00E21FE5" w:rsidRPr="006E0E49">
        <w:rPr>
          <w:rFonts w:ascii="Bookman Old Style" w:eastAsia="Calibri" w:hAnsi="Bookman Old Style" w:cs="Times New Roman"/>
          <w:sz w:val="24"/>
          <w:szCs w:val="24"/>
        </w:rPr>
        <w:t xml:space="preserve"> Nomor </w:t>
      </w:r>
      <w:r w:rsidR="00E21FE5">
        <w:rPr>
          <w:rFonts w:ascii="Bookman Old Style" w:eastAsia="Calibri" w:hAnsi="Bookman Old Style" w:cs="Times New Roman"/>
          <w:sz w:val="24"/>
          <w:szCs w:val="24"/>
        </w:rPr>
        <w:t>101</w:t>
      </w:r>
      <w:r w:rsidR="00E21FE5" w:rsidRPr="006E0E49">
        <w:rPr>
          <w:rFonts w:ascii="Bookman Old Style" w:eastAsia="Calibri" w:hAnsi="Bookman Old Style" w:cs="Times New Roman"/>
          <w:sz w:val="24"/>
          <w:szCs w:val="24"/>
        </w:rPr>
        <w:t>);</w:t>
      </w:r>
    </w:p>
    <w:p w:rsidR="00E21FE5" w:rsidRDefault="00E21FE5" w:rsidP="00E21FE5">
      <w:pPr>
        <w:spacing w:after="240" w:line="240" w:lineRule="auto"/>
        <w:jc w:val="both"/>
        <w:rPr>
          <w:rFonts w:ascii="Bookman Old Style" w:hAnsi="Bookman Old Style"/>
          <w:sz w:val="24"/>
          <w:szCs w:val="24"/>
        </w:rPr>
      </w:pPr>
      <w:r>
        <w:rPr>
          <w:rFonts w:ascii="Bookman Old Style" w:eastAsia="Calibri" w:hAnsi="Bookman Old Style" w:cs="Times New Roman"/>
          <w:sz w:val="24"/>
          <w:szCs w:val="24"/>
          <w:lang w:val="en-GB"/>
        </w:rPr>
        <w:t>Peraturan Desa Sungai Raya Dalam Nomor 2 Tahun 2021</w:t>
      </w:r>
      <w:r w:rsidRPr="00C824FF">
        <w:rPr>
          <w:rFonts w:ascii="Bookman Old Style" w:eastAsia="Calibri" w:hAnsi="Bookman Old Style" w:cs="Times New Roman"/>
          <w:sz w:val="24"/>
          <w:szCs w:val="24"/>
          <w:lang w:val="en-GB"/>
        </w:rPr>
        <w:t xml:space="preserve"> tentang Anggaran Pendapatan dan Belanja Des</w:t>
      </w:r>
      <w:r>
        <w:rPr>
          <w:rFonts w:ascii="Bookman Old Style" w:eastAsia="Calibri" w:hAnsi="Bookman Old Style" w:cs="Times New Roman"/>
          <w:sz w:val="24"/>
          <w:szCs w:val="24"/>
          <w:lang w:val="en-GB"/>
        </w:rPr>
        <w:t>a Sungai Raya Dalam Tahun Anggaran 2021</w:t>
      </w:r>
      <w:r w:rsidRPr="00C824FF">
        <w:rPr>
          <w:rFonts w:ascii="Bookman Old Style" w:eastAsia="Calibri" w:hAnsi="Bookman Old Style" w:cs="Times New Roman"/>
          <w:sz w:val="24"/>
          <w:szCs w:val="24"/>
          <w:lang w:val="en-GB"/>
        </w:rPr>
        <w:t xml:space="preserve"> (Lembaran Desa </w:t>
      </w:r>
      <w:r>
        <w:rPr>
          <w:rFonts w:ascii="Bookman Old Style" w:eastAsia="Calibri" w:hAnsi="Bookman Old Style" w:cs="Times New Roman"/>
          <w:sz w:val="24"/>
          <w:szCs w:val="24"/>
          <w:lang w:val="en-GB"/>
        </w:rPr>
        <w:t xml:space="preserve">Sungai Raya Dalam </w:t>
      </w:r>
      <w:r w:rsidRPr="00C824FF">
        <w:rPr>
          <w:rFonts w:ascii="Bookman Old Style" w:eastAsia="Calibri" w:hAnsi="Bookman Old Style" w:cs="Times New Roman"/>
          <w:sz w:val="24"/>
          <w:szCs w:val="24"/>
          <w:lang w:val="en-GB"/>
        </w:rPr>
        <w:t>Tahun 20</w:t>
      </w:r>
      <w:r>
        <w:rPr>
          <w:rFonts w:ascii="Bookman Old Style" w:eastAsia="Calibri" w:hAnsi="Bookman Old Style" w:cs="Times New Roman"/>
          <w:sz w:val="24"/>
          <w:szCs w:val="24"/>
          <w:lang w:val="en-GB"/>
        </w:rPr>
        <w:t>21</w:t>
      </w:r>
      <w:r w:rsidRPr="00C824FF">
        <w:rPr>
          <w:rFonts w:ascii="Bookman Old Style" w:eastAsia="Calibri" w:hAnsi="Bookman Old Style" w:cs="Times New Roman"/>
          <w:sz w:val="24"/>
          <w:szCs w:val="24"/>
          <w:lang w:val="en-GB"/>
        </w:rPr>
        <w:t xml:space="preserve"> Nomor </w:t>
      </w:r>
      <w:r>
        <w:rPr>
          <w:rFonts w:ascii="Bookman Old Style" w:eastAsia="Calibri" w:hAnsi="Bookman Old Style" w:cs="Times New Roman"/>
          <w:sz w:val="24"/>
          <w:szCs w:val="24"/>
          <w:lang w:val="en-GB"/>
        </w:rPr>
        <w:t>2);</w:t>
      </w:r>
    </w:p>
    <w:p w:rsidR="007E5978" w:rsidRDefault="007E5978" w:rsidP="007E5978">
      <w:pPr>
        <w:spacing w:after="240" w:line="240" w:lineRule="auto"/>
        <w:jc w:val="both"/>
        <w:rPr>
          <w:rFonts w:ascii="Bookman Old Style" w:hAnsi="Bookman Old Style" w:cs="Arial"/>
          <w:sz w:val="24"/>
          <w:szCs w:val="24"/>
        </w:rPr>
      </w:pPr>
      <w:r w:rsidRPr="00E45755">
        <w:rPr>
          <w:rFonts w:ascii="Bookman Old Style" w:hAnsi="Bookman Old Style"/>
          <w:sz w:val="24"/>
          <w:szCs w:val="24"/>
        </w:rPr>
        <w:t xml:space="preserve">Akhir masa Pemerintahan </w:t>
      </w:r>
      <w:r w:rsidR="00D847D7">
        <w:rPr>
          <w:rFonts w:ascii="Bookman Old Style" w:hAnsi="Bookman Old Style"/>
          <w:sz w:val="24"/>
          <w:szCs w:val="24"/>
        </w:rPr>
        <w:t>sebelumnya Tahun 2021</w:t>
      </w:r>
      <w:r>
        <w:rPr>
          <w:rFonts w:ascii="Bookman Old Style" w:hAnsi="Bookman Old Style"/>
          <w:sz w:val="24"/>
          <w:szCs w:val="24"/>
        </w:rPr>
        <w:t>, berdasarkan Peraturan Desa Sunga</w:t>
      </w:r>
      <w:r w:rsidR="008F5ACF">
        <w:rPr>
          <w:rFonts w:ascii="Bookman Old Style" w:hAnsi="Bookman Old Style"/>
          <w:sz w:val="24"/>
          <w:szCs w:val="24"/>
        </w:rPr>
        <w:t>i Dalam Raya Nomor 2</w:t>
      </w:r>
      <w:r w:rsidR="00D847D7">
        <w:rPr>
          <w:rFonts w:ascii="Bookman Old Style" w:hAnsi="Bookman Old Style"/>
          <w:sz w:val="24"/>
          <w:szCs w:val="24"/>
        </w:rPr>
        <w:t xml:space="preserve"> tahun 2022</w:t>
      </w:r>
      <w:r>
        <w:rPr>
          <w:rFonts w:ascii="Bookman Old Style" w:hAnsi="Bookman Old Style"/>
          <w:sz w:val="24"/>
          <w:szCs w:val="24"/>
        </w:rPr>
        <w:t xml:space="preserve"> tentang Laporan Pertanggungjawaban Realisasi Pelaksanaan Anggaran Pendapatan dan Belanja Desa Sungai Raya </w:t>
      </w:r>
      <w:r w:rsidR="00D847D7">
        <w:rPr>
          <w:rFonts w:ascii="Bookman Old Style" w:hAnsi="Bookman Old Style" w:cs="Arial"/>
          <w:sz w:val="24"/>
          <w:szCs w:val="24"/>
        </w:rPr>
        <w:t>tahun 2021</w:t>
      </w:r>
      <w:r w:rsidRPr="007125A2">
        <w:rPr>
          <w:rFonts w:ascii="Bookman Old Style" w:hAnsi="Bookman Old Style" w:cs="Arial"/>
          <w:sz w:val="24"/>
          <w:szCs w:val="24"/>
        </w:rPr>
        <w:t xml:space="preserve"> adalah sebagaimana </w:t>
      </w:r>
      <w:r w:rsidRPr="007125A2">
        <w:rPr>
          <w:rFonts w:ascii="Bookman Old Style" w:hAnsi="Bookman Old Style" w:cs="Arial"/>
          <w:b/>
          <w:i/>
          <w:sz w:val="20"/>
          <w:szCs w:val="20"/>
        </w:rPr>
        <w:t>Tabel 1</w:t>
      </w:r>
      <w:r w:rsidRPr="007125A2">
        <w:rPr>
          <w:rFonts w:ascii="Bookman Old Style" w:hAnsi="Bookman Old Style" w:cs="Arial"/>
          <w:sz w:val="24"/>
          <w:szCs w:val="24"/>
        </w:rPr>
        <w:t xml:space="preserve"> berikut ini :</w:t>
      </w:r>
    </w:p>
    <w:p w:rsidR="007E5978" w:rsidRDefault="007E5978" w:rsidP="007E5978">
      <w:pPr>
        <w:tabs>
          <w:tab w:val="left" w:pos="4010"/>
        </w:tabs>
        <w:spacing w:after="0" w:line="240" w:lineRule="auto"/>
      </w:pPr>
    </w:p>
    <w:p w:rsidR="007E5978" w:rsidRPr="0018049E" w:rsidRDefault="007E5978" w:rsidP="007E5978">
      <w:pPr>
        <w:spacing w:after="0" w:line="240" w:lineRule="auto"/>
        <w:jc w:val="both"/>
        <w:rPr>
          <w:rFonts w:ascii="Arial Narrow" w:hAnsi="Arial Narrow" w:cs="Arial"/>
          <w:b/>
          <w:i/>
          <w:sz w:val="24"/>
          <w:szCs w:val="24"/>
        </w:rPr>
      </w:pPr>
      <w:r w:rsidRPr="0018049E">
        <w:rPr>
          <w:rFonts w:ascii="Arial Narrow" w:hAnsi="Arial Narrow" w:cs="Arial"/>
          <w:b/>
          <w:i/>
          <w:sz w:val="24"/>
          <w:szCs w:val="24"/>
        </w:rPr>
        <w:t>Tabel : 1</w:t>
      </w:r>
    </w:p>
    <w:p w:rsidR="007E5978" w:rsidRDefault="007E5978" w:rsidP="007E5978">
      <w:pPr>
        <w:tabs>
          <w:tab w:val="left" w:pos="4010"/>
        </w:tabs>
        <w:spacing w:after="0" w:line="240" w:lineRule="auto"/>
      </w:pPr>
      <w:r w:rsidRPr="0018049E">
        <w:rPr>
          <w:rFonts w:ascii="Arial Narrow" w:hAnsi="Arial Narrow" w:cs="Arial"/>
          <w:sz w:val="24"/>
          <w:szCs w:val="24"/>
        </w:rPr>
        <w:t>Uraian Laporan Pertanggungjawaban Anggaran Pendapatan dan Belanja Desa Sungai Raya</w:t>
      </w:r>
      <w:r>
        <w:rPr>
          <w:rFonts w:ascii="Arial Narrow" w:hAnsi="Arial Narrow" w:cs="Arial"/>
          <w:sz w:val="24"/>
          <w:szCs w:val="24"/>
        </w:rPr>
        <w:t xml:space="preserve"> Dalam </w:t>
      </w:r>
      <w:r w:rsidRPr="0018049E">
        <w:rPr>
          <w:rFonts w:ascii="Arial Narrow" w:hAnsi="Arial Narrow" w:cs="Arial"/>
          <w:sz w:val="24"/>
          <w:szCs w:val="24"/>
        </w:rPr>
        <w:t xml:space="preserve">Kecamatan </w:t>
      </w:r>
      <w:r>
        <w:rPr>
          <w:rFonts w:ascii="Arial Narrow" w:hAnsi="Arial Narrow" w:cs="Arial"/>
          <w:sz w:val="24"/>
          <w:szCs w:val="24"/>
        </w:rPr>
        <w:t>Sungai Raya Tahun Anggaran 202</w:t>
      </w:r>
      <w:r w:rsidR="008F5ACF">
        <w:rPr>
          <w:rFonts w:ascii="Arial Narrow" w:hAnsi="Arial Narrow" w:cs="Arial"/>
          <w:sz w:val="24"/>
          <w:szCs w:val="24"/>
        </w:rPr>
        <w:t>1</w:t>
      </w:r>
    </w:p>
    <w:p w:rsidR="007E5978" w:rsidRDefault="007E5978" w:rsidP="007E5978">
      <w:pPr>
        <w:tabs>
          <w:tab w:val="left" w:pos="567"/>
          <w:tab w:val="left" w:pos="4010"/>
        </w:tabs>
        <w:rPr>
          <w:rFonts w:ascii="Bookman Old Style" w:hAnsi="Bookman Old Style"/>
          <w:sz w:val="24"/>
          <w:szCs w:val="24"/>
        </w:rPr>
      </w:pPr>
    </w:p>
    <w:p w:rsidR="007E5978" w:rsidRPr="00965A3A" w:rsidRDefault="007E5978" w:rsidP="007E5978">
      <w:pPr>
        <w:spacing w:after="120" w:line="240" w:lineRule="auto"/>
        <w:rPr>
          <w:rFonts w:ascii="Bookman Old Style" w:hAnsi="Bookman Old Style" w:cs="Arial"/>
          <w:b/>
          <w:i/>
          <w:sz w:val="20"/>
          <w:szCs w:val="20"/>
        </w:rPr>
      </w:pPr>
      <w:r w:rsidRPr="00965A3A">
        <w:rPr>
          <w:rFonts w:ascii="Bookman Old Style" w:hAnsi="Bookman Old Style" w:cs="Arial"/>
          <w:b/>
          <w:i/>
          <w:sz w:val="20"/>
          <w:szCs w:val="20"/>
        </w:rPr>
        <w:t xml:space="preserve">Tabel : 2 </w:t>
      </w:r>
    </w:p>
    <w:p w:rsidR="007E5978" w:rsidRDefault="007E5978" w:rsidP="007E5978">
      <w:pPr>
        <w:spacing w:after="120" w:line="240" w:lineRule="auto"/>
        <w:rPr>
          <w:rFonts w:ascii="Bookman Old Style" w:hAnsi="Bookman Old Style" w:cs="Arial"/>
          <w:sz w:val="24"/>
          <w:szCs w:val="24"/>
        </w:rPr>
      </w:pPr>
      <w:r w:rsidRPr="00E50735">
        <w:rPr>
          <w:rFonts w:ascii="Bookman Old Style" w:hAnsi="Bookman Old Style" w:cs="Arial"/>
          <w:sz w:val="24"/>
          <w:szCs w:val="24"/>
        </w:rPr>
        <w:t xml:space="preserve">Rincian </w:t>
      </w:r>
      <w:r w:rsidR="008F5ACF">
        <w:rPr>
          <w:rFonts w:ascii="Bookman Old Style" w:hAnsi="Bookman Old Style" w:cs="Arial"/>
          <w:sz w:val="24"/>
          <w:szCs w:val="24"/>
        </w:rPr>
        <w:t>Aset Desa Sungai Raya Tahun 2021</w:t>
      </w:r>
      <w:r w:rsidRPr="00E50735">
        <w:rPr>
          <w:rFonts w:ascii="Bookman Old Style" w:hAnsi="Bookman Old Style" w:cs="Arial"/>
          <w:sz w:val="24"/>
          <w:szCs w:val="24"/>
        </w:rPr>
        <w:t xml:space="preserve"> , terdiri dari :</w:t>
      </w:r>
    </w:p>
    <w:p w:rsidR="007E5978" w:rsidRPr="0060672B" w:rsidRDefault="007E5978" w:rsidP="007E5978">
      <w:pPr>
        <w:jc w:val="center"/>
        <w:rPr>
          <w:rFonts w:ascii="Bookman Old Style" w:hAnsi="Bookman Old Style" w:cs="Tahoma"/>
          <w:lang w:val="pt-BR"/>
        </w:rPr>
      </w:pPr>
      <w:r w:rsidRPr="0060672B">
        <w:rPr>
          <w:rFonts w:ascii="Bookman Old Style" w:hAnsi="Bookman Old Style" w:cs="Tahoma"/>
          <w:lang w:val="pt-BR"/>
        </w:rPr>
        <w:t>LAPORAN KE</w:t>
      </w:r>
      <w:r w:rsidRPr="0060672B">
        <w:rPr>
          <w:rFonts w:ascii="Bookman Old Style" w:hAnsi="Bookman Old Style" w:cs="Tahoma"/>
          <w:lang w:val="id-ID"/>
        </w:rPr>
        <w:t xml:space="preserve">KAYAAN  MILIK </w:t>
      </w:r>
      <w:r w:rsidRPr="0060672B">
        <w:rPr>
          <w:rFonts w:ascii="Bookman Old Style" w:hAnsi="Bookman Old Style" w:cs="Tahoma"/>
          <w:lang w:val="pt-BR"/>
        </w:rPr>
        <w:t xml:space="preserve"> DESA</w:t>
      </w:r>
    </w:p>
    <w:p w:rsidR="007E5978" w:rsidRDefault="007E5978" w:rsidP="007E5978">
      <w:pPr>
        <w:jc w:val="center"/>
        <w:rPr>
          <w:rFonts w:ascii="Bookman Old Style" w:hAnsi="Bookman Old Style" w:cs="Tahoma"/>
        </w:rPr>
      </w:pPr>
      <w:r>
        <w:rPr>
          <w:rFonts w:ascii="Bookman Old Style" w:hAnsi="Bookman Old Style" w:cs="Tahoma"/>
          <w:lang w:val="pt-BR"/>
        </w:rPr>
        <w:t>SAMPAI DENGAN 31</w:t>
      </w:r>
      <w:r w:rsidRPr="0060672B">
        <w:rPr>
          <w:rFonts w:ascii="Bookman Old Style" w:hAnsi="Bookman Old Style" w:cs="Tahoma"/>
          <w:lang w:val="pt-BR"/>
        </w:rPr>
        <w:t xml:space="preserve"> DESEMBER 20</w:t>
      </w:r>
      <w:r w:rsidR="008F5ACF">
        <w:rPr>
          <w:rFonts w:ascii="Bookman Old Style" w:hAnsi="Bookman Old Style" w:cs="Tahoma"/>
        </w:rPr>
        <w:t>21</w:t>
      </w:r>
    </w:p>
    <w:p w:rsidR="008F5ACF" w:rsidRDefault="008F5ACF" w:rsidP="007E5978">
      <w:pPr>
        <w:jc w:val="center"/>
        <w:rPr>
          <w:rFonts w:ascii="Bookman Old Style" w:hAnsi="Bookman Old Style" w:cs="Tahoma"/>
        </w:rPr>
      </w:pPr>
    </w:p>
    <w:p w:rsidR="00383D0F" w:rsidRPr="00A5618C" w:rsidRDefault="00383D0F" w:rsidP="00880264">
      <w:pPr>
        <w:rPr>
          <w:rFonts w:ascii="Bookman Old Style" w:hAnsi="Bookman Old Style" w:cs="Tahoma"/>
        </w:rPr>
      </w:pPr>
    </w:p>
    <w:p w:rsidR="008F5ACF" w:rsidRPr="00940D58" w:rsidRDefault="008F5ACF" w:rsidP="008F5ACF">
      <w:pPr>
        <w:tabs>
          <w:tab w:val="left" w:pos="567"/>
          <w:tab w:val="left" w:pos="4010"/>
        </w:tabs>
        <w:spacing w:after="0" w:line="240" w:lineRule="auto"/>
        <w:rPr>
          <w:rFonts w:ascii="Arial Narrow" w:hAnsi="Arial Narrow"/>
          <w:b/>
          <w:i/>
        </w:rPr>
      </w:pPr>
      <w:r w:rsidRPr="00940D58">
        <w:rPr>
          <w:rFonts w:ascii="Arial Narrow" w:hAnsi="Arial Narrow"/>
          <w:b/>
          <w:i/>
        </w:rPr>
        <w:t>Tabel : 3</w:t>
      </w:r>
    </w:p>
    <w:p w:rsidR="008F5ACF" w:rsidRDefault="008F5ACF" w:rsidP="008F5ACF">
      <w:pPr>
        <w:tabs>
          <w:tab w:val="left" w:pos="567"/>
          <w:tab w:val="left" w:pos="4010"/>
        </w:tabs>
        <w:spacing w:after="120" w:line="240" w:lineRule="auto"/>
        <w:rPr>
          <w:rFonts w:ascii="Arial Narrow" w:hAnsi="Arial Narrow"/>
        </w:rPr>
      </w:pPr>
      <w:r w:rsidRPr="00940D58">
        <w:rPr>
          <w:rFonts w:ascii="Arial Narrow" w:hAnsi="Arial Narrow"/>
        </w:rPr>
        <w:t>Uraian Anggaran Pendapatan dan Belanja Desa Sungai Raya Tahun Ang</w:t>
      </w:r>
      <w:r>
        <w:rPr>
          <w:rFonts w:ascii="Arial Narrow" w:hAnsi="Arial Narrow"/>
        </w:rPr>
        <w:t>garan 2021</w:t>
      </w:r>
    </w:p>
    <w:tbl>
      <w:tblPr>
        <w:tblW w:w="10649" w:type="dxa"/>
        <w:tblInd w:w="-34" w:type="dxa"/>
        <w:tblLayout w:type="fixed"/>
        <w:tblLook w:val="04A0"/>
      </w:tblPr>
      <w:tblGrid>
        <w:gridCol w:w="339"/>
        <w:gridCol w:w="339"/>
        <w:gridCol w:w="461"/>
        <w:gridCol w:w="2918"/>
        <w:gridCol w:w="1630"/>
        <w:gridCol w:w="1701"/>
        <w:gridCol w:w="1417"/>
        <w:gridCol w:w="1163"/>
        <w:gridCol w:w="681"/>
      </w:tblGrid>
      <w:tr w:rsidR="008F5ACF" w:rsidRPr="008F5ACF" w:rsidTr="00383D0F">
        <w:trPr>
          <w:trHeight w:val="675"/>
        </w:trPr>
        <w:tc>
          <w:tcPr>
            <w:tcW w:w="33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sz w:val="24"/>
                <w:szCs w:val="24"/>
              </w:rPr>
            </w:pPr>
            <w:r w:rsidRPr="008F5ACF">
              <w:rPr>
                <w:rFonts w:ascii="Arial" w:eastAsia="Times New Roman" w:hAnsi="Arial" w:cs="Arial"/>
                <w:b/>
                <w:bCs/>
                <w:sz w:val="24"/>
                <w:szCs w:val="24"/>
              </w:rPr>
              <w:t> </w:t>
            </w:r>
          </w:p>
        </w:tc>
        <w:tc>
          <w:tcPr>
            <w:tcW w:w="339" w:type="dxa"/>
            <w:vMerge w:val="restart"/>
            <w:tcBorders>
              <w:top w:val="nil"/>
              <w:left w:val="single" w:sz="8" w:space="0" w:color="auto"/>
              <w:bottom w:val="single" w:sz="8" w:space="0" w:color="000000"/>
              <w:right w:val="single" w:sz="8" w:space="0" w:color="auto"/>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b/>
                <w:bCs/>
                <w:sz w:val="24"/>
                <w:szCs w:val="24"/>
              </w:rPr>
            </w:pPr>
            <w:r w:rsidRPr="008F5ACF">
              <w:rPr>
                <w:rFonts w:ascii="Arial" w:eastAsia="Times New Roman" w:hAnsi="Arial" w:cs="Arial"/>
                <w:b/>
                <w:bCs/>
                <w:sz w:val="24"/>
                <w:szCs w:val="24"/>
              </w:rPr>
              <w:t> </w:t>
            </w:r>
          </w:p>
        </w:tc>
        <w:tc>
          <w:tcPr>
            <w:tcW w:w="461" w:type="dxa"/>
            <w:vMerge w:val="restart"/>
            <w:tcBorders>
              <w:top w:val="nil"/>
              <w:left w:val="single" w:sz="8" w:space="0" w:color="auto"/>
              <w:bottom w:val="single" w:sz="8" w:space="0" w:color="000000"/>
              <w:right w:val="single" w:sz="8" w:space="0" w:color="auto"/>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b/>
                <w:bCs/>
                <w:sz w:val="24"/>
                <w:szCs w:val="24"/>
              </w:rPr>
            </w:pPr>
            <w:r w:rsidRPr="008F5ACF">
              <w:rPr>
                <w:rFonts w:ascii="Arial" w:eastAsia="Times New Roman" w:hAnsi="Arial" w:cs="Arial"/>
                <w:b/>
                <w:bCs/>
                <w:sz w:val="24"/>
                <w:szCs w:val="24"/>
              </w:rPr>
              <w:t> </w:t>
            </w:r>
          </w:p>
        </w:tc>
        <w:tc>
          <w:tcPr>
            <w:tcW w:w="291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8F5ACF" w:rsidRPr="008F5ACF" w:rsidRDefault="008F5ACF" w:rsidP="008F5ACF">
            <w:pPr>
              <w:spacing w:after="0" w:line="240" w:lineRule="auto"/>
              <w:rPr>
                <w:rFonts w:ascii="Calibri" w:eastAsia="Times New Roman" w:hAnsi="Calibri" w:cs="Calibri"/>
                <w:color w:val="000000"/>
                <w:sz w:val="24"/>
                <w:szCs w:val="24"/>
              </w:rPr>
            </w:pPr>
            <w:r w:rsidRPr="008F5ACF">
              <w:rPr>
                <w:rFonts w:ascii="Calibri" w:eastAsia="Times New Roman" w:hAnsi="Calibri" w:cs="Calibri"/>
                <w:color w:val="000000"/>
                <w:sz w:val="24"/>
                <w:szCs w:val="24"/>
              </w:rPr>
              <w:t> </w:t>
            </w:r>
          </w:p>
        </w:tc>
        <w:tc>
          <w:tcPr>
            <w:tcW w:w="163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color w:val="000000"/>
                <w:sz w:val="24"/>
                <w:szCs w:val="24"/>
              </w:rPr>
            </w:pPr>
            <w:r w:rsidRPr="008F5ACF">
              <w:rPr>
                <w:rFonts w:ascii="Arial" w:eastAsia="Times New Roman" w:hAnsi="Arial" w:cs="Arial"/>
                <w:b/>
                <w:bCs/>
                <w:color w:val="000000"/>
                <w:sz w:val="24"/>
                <w:szCs w:val="24"/>
              </w:rPr>
              <w:t>Dana Desa</w:t>
            </w:r>
          </w:p>
        </w:tc>
        <w:tc>
          <w:tcPr>
            <w:tcW w:w="170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sz w:val="24"/>
                <w:szCs w:val="24"/>
              </w:rPr>
            </w:pPr>
            <w:r w:rsidRPr="008F5ACF">
              <w:rPr>
                <w:rFonts w:ascii="Arial" w:eastAsia="Times New Roman" w:hAnsi="Arial" w:cs="Arial"/>
                <w:b/>
                <w:bCs/>
                <w:sz w:val="24"/>
                <w:szCs w:val="24"/>
              </w:rPr>
              <w:t xml:space="preserve"> Alokasi Dana Desa </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sz w:val="24"/>
                <w:szCs w:val="24"/>
              </w:rPr>
            </w:pPr>
            <w:r w:rsidRPr="008F5ACF">
              <w:rPr>
                <w:rFonts w:ascii="Arial" w:eastAsia="Times New Roman" w:hAnsi="Arial" w:cs="Arial"/>
                <w:b/>
                <w:bCs/>
                <w:sz w:val="24"/>
                <w:szCs w:val="24"/>
              </w:rPr>
              <w:t>Dana Bagi Hasil Pajak dan Retribusi</w:t>
            </w:r>
          </w:p>
        </w:tc>
        <w:tc>
          <w:tcPr>
            <w:tcW w:w="1844" w:type="dxa"/>
            <w:gridSpan w:val="2"/>
            <w:tcBorders>
              <w:top w:val="single" w:sz="8" w:space="0" w:color="auto"/>
              <w:left w:val="nil"/>
              <w:bottom w:val="single" w:sz="8" w:space="0" w:color="auto"/>
              <w:right w:val="single" w:sz="8" w:space="0" w:color="000000"/>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sz w:val="24"/>
                <w:szCs w:val="24"/>
              </w:rPr>
            </w:pPr>
            <w:r w:rsidRPr="008F5ACF">
              <w:rPr>
                <w:rFonts w:ascii="Arial" w:eastAsia="Times New Roman" w:hAnsi="Arial" w:cs="Arial"/>
                <w:b/>
                <w:bCs/>
                <w:sz w:val="24"/>
                <w:szCs w:val="24"/>
              </w:rPr>
              <w:t>Bantuan Keuangan</w:t>
            </w:r>
          </w:p>
        </w:tc>
      </w:tr>
      <w:tr w:rsidR="008F5ACF" w:rsidRPr="008F5ACF" w:rsidTr="00383D0F">
        <w:trPr>
          <w:trHeight w:val="960"/>
        </w:trPr>
        <w:tc>
          <w:tcPr>
            <w:tcW w:w="339" w:type="dxa"/>
            <w:vMerge/>
            <w:tcBorders>
              <w:top w:val="nil"/>
              <w:left w:val="single" w:sz="8" w:space="0" w:color="auto"/>
              <w:bottom w:val="single" w:sz="8" w:space="0" w:color="000000"/>
              <w:right w:val="single" w:sz="8" w:space="0" w:color="auto"/>
            </w:tcBorders>
            <w:vAlign w:val="center"/>
            <w:hideMark/>
          </w:tcPr>
          <w:p w:rsidR="008F5ACF" w:rsidRPr="008F5ACF" w:rsidRDefault="008F5ACF" w:rsidP="008F5ACF">
            <w:pPr>
              <w:spacing w:after="0" w:line="240" w:lineRule="auto"/>
              <w:rPr>
                <w:rFonts w:ascii="Arial" w:eastAsia="Times New Roman" w:hAnsi="Arial" w:cs="Arial"/>
                <w:b/>
                <w:bCs/>
                <w:sz w:val="24"/>
                <w:szCs w:val="24"/>
              </w:rPr>
            </w:pPr>
          </w:p>
        </w:tc>
        <w:tc>
          <w:tcPr>
            <w:tcW w:w="339" w:type="dxa"/>
            <w:vMerge/>
            <w:tcBorders>
              <w:top w:val="nil"/>
              <w:left w:val="single" w:sz="8" w:space="0" w:color="auto"/>
              <w:bottom w:val="single" w:sz="8" w:space="0" w:color="000000"/>
              <w:right w:val="single" w:sz="8" w:space="0" w:color="auto"/>
            </w:tcBorders>
            <w:vAlign w:val="center"/>
            <w:hideMark/>
          </w:tcPr>
          <w:p w:rsidR="008F5ACF" w:rsidRPr="008F5ACF" w:rsidRDefault="008F5ACF" w:rsidP="008F5ACF">
            <w:pPr>
              <w:spacing w:after="0" w:line="240" w:lineRule="auto"/>
              <w:rPr>
                <w:rFonts w:ascii="Arial" w:eastAsia="Times New Roman" w:hAnsi="Arial" w:cs="Arial"/>
                <w:b/>
                <w:bCs/>
                <w:sz w:val="24"/>
                <w:szCs w:val="24"/>
              </w:rPr>
            </w:pPr>
          </w:p>
        </w:tc>
        <w:tc>
          <w:tcPr>
            <w:tcW w:w="461" w:type="dxa"/>
            <w:vMerge/>
            <w:tcBorders>
              <w:top w:val="nil"/>
              <w:left w:val="single" w:sz="8" w:space="0" w:color="auto"/>
              <w:bottom w:val="single" w:sz="8" w:space="0" w:color="000000"/>
              <w:right w:val="single" w:sz="8" w:space="0" w:color="auto"/>
            </w:tcBorders>
            <w:vAlign w:val="center"/>
            <w:hideMark/>
          </w:tcPr>
          <w:p w:rsidR="008F5ACF" w:rsidRPr="008F5ACF" w:rsidRDefault="008F5ACF" w:rsidP="008F5ACF">
            <w:pPr>
              <w:spacing w:after="0" w:line="240" w:lineRule="auto"/>
              <w:rPr>
                <w:rFonts w:ascii="Arial" w:eastAsia="Times New Roman" w:hAnsi="Arial" w:cs="Arial"/>
                <w:b/>
                <w:bCs/>
                <w:sz w:val="24"/>
                <w:szCs w:val="24"/>
              </w:rPr>
            </w:pPr>
          </w:p>
        </w:tc>
        <w:tc>
          <w:tcPr>
            <w:tcW w:w="2918" w:type="dxa"/>
            <w:vMerge/>
            <w:tcBorders>
              <w:top w:val="nil"/>
              <w:left w:val="single" w:sz="8" w:space="0" w:color="auto"/>
              <w:bottom w:val="single" w:sz="8" w:space="0" w:color="000000"/>
              <w:right w:val="single" w:sz="8" w:space="0" w:color="auto"/>
            </w:tcBorders>
            <w:vAlign w:val="center"/>
            <w:hideMark/>
          </w:tcPr>
          <w:p w:rsidR="008F5ACF" w:rsidRPr="008F5ACF" w:rsidRDefault="008F5ACF" w:rsidP="008F5ACF">
            <w:pPr>
              <w:spacing w:after="0" w:line="240" w:lineRule="auto"/>
              <w:rPr>
                <w:rFonts w:ascii="Calibri" w:eastAsia="Times New Roman" w:hAnsi="Calibri" w:cs="Calibri"/>
                <w:color w:val="000000"/>
                <w:sz w:val="24"/>
                <w:szCs w:val="24"/>
              </w:rPr>
            </w:pPr>
          </w:p>
        </w:tc>
        <w:tc>
          <w:tcPr>
            <w:tcW w:w="1630" w:type="dxa"/>
            <w:vMerge/>
            <w:tcBorders>
              <w:top w:val="single" w:sz="8" w:space="0" w:color="auto"/>
              <w:left w:val="single" w:sz="8" w:space="0" w:color="auto"/>
              <w:bottom w:val="single" w:sz="8" w:space="0" w:color="000000"/>
              <w:right w:val="single" w:sz="8" w:space="0" w:color="auto"/>
            </w:tcBorders>
            <w:vAlign w:val="center"/>
            <w:hideMark/>
          </w:tcPr>
          <w:p w:rsidR="008F5ACF" w:rsidRPr="008F5ACF" w:rsidRDefault="008F5ACF" w:rsidP="008F5ACF">
            <w:pPr>
              <w:spacing w:after="0" w:line="240" w:lineRule="auto"/>
              <w:rPr>
                <w:rFonts w:ascii="Arial" w:eastAsia="Times New Roman" w:hAnsi="Arial" w:cs="Arial"/>
                <w:b/>
                <w:bCs/>
                <w:color w:val="000000"/>
                <w:sz w:val="24"/>
                <w:szCs w:val="24"/>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8F5ACF" w:rsidRPr="008F5ACF" w:rsidRDefault="008F5ACF" w:rsidP="008F5ACF">
            <w:pPr>
              <w:spacing w:after="0" w:line="240" w:lineRule="auto"/>
              <w:rPr>
                <w:rFonts w:ascii="Arial" w:eastAsia="Times New Roman" w:hAnsi="Arial" w:cs="Arial"/>
                <w:b/>
                <w:bCs/>
                <w:sz w:val="24"/>
                <w:szCs w:val="24"/>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8F5ACF" w:rsidRPr="008F5ACF" w:rsidRDefault="008F5ACF" w:rsidP="008F5ACF">
            <w:pPr>
              <w:spacing w:after="0" w:line="240" w:lineRule="auto"/>
              <w:rPr>
                <w:rFonts w:ascii="Arial" w:eastAsia="Times New Roman" w:hAnsi="Arial" w:cs="Arial"/>
                <w:b/>
                <w:bCs/>
                <w:sz w:val="24"/>
                <w:szCs w:val="24"/>
              </w:rPr>
            </w:pPr>
          </w:p>
        </w:tc>
        <w:tc>
          <w:tcPr>
            <w:tcW w:w="1163" w:type="dxa"/>
            <w:tcBorders>
              <w:top w:val="nil"/>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sz w:val="24"/>
                <w:szCs w:val="24"/>
              </w:rPr>
            </w:pPr>
            <w:r w:rsidRPr="008F5ACF">
              <w:rPr>
                <w:rFonts w:ascii="Arial" w:eastAsia="Times New Roman" w:hAnsi="Arial" w:cs="Arial"/>
                <w:b/>
                <w:bCs/>
                <w:sz w:val="24"/>
                <w:szCs w:val="24"/>
              </w:rPr>
              <w:t>APBD Provinsi</w:t>
            </w:r>
          </w:p>
        </w:tc>
        <w:tc>
          <w:tcPr>
            <w:tcW w:w="681" w:type="dxa"/>
            <w:tcBorders>
              <w:top w:val="nil"/>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sz w:val="24"/>
                <w:szCs w:val="24"/>
              </w:rPr>
            </w:pPr>
            <w:r w:rsidRPr="008F5ACF">
              <w:rPr>
                <w:rFonts w:ascii="Arial" w:eastAsia="Times New Roman" w:hAnsi="Arial" w:cs="Arial"/>
                <w:b/>
                <w:bCs/>
                <w:sz w:val="24"/>
                <w:szCs w:val="24"/>
              </w:rPr>
              <w:t>APBD Kab.</w:t>
            </w:r>
          </w:p>
        </w:tc>
      </w:tr>
      <w:tr w:rsidR="008F5ACF" w:rsidRPr="008F5ACF" w:rsidTr="00383D0F">
        <w:trPr>
          <w:trHeight w:val="75"/>
        </w:trPr>
        <w:tc>
          <w:tcPr>
            <w:tcW w:w="339" w:type="dxa"/>
            <w:tcBorders>
              <w:top w:val="nil"/>
              <w:left w:val="single" w:sz="8" w:space="0" w:color="auto"/>
              <w:bottom w:val="nil"/>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339" w:type="dxa"/>
            <w:tcBorders>
              <w:top w:val="nil"/>
              <w:left w:val="nil"/>
              <w:bottom w:val="single" w:sz="8" w:space="0" w:color="auto"/>
              <w:right w:val="nil"/>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461" w:type="dxa"/>
            <w:tcBorders>
              <w:top w:val="nil"/>
              <w:left w:val="nil"/>
              <w:bottom w:val="nil"/>
              <w:right w:val="nil"/>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2918" w:type="dxa"/>
            <w:tcBorders>
              <w:top w:val="nil"/>
              <w:left w:val="nil"/>
              <w:bottom w:val="nil"/>
              <w:right w:val="nil"/>
            </w:tcBorders>
            <w:shd w:val="clear" w:color="000000" w:fill="FFFFFF"/>
            <w:noWrap/>
            <w:vAlign w:val="center"/>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c>
          <w:tcPr>
            <w:tcW w:w="1630" w:type="dxa"/>
            <w:tcBorders>
              <w:top w:val="nil"/>
              <w:left w:val="nil"/>
              <w:bottom w:val="nil"/>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color w:val="000000"/>
              </w:rPr>
            </w:pPr>
            <w:r w:rsidRPr="008F5ACF">
              <w:rPr>
                <w:rFonts w:ascii="Arial" w:eastAsia="Times New Roman" w:hAnsi="Arial" w:cs="Arial"/>
                <w:b/>
                <w:bCs/>
                <w:color w:val="000000"/>
              </w:rPr>
              <w:t> </w:t>
            </w:r>
          </w:p>
        </w:tc>
        <w:tc>
          <w:tcPr>
            <w:tcW w:w="1701" w:type="dxa"/>
            <w:tcBorders>
              <w:top w:val="nil"/>
              <w:left w:val="nil"/>
              <w:bottom w:val="nil"/>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nil"/>
              <w:right w:val="nil"/>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163" w:type="dxa"/>
            <w:tcBorders>
              <w:top w:val="nil"/>
              <w:left w:val="nil"/>
              <w:bottom w:val="nil"/>
              <w:right w:val="nil"/>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nil"/>
              <w:bottom w:val="nil"/>
              <w:right w:val="single" w:sz="8"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750"/>
        </w:trPr>
        <w:tc>
          <w:tcPr>
            <w:tcW w:w="339" w:type="dxa"/>
            <w:tcBorders>
              <w:top w:val="single" w:sz="8" w:space="0" w:color="auto"/>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1</w:t>
            </w:r>
          </w:p>
        </w:tc>
        <w:tc>
          <w:tcPr>
            <w:tcW w:w="339" w:type="dxa"/>
            <w:tcBorders>
              <w:top w:val="nil"/>
              <w:left w:val="single" w:sz="8" w:space="0" w:color="auto"/>
              <w:bottom w:val="single" w:sz="8" w:space="0" w:color="auto"/>
              <w:right w:val="single" w:sz="8" w:space="0" w:color="auto"/>
            </w:tcBorders>
            <w:shd w:val="clear" w:color="000000" w:fill="FFFFFF"/>
            <w:noWrap/>
            <w:vAlign w:val="bottom"/>
            <w:hideMark/>
          </w:tcPr>
          <w:p w:rsidR="008F5ACF" w:rsidRPr="008F5ACF" w:rsidRDefault="008F5ACF" w:rsidP="008F5ACF">
            <w:pPr>
              <w:spacing w:after="0" w:line="240" w:lineRule="auto"/>
              <w:jc w:val="center"/>
              <w:rPr>
                <w:rFonts w:ascii="Calibri" w:eastAsia="Times New Roman" w:hAnsi="Calibri" w:cs="Calibri"/>
                <w:color w:val="000000"/>
              </w:rPr>
            </w:pPr>
            <w:r w:rsidRPr="008F5ACF">
              <w:rPr>
                <w:rFonts w:ascii="Calibri" w:eastAsia="Times New Roman" w:hAnsi="Calibri" w:cs="Calibri"/>
                <w:color w:val="000000"/>
              </w:rPr>
              <w:t> </w:t>
            </w:r>
          </w:p>
        </w:tc>
        <w:tc>
          <w:tcPr>
            <w:tcW w:w="461" w:type="dxa"/>
            <w:tcBorders>
              <w:top w:val="single" w:sz="8" w:space="0" w:color="auto"/>
              <w:left w:val="nil"/>
              <w:bottom w:val="single" w:sz="8"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2918" w:type="dxa"/>
            <w:tcBorders>
              <w:top w:val="single" w:sz="8" w:space="0" w:color="auto"/>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Penyelenggaraan Pemerintahan Desa</w:t>
            </w:r>
          </w:p>
        </w:tc>
        <w:tc>
          <w:tcPr>
            <w:tcW w:w="1630" w:type="dxa"/>
            <w:tcBorders>
              <w:top w:val="single" w:sz="8" w:space="0" w:color="auto"/>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 </w:t>
            </w:r>
          </w:p>
        </w:tc>
        <w:tc>
          <w:tcPr>
            <w:tcW w:w="1701" w:type="dxa"/>
            <w:tcBorders>
              <w:top w:val="single" w:sz="8" w:space="0" w:color="auto"/>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1.039.916.140 </w:t>
            </w:r>
          </w:p>
        </w:tc>
        <w:tc>
          <w:tcPr>
            <w:tcW w:w="1417" w:type="dxa"/>
            <w:tcBorders>
              <w:top w:val="single" w:sz="8" w:space="0" w:color="auto"/>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80.219.000 </w:t>
            </w:r>
          </w:p>
        </w:tc>
        <w:tc>
          <w:tcPr>
            <w:tcW w:w="1163" w:type="dxa"/>
            <w:tcBorders>
              <w:top w:val="single" w:sz="8" w:space="0" w:color="auto"/>
              <w:left w:val="single" w:sz="8" w:space="0" w:color="auto"/>
              <w:bottom w:val="single" w:sz="8"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single" w:sz="8" w:space="0" w:color="auto"/>
              <w:left w:val="single" w:sz="8" w:space="0" w:color="auto"/>
              <w:bottom w:val="single" w:sz="8"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945"/>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1</w:t>
            </w:r>
          </w:p>
        </w:tc>
        <w:tc>
          <w:tcPr>
            <w:tcW w:w="461" w:type="dxa"/>
            <w:tcBorders>
              <w:top w:val="nil"/>
              <w:left w:val="nil"/>
              <w:bottom w:val="single" w:sz="4" w:space="0" w:color="auto"/>
              <w:right w:val="single" w:sz="4" w:space="0" w:color="auto"/>
            </w:tcBorders>
            <w:shd w:val="clear" w:color="000000" w:fill="FFFFFF"/>
            <w:noWrap/>
            <w:vAlign w:val="bottom"/>
            <w:hideMark/>
          </w:tcPr>
          <w:p w:rsidR="008F5ACF" w:rsidRPr="008F5ACF" w:rsidRDefault="008F5ACF" w:rsidP="008F5ACF">
            <w:pPr>
              <w:spacing w:after="0" w:line="240" w:lineRule="auto"/>
              <w:jc w:val="center"/>
              <w:rPr>
                <w:rFonts w:ascii="Calibri" w:eastAsia="Times New Roman" w:hAnsi="Calibri" w:cs="Calibri"/>
                <w:b/>
                <w:bCs/>
                <w:i/>
                <w:iCs/>
                <w:color w:val="000000"/>
              </w:rPr>
            </w:pPr>
            <w:r w:rsidRPr="008F5ACF">
              <w:rPr>
                <w:rFonts w:ascii="Calibri" w:eastAsia="Times New Roman" w:hAnsi="Calibri" w:cs="Calibri"/>
                <w:b/>
                <w:bCs/>
                <w:i/>
                <w:iCs/>
                <w:color w:val="000000"/>
              </w:rPr>
              <w:t> </w:t>
            </w:r>
          </w:p>
        </w:tc>
        <w:tc>
          <w:tcPr>
            <w:tcW w:w="2918"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rPr>
            </w:pPr>
            <w:r w:rsidRPr="008F5ACF">
              <w:rPr>
                <w:rFonts w:ascii="Arial" w:eastAsia="Times New Roman" w:hAnsi="Arial" w:cs="Arial"/>
                <w:b/>
                <w:bCs/>
                <w:i/>
                <w:iCs/>
              </w:rPr>
              <w:t>Penyelenggaraan Belanja Siltap,Tunjangan dan Operasional Pemerintah Desa</w:t>
            </w:r>
          </w:p>
        </w:tc>
        <w:tc>
          <w:tcPr>
            <w:tcW w:w="1630"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xml:space="preserve">                          -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xml:space="preserve">   1.024.716.140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xml:space="preserve">                         -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855"/>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Penyediaan Penghasilan Tetap dan Tunjangan Kepala Desa</w:t>
            </w:r>
          </w:p>
        </w:tc>
        <w:tc>
          <w:tcPr>
            <w:tcW w:w="1630" w:type="dxa"/>
            <w:tcBorders>
              <w:top w:val="nil"/>
              <w:left w:val="single" w:sz="4" w:space="0" w:color="auto"/>
              <w:bottom w:val="single" w:sz="4" w:space="0" w:color="auto"/>
              <w:right w:val="nil"/>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42.000.000 </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color w:val="0070C0"/>
              </w:rPr>
            </w:pPr>
            <w:r w:rsidRPr="008F5ACF">
              <w:rPr>
                <w:rFonts w:ascii="Arial" w:eastAsia="Times New Roman" w:hAnsi="Arial" w:cs="Arial"/>
                <w:b/>
                <w:bCs/>
                <w:color w:val="0070C0"/>
              </w:rPr>
              <w:t> </w:t>
            </w:r>
          </w:p>
        </w:tc>
        <w:tc>
          <w:tcPr>
            <w:tcW w:w="1163"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single" w:sz="4" w:space="0" w:color="auto"/>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87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339" w:type="dxa"/>
            <w:tcBorders>
              <w:top w:val="nil"/>
              <w:left w:val="nil"/>
              <w:bottom w:val="nil"/>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46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02</w:t>
            </w:r>
          </w:p>
        </w:tc>
        <w:tc>
          <w:tcPr>
            <w:tcW w:w="2918"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Penyediaan Penghasilan Tetap dan Tunjangan Perangkat Desa</w:t>
            </w:r>
          </w:p>
        </w:tc>
        <w:tc>
          <w:tcPr>
            <w:tcW w:w="1630"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271.440.000 </w:t>
            </w:r>
          </w:p>
        </w:tc>
        <w:tc>
          <w:tcPr>
            <w:tcW w:w="1417"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color w:val="0070C0"/>
              </w:rPr>
            </w:pPr>
            <w:r w:rsidRPr="008F5ACF">
              <w:rPr>
                <w:rFonts w:ascii="Arial" w:eastAsia="Times New Roman" w:hAnsi="Arial" w:cs="Arial"/>
                <w:b/>
                <w:bCs/>
                <w:color w:val="0070C0"/>
              </w:rPr>
              <w:t> </w:t>
            </w:r>
          </w:p>
        </w:tc>
        <w:tc>
          <w:tcPr>
            <w:tcW w:w="1163" w:type="dxa"/>
            <w:tcBorders>
              <w:top w:val="nil"/>
              <w:left w:val="single" w:sz="4" w:space="0" w:color="auto"/>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single" w:sz="4" w:space="0" w:color="auto"/>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8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339" w:type="dxa"/>
            <w:tcBorders>
              <w:top w:val="single" w:sz="4" w:space="0" w:color="auto"/>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03</w:t>
            </w:r>
          </w:p>
        </w:tc>
        <w:tc>
          <w:tcPr>
            <w:tcW w:w="2918"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Penyediaan Jaminan Sosial Bagi Kepala Desa dan Perangkat Desa</w:t>
            </w:r>
          </w:p>
        </w:tc>
        <w:tc>
          <w:tcPr>
            <w:tcW w:w="1630" w:type="dxa"/>
            <w:tcBorders>
              <w:top w:val="nil"/>
              <w:left w:val="single" w:sz="4" w:space="0" w:color="auto"/>
              <w:bottom w:val="single" w:sz="4" w:space="0" w:color="auto"/>
              <w:right w:val="nil"/>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39.003.000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color w:val="0070C0"/>
              </w:rPr>
            </w:pPr>
            <w:r w:rsidRPr="008F5ACF">
              <w:rPr>
                <w:rFonts w:ascii="Arial" w:eastAsia="Times New Roman" w:hAnsi="Arial" w:cs="Arial"/>
                <w:b/>
                <w:bCs/>
                <w:color w:val="0070C0"/>
              </w:rPr>
              <w:t> </w:t>
            </w:r>
          </w:p>
        </w:tc>
        <w:tc>
          <w:tcPr>
            <w:tcW w:w="1163" w:type="dxa"/>
            <w:tcBorders>
              <w:top w:val="nil"/>
              <w:left w:val="nil"/>
              <w:bottom w:val="nil"/>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single" w:sz="4" w:space="0" w:color="auto"/>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8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04</w:t>
            </w:r>
          </w:p>
        </w:tc>
        <w:tc>
          <w:tcPr>
            <w:tcW w:w="2918"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Penyediaan Operasional Pemerintah Desa</w:t>
            </w:r>
          </w:p>
        </w:tc>
        <w:tc>
          <w:tcPr>
            <w:tcW w:w="1630" w:type="dxa"/>
            <w:tcBorders>
              <w:top w:val="nil"/>
              <w:left w:val="single" w:sz="4" w:space="0" w:color="auto"/>
              <w:bottom w:val="single" w:sz="4" w:space="0" w:color="auto"/>
              <w:right w:val="nil"/>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nil"/>
              <w:left w:val="single" w:sz="4"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114.433.140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color w:val="0070C0"/>
              </w:rPr>
            </w:pPr>
            <w:r w:rsidRPr="008F5ACF">
              <w:rPr>
                <w:rFonts w:ascii="Arial" w:eastAsia="Times New Roman" w:hAnsi="Arial" w:cs="Arial"/>
                <w:b/>
                <w:bCs/>
                <w:color w:val="0070C0"/>
              </w:rPr>
              <w:t> </w:t>
            </w:r>
          </w:p>
        </w:tc>
        <w:tc>
          <w:tcPr>
            <w:tcW w:w="1163" w:type="dxa"/>
            <w:tcBorders>
              <w:top w:val="single" w:sz="4" w:space="0" w:color="auto"/>
              <w:left w:val="nil"/>
              <w:bottom w:val="nil"/>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single" w:sz="4" w:space="0" w:color="auto"/>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05</w:t>
            </w:r>
          </w:p>
        </w:tc>
        <w:tc>
          <w:tcPr>
            <w:tcW w:w="2918"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Penyediaan Tunjangan BPD</w:t>
            </w:r>
          </w:p>
        </w:tc>
        <w:tc>
          <w:tcPr>
            <w:tcW w:w="1630" w:type="dxa"/>
            <w:tcBorders>
              <w:top w:val="nil"/>
              <w:left w:val="single" w:sz="4" w:space="0" w:color="auto"/>
              <w:bottom w:val="single" w:sz="4" w:space="0" w:color="auto"/>
              <w:right w:val="nil"/>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59.400.000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color w:val="0070C0"/>
              </w:rPr>
            </w:pPr>
            <w:r w:rsidRPr="008F5ACF">
              <w:rPr>
                <w:rFonts w:ascii="Arial" w:eastAsia="Times New Roman" w:hAnsi="Arial" w:cs="Arial"/>
                <w:b/>
                <w:bCs/>
                <w:color w:val="0070C0"/>
              </w:rPr>
              <w:t> </w:t>
            </w:r>
          </w:p>
        </w:tc>
        <w:tc>
          <w:tcPr>
            <w:tcW w:w="1163" w:type="dxa"/>
            <w:tcBorders>
              <w:top w:val="single" w:sz="4" w:space="0" w:color="auto"/>
              <w:left w:val="nil"/>
              <w:bottom w:val="nil"/>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single" w:sz="4" w:space="0" w:color="auto"/>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35"/>
        </w:trPr>
        <w:tc>
          <w:tcPr>
            <w:tcW w:w="339" w:type="dxa"/>
            <w:tcBorders>
              <w:top w:val="nil"/>
              <w:left w:val="single" w:sz="8" w:space="0" w:color="auto"/>
              <w:bottom w:val="nil"/>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lastRenderedPageBreak/>
              <w:t>1</w:t>
            </w:r>
          </w:p>
        </w:tc>
        <w:tc>
          <w:tcPr>
            <w:tcW w:w="339" w:type="dxa"/>
            <w:tcBorders>
              <w:top w:val="nil"/>
              <w:left w:val="single" w:sz="4"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06</w:t>
            </w:r>
          </w:p>
        </w:tc>
        <w:tc>
          <w:tcPr>
            <w:tcW w:w="2918"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Penyediaan Operasional BPD</w:t>
            </w:r>
          </w:p>
        </w:tc>
        <w:tc>
          <w:tcPr>
            <w:tcW w:w="1630" w:type="dxa"/>
            <w:tcBorders>
              <w:top w:val="nil"/>
              <w:left w:val="single" w:sz="4" w:space="0" w:color="auto"/>
              <w:bottom w:val="single" w:sz="4" w:space="0" w:color="auto"/>
              <w:right w:val="nil"/>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nil"/>
              <w:left w:val="single" w:sz="4"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20.000.000 </w:t>
            </w:r>
          </w:p>
        </w:tc>
        <w:tc>
          <w:tcPr>
            <w:tcW w:w="1417" w:type="dxa"/>
            <w:tcBorders>
              <w:top w:val="nil"/>
              <w:left w:val="nil"/>
              <w:bottom w:val="nil"/>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color w:val="0070C0"/>
              </w:rPr>
            </w:pPr>
            <w:r w:rsidRPr="008F5ACF">
              <w:rPr>
                <w:rFonts w:ascii="Arial" w:eastAsia="Times New Roman" w:hAnsi="Arial" w:cs="Arial"/>
                <w:b/>
                <w:bCs/>
                <w:color w:val="0070C0"/>
              </w:rPr>
              <w:t> </w:t>
            </w:r>
          </w:p>
        </w:tc>
        <w:tc>
          <w:tcPr>
            <w:tcW w:w="1163" w:type="dxa"/>
            <w:tcBorders>
              <w:top w:val="single" w:sz="4" w:space="0" w:color="auto"/>
              <w:left w:val="nil"/>
              <w:bottom w:val="nil"/>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50"/>
        </w:trPr>
        <w:tc>
          <w:tcPr>
            <w:tcW w:w="339" w:type="dxa"/>
            <w:tcBorders>
              <w:top w:val="single" w:sz="4" w:space="0" w:color="auto"/>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07</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Penyediaan Operasional RT / RW</w:t>
            </w:r>
          </w:p>
        </w:tc>
        <w:tc>
          <w:tcPr>
            <w:tcW w:w="1630"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478.440.000 </w:t>
            </w:r>
          </w:p>
        </w:tc>
        <w:tc>
          <w:tcPr>
            <w:tcW w:w="1417" w:type="dxa"/>
            <w:tcBorders>
              <w:top w:val="single" w:sz="4" w:space="0" w:color="auto"/>
              <w:left w:val="nil"/>
              <w:bottom w:val="nil"/>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color w:val="0070C0"/>
              </w:rPr>
            </w:pPr>
            <w:r w:rsidRPr="008F5ACF">
              <w:rPr>
                <w:rFonts w:ascii="Arial" w:eastAsia="Times New Roman" w:hAnsi="Arial" w:cs="Arial"/>
                <w:b/>
                <w:bCs/>
                <w:color w:val="0070C0"/>
              </w:rPr>
              <w:t> </w:t>
            </w:r>
          </w:p>
        </w:tc>
        <w:tc>
          <w:tcPr>
            <w:tcW w:w="1163" w:type="dxa"/>
            <w:tcBorders>
              <w:top w:val="single" w:sz="4" w:space="0" w:color="auto"/>
              <w:left w:val="nil"/>
              <w:bottom w:val="nil"/>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5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Penyediaan Sarana Prasarana Pemerintah Desa</w:t>
            </w:r>
          </w:p>
        </w:tc>
        <w:tc>
          <w:tcPr>
            <w:tcW w:w="1630" w:type="dxa"/>
            <w:tcBorders>
              <w:top w:val="nil"/>
              <w:left w:val="single" w:sz="4" w:space="0" w:color="auto"/>
              <w:bottom w:val="single" w:sz="4" w:space="0" w:color="auto"/>
              <w:right w:val="nil"/>
            </w:tcBorders>
            <w:shd w:val="clear" w:color="000000" w:fill="FFFFFF"/>
            <w:hideMark/>
          </w:tcPr>
          <w:p w:rsidR="008F5ACF" w:rsidRPr="008F5ACF" w:rsidRDefault="008F5ACF" w:rsidP="008F5ACF">
            <w:pPr>
              <w:spacing w:after="0" w:line="240" w:lineRule="auto"/>
              <w:ind w:firstLineChars="200" w:firstLine="442"/>
              <w:rPr>
                <w:rFonts w:ascii="Arial" w:eastAsia="Times New Roman" w:hAnsi="Arial" w:cs="Arial"/>
                <w:b/>
                <w:bCs/>
                <w:i/>
                <w:iCs/>
                <w:color w:val="000000"/>
              </w:rPr>
            </w:pPr>
            <w:r w:rsidRPr="008F5ACF">
              <w:rPr>
                <w:rFonts w:ascii="Arial" w:eastAsia="Times New Roman" w:hAnsi="Arial" w:cs="Arial"/>
                <w:b/>
                <w:bCs/>
                <w:i/>
                <w:iCs/>
                <w:color w:val="000000"/>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15.200.000 </w:t>
            </w:r>
          </w:p>
        </w:tc>
        <w:tc>
          <w:tcPr>
            <w:tcW w:w="1417" w:type="dxa"/>
            <w:tcBorders>
              <w:top w:val="single" w:sz="4" w:space="0" w:color="auto"/>
              <w:left w:val="nil"/>
              <w:bottom w:val="nil"/>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163" w:type="dxa"/>
            <w:tcBorders>
              <w:top w:val="single" w:sz="4" w:space="0" w:color="auto"/>
              <w:left w:val="nil"/>
              <w:bottom w:val="nil"/>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color w:val="0070C0"/>
              </w:rPr>
            </w:pPr>
            <w:r w:rsidRPr="008F5ACF">
              <w:rPr>
                <w:rFonts w:ascii="Arial" w:eastAsia="Times New Roman" w:hAnsi="Arial" w:cs="Arial"/>
                <w:b/>
                <w:bCs/>
                <w:i/>
                <w:i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color w:val="0070C0"/>
              </w:rPr>
            </w:pPr>
            <w:r w:rsidRPr="008F5ACF">
              <w:rPr>
                <w:rFonts w:ascii="Arial" w:eastAsia="Times New Roman" w:hAnsi="Arial" w:cs="Arial"/>
                <w:b/>
                <w:bCs/>
                <w:i/>
                <w:iCs/>
                <w:color w:val="0070C0"/>
              </w:rPr>
              <w:t> </w:t>
            </w:r>
          </w:p>
        </w:tc>
      </w:tr>
      <w:tr w:rsidR="008F5ACF" w:rsidRPr="008F5ACF" w:rsidTr="00383D0F">
        <w:trPr>
          <w:trHeight w:val="795"/>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Penyediaan Sarana Aset Tetap Perkantoran</w:t>
            </w:r>
          </w:p>
        </w:tc>
        <w:tc>
          <w:tcPr>
            <w:tcW w:w="1630" w:type="dxa"/>
            <w:tcBorders>
              <w:top w:val="nil"/>
              <w:left w:val="single" w:sz="4" w:space="0" w:color="auto"/>
              <w:bottom w:val="single" w:sz="4" w:space="0" w:color="auto"/>
              <w:right w:val="nil"/>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15.200.000 </w:t>
            </w:r>
          </w:p>
        </w:tc>
        <w:tc>
          <w:tcPr>
            <w:tcW w:w="1417" w:type="dxa"/>
            <w:tcBorders>
              <w:top w:val="single" w:sz="4" w:space="0" w:color="auto"/>
              <w:left w:val="nil"/>
              <w:bottom w:val="nil"/>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single" w:sz="4" w:space="0" w:color="auto"/>
              <w:left w:val="nil"/>
              <w:bottom w:val="nil"/>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94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1</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Sub Bidang Administrasi Kependudukan, Pencatatan Sipil, Statistik dan kearsipan</w:t>
            </w:r>
          </w:p>
        </w:tc>
        <w:tc>
          <w:tcPr>
            <w:tcW w:w="1630"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10.000.000 </w:t>
            </w:r>
          </w:p>
        </w:tc>
        <w:tc>
          <w:tcPr>
            <w:tcW w:w="1163" w:type="dxa"/>
            <w:tcBorders>
              <w:top w:val="single" w:sz="4" w:space="0" w:color="auto"/>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color w:val="0070C0"/>
              </w:rPr>
            </w:pPr>
            <w:r w:rsidRPr="008F5ACF">
              <w:rPr>
                <w:rFonts w:ascii="Arial" w:eastAsia="Times New Roman" w:hAnsi="Arial" w:cs="Arial"/>
                <w:b/>
                <w:bCs/>
                <w:i/>
                <w:i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color w:val="0070C0"/>
              </w:rPr>
            </w:pPr>
            <w:r w:rsidRPr="008F5ACF">
              <w:rPr>
                <w:rFonts w:ascii="Arial" w:eastAsia="Times New Roman" w:hAnsi="Arial" w:cs="Arial"/>
                <w:b/>
                <w:bCs/>
                <w:i/>
                <w:iCs/>
                <w:color w:val="0070C0"/>
              </w:rPr>
              <w:t> </w:t>
            </w:r>
          </w:p>
        </w:tc>
      </w:tr>
      <w:tr w:rsidR="008F5ACF" w:rsidRPr="008F5ACF" w:rsidTr="00383D0F">
        <w:trPr>
          <w:trHeight w:val="84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Pemetaan dan Analisis Kemiskinan Desa Secara Partisipatif (POSKESOS)</w:t>
            </w:r>
          </w:p>
        </w:tc>
        <w:tc>
          <w:tcPr>
            <w:tcW w:w="1630"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10.000.000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94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1</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4</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Sub Bidang Tata Praja Pemerintahan, Perencanaan, Keuangan dan Pelaporan</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70.219.000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2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4</w:t>
            </w:r>
          </w:p>
        </w:tc>
        <w:tc>
          <w:tcPr>
            <w:tcW w:w="461"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center"/>
              <w:rPr>
                <w:rFonts w:ascii="Arial" w:eastAsia="Times New Roman" w:hAnsi="Arial" w:cs="Arial"/>
                <w:color w:val="000000"/>
              </w:rPr>
            </w:pPr>
            <w:r w:rsidRPr="008F5ACF">
              <w:rPr>
                <w:rFonts w:ascii="Arial" w:eastAsia="Times New Roman" w:hAnsi="Arial" w:cs="Arial"/>
                <w:color w:val="000000"/>
              </w:rPr>
              <w:t>01</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xml:space="preserve">Penyelenggaraan Musyawarah Desa </w:t>
            </w:r>
          </w:p>
        </w:tc>
        <w:tc>
          <w:tcPr>
            <w:tcW w:w="1630"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color w:val="000000"/>
              </w:rPr>
            </w:pPr>
            <w:r w:rsidRPr="008F5ACF">
              <w:rPr>
                <w:rFonts w:ascii="Arial" w:eastAsia="Times New Roman" w:hAnsi="Arial" w:cs="Arial"/>
                <w:color w:val="000000"/>
              </w:rPr>
              <w:t xml:space="preserve">           5.040.000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6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4</w:t>
            </w:r>
          </w:p>
        </w:tc>
        <w:tc>
          <w:tcPr>
            <w:tcW w:w="461"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center"/>
              <w:rPr>
                <w:rFonts w:ascii="Arial" w:eastAsia="Times New Roman" w:hAnsi="Arial" w:cs="Arial"/>
                <w:color w:val="000000"/>
              </w:rPr>
            </w:pPr>
            <w:r w:rsidRPr="008F5ACF">
              <w:rPr>
                <w:rFonts w:ascii="Arial" w:eastAsia="Times New Roman" w:hAnsi="Arial" w:cs="Arial"/>
                <w:color w:val="000000"/>
              </w:rPr>
              <w:t>02</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Penyelenggaraan Rapat Desa</w:t>
            </w:r>
          </w:p>
        </w:tc>
        <w:tc>
          <w:tcPr>
            <w:tcW w:w="1630"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color w:val="000000"/>
              </w:rPr>
            </w:pPr>
            <w:r w:rsidRPr="008F5ACF">
              <w:rPr>
                <w:rFonts w:ascii="Arial" w:eastAsia="Times New Roman" w:hAnsi="Arial" w:cs="Arial"/>
                <w:color w:val="000000"/>
              </w:rPr>
              <w:t xml:space="preserve">           8.000.000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4</w:t>
            </w:r>
          </w:p>
        </w:tc>
        <w:tc>
          <w:tcPr>
            <w:tcW w:w="461"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center"/>
              <w:rPr>
                <w:rFonts w:ascii="Arial" w:eastAsia="Times New Roman" w:hAnsi="Arial" w:cs="Arial"/>
                <w:color w:val="000000"/>
              </w:rPr>
            </w:pPr>
            <w:r w:rsidRPr="008F5ACF">
              <w:rPr>
                <w:rFonts w:ascii="Arial" w:eastAsia="Times New Roman" w:hAnsi="Arial" w:cs="Arial"/>
                <w:color w:val="000000"/>
              </w:rPr>
              <w:t>03</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Penyusunan Dokumen Perencanaan Desa  (RKPDes)</w:t>
            </w:r>
          </w:p>
        </w:tc>
        <w:tc>
          <w:tcPr>
            <w:tcW w:w="1630"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5.148.000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4</w:t>
            </w:r>
          </w:p>
        </w:tc>
        <w:tc>
          <w:tcPr>
            <w:tcW w:w="461"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center"/>
              <w:rPr>
                <w:rFonts w:ascii="Arial" w:eastAsia="Times New Roman" w:hAnsi="Arial" w:cs="Arial"/>
                <w:color w:val="000000"/>
              </w:rPr>
            </w:pPr>
            <w:r w:rsidRPr="008F5ACF">
              <w:rPr>
                <w:rFonts w:ascii="Arial" w:eastAsia="Times New Roman" w:hAnsi="Arial" w:cs="Arial"/>
                <w:color w:val="000000"/>
              </w:rPr>
              <w:t>04</w:t>
            </w:r>
          </w:p>
        </w:tc>
        <w:tc>
          <w:tcPr>
            <w:tcW w:w="2918" w:type="dxa"/>
            <w:tcBorders>
              <w:top w:val="nil"/>
              <w:left w:val="nil"/>
              <w:bottom w:val="nil"/>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Pengelolaan Aset Desa</w:t>
            </w:r>
          </w:p>
        </w:tc>
        <w:tc>
          <w:tcPr>
            <w:tcW w:w="1630"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nil"/>
              <w:left w:val="nil"/>
              <w:bottom w:val="nil"/>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417" w:type="dxa"/>
            <w:tcBorders>
              <w:top w:val="nil"/>
              <w:left w:val="nil"/>
              <w:bottom w:val="nil"/>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4.708.100 </w:t>
            </w:r>
          </w:p>
        </w:tc>
        <w:tc>
          <w:tcPr>
            <w:tcW w:w="1163" w:type="dxa"/>
            <w:tcBorders>
              <w:top w:val="nil"/>
              <w:left w:val="single" w:sz="4" w:space="0" w:color="auto"/>
              <w:bottom w:val="nil"/>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single" w:sz="4" w:space="0" w:color="auto"/>
              <w:bottom w:val="nil"/>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4</w:t>
            </w:r>
          </w:p>
        </w:tc>
        <w:tc>
          <w:tcPr>
            <w:tcW w:w="461"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center"/>
              <w:rPr>
                <w:rFonts w:ascii="Arial" w:eastAsia="Times New Roman" w:hAnsi="Arial" w:cs="Arial"/>
                <w:color w:val="000000"/>
              </w:rPr>
            </w:pPr>
            <w:r w:rsidRPr="008F5ACF">
              <w:rPr>
                <w:rFonts w:ascii="Arial" w:eastAsia="Times New Roman" w:hAnsi="Arial" w:cs="Arial"/>
                <w:color w:val="000000"/>
              </w:rPr>
              <w:t>05</w:t>
            </w:r>
          </w:p>
        </w:tc>
        <w:tc>
          <w:tcPr>
            <w:tcW w:w="2918" w:type="dxa"/>
            <w:tcBorders>
              <w:top w:val="single" w:sz="4" w:space="0" w:color="auto"/>
              <w:left w:val="nil"/>
              <w:bottom w:val="single" w:sz="8"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Pendataan SDGs Desa</w:t>
            </w:r>
          </w:p>
        </w:tc>
        <w:tc>
          <w:tcPr>
            <w:tcW w:w="1630" w:type="dxa"/>
            <w:tcBorders>
              <w:top w:val="nil"/>
              <w:left w:val="single" w:sz="4" w:space="0" w:color="auto"/>
              <w:bottom w:val="single" w:sz="8" w:space="0" w:color="auto"/>
              <w:right w:val="nil"/>
            </w:tcBorders>
            <w:shd w:val="clear" w:color="000000" w:fill="FFFFFF"/>
            <w:hideMark/>
          </w:tcPr>
          <w:p w:rsidR="008F5ACF" w:rsidRPr="008F5ACF" w:rsidRDefault="008F5ACF" w:rsidP="008F5ACF">
            <w:pPr>
              <w:spacing w:after="0" w:line="240" w:lineRule="auto"/>
              <w:ind w:firstLineChars="200" w:firstLine="440"/>
              <w:rPr>
                <w:rFonts w:ascii="Arial" w:eastAsia="Times New Roman" w:hAnsi="Arial" w:cs="Arial"/>
                <w:color w:val="000000"/>
              </w:rPr>
            </w:pPr>
            <w:r w:rsidRPr="008F5ACF">
              <w:rPr>
                <w:rFonts w:ascii="Arial" w:eastAsia="Times New Roman" w:hAnsi="Arial" w:cs="Arial"/>
                <w:color w:val="000000"/>
              </w:rPr>
              <w:t> </w:t>
            </w:r>
          </w:p>
        </w:tc>
        <w:tc>
          <w:tcPr>
            <w:tcW w:w="1701"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417" w:type="dxa"/>
            <w:tcBorders>
              <w:top w:val="single" w:sz="4" w:space="0" w:color="auto"/>
              <w:left w:val="nil"/>
              <w:bottom w:val="single" w:sz="8" w:space="0" w:color="auto"/>
              <w:right w:val="nil"/>
            </w:tcBorders>
            <w:shd w:val="clear" w:color="000000" w:fill="FFFF00"/>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47.322.900 </w:t>
            </w:r>
          </w:p>
        </w:tc>
        <w:tc>
          <w:tcPr>
            <w:tcW w:w="1163" w:type="dxa"/>
            <w:tcBorders>
              <w:top w:val="single" w:sz="4" w:space="0" w:color="auto"/>
              <w:left w:val="single" w:sz="4" w:space="0" w:color="auto"/>
              <w:bottom w:val="single" w:sz="8"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single" w:sz="4" w:space="0" w:color="auto"/>
              <w:left w:val="single" w:sz="4" w:space="0" w:color="auto"/>
              <w:bottom w:val="single" w:sz="8"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20"/>
        </w:trPr>
        <w:tc>
          <w:tcPr>
            <w:tcW w:w="339"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2</w:t>
            </w:r>
          </w:p>
        </w:tc>
        <w:tc>
          <w:tcPr>
            <w:tcW w:w="339" w:type="dxa"/>
            <w:tcBorders>
              <w:top w:val="single" w:sz="8" w:space="0" w:color="auto"/>
              <w:left w:val="nil"/>
              <w:bottom w:val="single" w:sz="8" w:space="0" w:color="auto"/>
              <w:right w:val="single" w:sz="8" w:space="0" w:color="auto"/>
            </w:tcBorders>
            <w:shd w:val="clear" w:color="000000" w:fill="FFFFFF"/>
            <w:noWrap/>
            <w:vAlign w:val="bottom"/>
            <w:hideMark/>
          </w:tcPr>
          <w:p w:rsidR="008F5ACF" w:rsidRPr="008F5ACF" w:rsidRDefault="008F5ACF" w:rsidP="008F5ACF">
            <w:pPr>
              <w:spacing w:after="0" w:line="240" w:lineRule="auto"/>
              <w:jc w:val="center"/>
              <w:rPr>
                <w:rFonts w:ascii="Calibri" w:eastAsia="Times New Roman" w:hAnsi="Calibri" w:cs="Calibri"/>
                <w:color w:val="000000"/>
              </w:rPr>
            </w:pPr>
            <w:r w:rsidRPr="008F5ACF">
              <w:rPr>
                <w:rFonts w:ascii="Calibri" w:eastAsia="Times New Roman" w:hAnsi="Calibri" w:cs="Calibri"/>
                <w:color w:val="000000"/>
              </w:rPr>
              <w:t> </w:t>
            </w:r>
          </w:p>
        </w:tc>
        <w:tc>
          <w:tcPr>
            <w:tcW w:w="461" w:type="dxa"/>
            <w:tcBorders>
              <w:top w:val="single" w:sz="8" w:space="0" w:color="auto"/>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2918" w:type="dxa"/>
            <w:tcBorders>
              <w:top w:val="nil"/>
              <w:left w:val="nil"/>
              <w:bottom w:val="single" w:sz="8"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Pelaksanaan Pembangunan Desa</w:t>
            </w:r>
          </w:p>
        </w:tc>
        <w:tc>
          <w:tcPr>
            <w:tcW w:w="1630" w:type="dxa"/>
            <w:tcBorders>
              <w:top w:val="nil"/>
              <w:left w:val="single" w:sz="8" w:space="0" w:color="auto"/>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830.054.000 </w:t>
            </w:r>
          </w:p>
        </w:tc>
        <w:tc>
          <w:tcPr>
            <w:tcW w:w="1701" w:type="dxa"/>
            <w:tcBorders>
              <w:top w:val="nil"/>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 </w:t>
            </w:r>
          </w:p>
        </w:tc>
        <w:tc>
          <w:tcPr>
            <w:tcW w:w="1417" w:type="dxa"/>
            <w:tcBorders>
              <w:top w:val="nil"/>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352.746.000 </w:t>
            </w:r>
          </w:p>
        </w:tc>
        <w:tc>
          <w:tcPr>
            <w:tcW w:w="1163" w:type="dxa"/>
            <w:tcBorders>
              <w:top w:val="nil"/>
              <w:left w:val="nil"/>
              <w:bottom w:val="single" w:sz="8"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8" w:space="0" w:color="auto"/>
              <w:bottom w:val="single" w:sz="8"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54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1</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rPr>
            </w:pPr>
            <w:r w:rsidRPr="008F5ACF">
              <w:rPr>
                <w:rFonts w:ascii="Arial" w:eastAsia="Times New Roman" w:hAnsi="Arial" w:cs="Arial"/>
                <w:b/>
                <w:bCs/>
                <w:i/>
                <w:iCs/>
              </w:rPr>
              <w:t>Sub Bidang Pendidikan</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47.000.000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nil"/>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b/>
                <w:bCs/>
                <w:color w:val="000000"/>
              </w:rPr>
            </w:pPr>
            <w:r w:rsidRPr="008F5ACF">
              <w:rPr>
                <w:rFonts w:ascii="Calibri" w:eastAsia="Times New Roman" w:hAnsi="Calibri" w:cs="Calibri"/>
                <w:b/>
                <w:bCs/>
                <w:color w:val="000000"/>
              </w:rPr>
              <w:t> </w:t>
            </w:r>
          </w:p>
        </w:tc>
      </w:tr>
      <w:tr w:rsidR="008F5ACF" w:rsidRPr="008F5ACF" w:rsidTr="00383D0F">
        <w:trPr>
          <w:trHeight w:val="840"/>
        </w:trPr>
        <w:tc>
          <w:tcPr>
            <w:tcW w:w="339" w:type="dxa"/>
            <w:tcBorders>
              <w:top w:val="nil"/>
              <w:left w:val="single" w:sz="8" w:space="0" w:color="auto"/>
              <w:bottom w:val="single" w:sz="4" w:space="0" w:color="auto"/>
              <w:right w:val="nil"/>
            </w:tcBorders>
            <w:shd w:val="clear" w:color="000000" w:fill="00B0F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00B0F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00B0F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nil"/>
              <w:left w:val="nil"/>
              <w:bottom w:val="single" w:sz="4" w:space="0" w:color="auto"/>
              <w:right w:val="single" w:sz="4" w:space="0" w:color="auto"/>
            </w:tcBorders>
            <w:shd w:val="clear" w:color="000000" w:fill="00B0F0"/>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Bantuan Pendidikan Bagi siswa Kurang Mampu/Berprestasi</w:t>
            </w:r>
          </w:p>
        </w:tc>
        <w:tc>
          <w:tcPr>
            <w:tcW w:w="1630" w:type="dxa"/>
            <w:tcBorders>
              <w:top w:val="nil"/>
              <w:left w:val="nil"/>
              <w:bottom w:val="single" w:sz="4" w:space="0" w:color="auto"/>
              <w:right w:val="nil"/>
            </w:tcBorders>
            <w:shd w:val="clear" w:color="000000" w:fill="00B0F0"/>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701" w:type="dxa"/>
            <w:tcBorders>
              <w:top w:val="nil"/>
              <w:left w:val="single" w:sz="4" w:space="0" w:color="auto"/>
              <w:bottom w:val="single" w:sz="4" w:space="0" w:color="auto"/>
              <w:right w:val="nil"/>
            </w:tcBorders>
            <w:shd w:val="clear" w:color="000000" w:fill="00B0F0"/>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417" w:type="dxa"/>
            <w:tcBorders>
              <w:top w:val="nil"/>
              <w:left w:val="single" w:sz="4" w:space="0" w:color="auto"/>
              <w:bottom w:val="single" w:sz="4" w:space="0" w:color="auto"/>
              <w:right w:val="nil"/>
            </w:tcBorders>
            <w:shd w:val="clear" w:color="000000" w:fill="00B0F0"/>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47.000.000 </w:t>
            </w:r>
          </w:p>
        </w:tc>
        <w:tc>
          <w:tcPr>
            <w:tcW w:w="1163" w:type="dxa"/>
            <w:tcBorders>
              <w:top w:val="nil"/>
              <w:left w:val="single" w:sz="4" w:space="0" w:color="auto"/>
              <w:bottom w:val="single" w:sz="4" w:space="0" w:color="auto"/>
              <w:right w:val="single" w:sz="4" w:space="0" w:color="auto"/>
            </w:tcBorders>
            <w:shd w:val="clear" w:color="000000" w:fill="00B0F0"/>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681" w:type="dxa"/>
            <w:tcBorders>
              <w:top w:val="nil"/>
              <w:left w:val="nil"/>
              <w:bottom w:val="single" w:sz="4" w:space="0" w:color="auto"/>
              <w:right w:val="single" w:sz="8" w:space="0" w:color="auto"/>
            </w:tcBorders>
            <w:shd w:val="clear" w:color="000000" w:fill="00B0F0"/>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57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rPr>
            </w:pPr>
            <w:r w:rsidRPr="008F5ACF">
              <w:rPr>
                <w:rFonts w:ascii="Arial" w:eastAsia="Times New Roman" w:hAnsi="Arial" w:cs="Arial"/>
                <w:b/>
                <w:bCs/>
                <w:i/>
                <w:iCs/>
              </w:rPr>
              <w:t>Sub Bidang Kesehatan</w:t>
            </w:r>
          </w:p>
        </w:tc>
        <w:tc>
          <w:tcPr>
            <w:tcW w:w="1630"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232.125.000</w:t>
            </w:r>
          </w:p>
        </w:tc>
        <w:tc>
          <w:tcPr>
            <w:tcW w:w="1701"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0</w:t>
            </w:r>
          </w:p>
        </w:tc>
        <w:tc>
          <w:tcPr>
            <w:tcW w:w="1417"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w:t>
            </w:r>
          </w:p>
        </w:tc>
        <w:tc>
          <w:tcPr>
            <w:tcW w:w="1163"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r>
      <w:tr w:rsidR="008F5ACF" w:rsidRPr="008F5ACF" w:rsidTr="00383D0F">
        <w:trPr>
          <w:trHeight w:val="57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Desa Siaga Kesehatan</w:t>
            </w:r>
          </w:p>
        </w:tc>
        <w:tc>
          <w:tcPr>
            <w:tcW w:w="1630"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34.203.000</w:t>
            </w:r>
          </w:p>
        </w:tc>
        <w:tc>
          <w:tcPr>
            <w:tcW w:w="1701"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0</w:t>
            </w:r>
          </w:p>
        </w:tc>
        <w:tc>
          <w:tcPr>
            <w:tcW w:w="1417"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w:t>
            </w:r>
          </w:p>
        </w:tc>
        <w:tc>
          <w:tcPr>
            <w:tcW w:w="1163"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r>
      <w:tr w:rsidR="008F5ACF" w:rsidRPr="008F5ACF" w:rsidTr="00383D0F">
        <w:trPr>
          <w:trHeight w:val="765"/>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Edukasi dan Sosialisasi Pencegahan dan Penanganan Pandemi COVID-19</w:t>
            </w:r>
          </w:p>
        </w:tc>
        <w:tc>
          <w:tcPr>
            <w:tcW w:w="1630"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16.800.000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r>
      <w:tr w:rsidR="008F5ACF" w:rsidRPr="008F5ACF" w:rsidTr="00383D0F">
        <w:trPr>
          <w:trHeight w:val="825"/>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02</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Penyiapan Tempat Cuci Tangan dan Cairan Pembersih Tangan di 89 RT</w:t>
            </w:r>
          </w:p>
        </w:tc>
        <w:tc>
          <w:tcPr>
            <w:tcW w:w="1630"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17.403.000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r>
      <w:tr w:rsidR="008F5ACF" w:rsidRPr="008F5ACF" w:rsidTr="00383D0F">
        <w:trPr>
          <w:trHeight w:val="63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Penyelenggaraan Posyandu</w:t>
            </w:r>
          </w:p>
        </w:tc>
        <w:tc>
          <w:tcPr>
            <w:tcW w:w="1630"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197.922.000</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417"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163"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r>
      <w:tr w:rsidR="008F5ACF" w:rsidRPr="008F5ACF" w:rsidTr="00383D0F">
        <w:trPr>
          <w:trHeight w:val="73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Dukungan Kegiatan Posyandu Tunas Kelapa Sungai Raya Dalam</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660"/>
        </w:trPr>
        <w:tc>
          <w:tcPr>
            <w:tcW w:w="339" w:type="dxa"/>
            <w:tcBorders>
              <w:top w:val="nil"/>
              <w:left w:val="single" w:sz="8"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02</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Dukungan Kegiatan Posyandu Korpri</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nil"/>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nil"/>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4" w:space="0" w:color="auto"/>
              <w:bottom w:val="nil"/>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750"/>
        </w:trPr>
        <w:tc>
          <w:tcPr>
            <w:tcW w:w="339"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lastRenderedPageBreak/>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single" w:sz="4" w:space="0" w:color="auto"/>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03</w:t>
            </w:r>
          </w:p>
        </w:tc>
        <w:tc>
          <w:tcPr>
            <w:tcW w:w="2918" w:type="dxa"/>
            <w:tcBorders>
              <w:top w:val="nil"/>
              <w:left w:val="nil"/>
              <w:bottom w:val="nil"/>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Dukungan Kegiatan Posyandu Flamboyan Komp. Srikandi</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single" w:sz="4" w:space="0" w:color="auto"/>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single" w:sz="4" w:space="0" w:color="auto"/>
              <w:left w:val="nil"/>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single" w:sz="4" w:space="0" w:color="auto"/>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82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04</w:t>
            </w:r>
          </w:p>
        </w:tc>
        <w:tc>
          <w:tcPr>
            <w:tcW w:w="2918" w:type="dxa"/>
            <w:tcBorders>
              <w:top w:val="single" w:sz="4" w:space="0" w:color="auto"/>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Dukungan Kegiatan Posyandu Bina Mulya Parit Hj. Mukhsin II</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88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05</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Dukungan Kegiatan Posyandu Delapan Dewa Komp. Taman Sungai Raya</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nil"/>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c>
          <w:tcPr>
            <w:tcW w:w="1163" w:type="dxa"/>
            <w:tcBorders>
              <w:top w:val="nil"/>
              <w:left w:val="single" w:sz="4" w:space="0" w:color="auto"/>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67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06</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xml:space="preserve">Dukungan Kegiatan Posyandu Mutiara Komp. Permata Hijau </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nil"/>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73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07</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Dukungan Kegiatan Posyandu Mekar Griya Komp. Griya Husada</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08</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Pengadaan Posyandu Mega Mas Komp. Mega Mas</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79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09</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Dukungan Kegiatan Posyandu Wijaya Kusuma Komp. Bhayangkara Permai</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69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10</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FF0000"/>
              </w:rPr>
            </w:pPr>
            <w:r w:rsidRPr="008F5ACF">
              <w:rPr>
                <w:rFonts w:ascii="Arial" w:eastAsia="Times New Roman" w:hAnsi="Arial" w:cs="Arial"/>
                <w:color w:val="FF0000"/>
              </w:rPr>
              <w:t>Dukungan Kegiatan Posyandu Mekar Ceria</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69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11</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FF0000"/>
              </w:rPr>
            </w:pPr>
            <w:r w:rsidRPr="008F5ACF">
              <w:rPr>
                <w:rFonts w:ascii="Arial" w:eastAsia="Times New Roman" w:hAnsi="Arial" w:cs="Arial"/>
                <w:color w:val="FF0000"/>
              </w:rPr>
              <w:t>Dukungan Kegiatan Posyandu Gg. Soleng</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69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12</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FF0000"/>
              </w:rPr>
            </w:pPr>
            <w:r w:rsidRPr="008F5ACF">
              <w:rPr>
                <w:rFonts w:ascii="Arial" w:eastAsia="Times New Roman" w:hAnsi="Arial" w:cs="Arial"/>
                <w:color w:val="FF0000"/>
              </w:rPr>
              <w:t>Dukungan Kegiatan Posyandu Harum Manis</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69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13</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FF0000"/>
              </w:rPr>
            </w:pPr>
            <w:r w:rsidRPr="008F5ACF">
              <w:rPr>
                <w:rFonts w:ascii="Arial" w:eastAsia="Times New Roman" w:hAnsi="Arial" w:cs="Arial"/>
                <w:color w:val="FF0000"/>
              </w:rPr>
              <w:t>Dukungan Kegiatan Posyandu Puri Gemilang</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69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14</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Dukungan Kegiatan Posyandu Villa Anugrah Permai</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69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15</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Dukungan Kegiatan Posyandu Asabri</w:t>
            </w:r>
          </w:p>
        </w:tc>
        <w:tc>
          <w:tcPr>
            <w:tcW w:w="1630"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7.944.000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69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16</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Pendataan 1000 Hari Pertama Kehidupan</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14.400.000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81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17</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Dukungan Kegiatan Posyandu Lansia Beringin Korpri</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color w:val="000000"/>
              </w:rPr>
            </w:pPr>
            <w:r w:rsidRPr="008F5ACF">
              <w:rPr>
                <w:rFonts w:ascii="Arial" w:eastAsia="Times New Roman" w:hAnsi="Arial" w:cs="Arial"/>
                <w:color w:val="000000"/>
              </w:rPr>
              <w:t xml:space="preserve">            5.181.000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nil"/>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72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18</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Dukungan Kegiatan Posyandu Lansia Tanjungpura Permai</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color w:val="000000"/>
              </w:rPr>
            </w:pPr>
            <w:r w:rsidRPr="008F5ACF">
              <w:rPr>
                <w:rFonts w:ascii="Arial" w:eastAsia="Times New Roman" w:hAnsi="Arial" w:cs="Arial"/>
                <w:color w:val="000000"/>
              </w:rPr>
              <w:t xml:space="preserve">            5.181.000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nil"/>
              <w:bottom w:val="nil"/>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70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19</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Kegiatan Kader Posbindu</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18.000.000</w:t>
            </w:r>
          </w:p>
        </w:tc>
        <w:tc>
          <w:tcPr>
            <w:tcW w:w="1701"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single" w:sz="4" w:space="0" w:color="auto"/>
              <w:left w:val="nil"/>
              <w:bottom w:val="nil"/>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705"/>
        </w:trPr>
        <w:tc>
          <w:tcPr>
            <w:tcW w:w="339" w:type="dxa"/>
            <w:tcBorders>
              <w:top w:val="nil"/>
              <w:left w:val="single" w:sz="8"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20</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Honorarium Kader 4 Posyandu</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36.000.000</w:t>
            </w:r>
          </w:p>
        </w:tc>
        <w:tc>
          <w:tcPr>
            <w:tcW w:w="1701"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single" w:sz="4" w:space="0" w:color="auto"/>
              <w:left w:val="nil"/>
              <w:bottom w:val="nil"/>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615"/>
        </w:trPr>
        <w:tc>
          <w:tcPr>
            <w:tcW w:w="339" w:type="dxa"/>
            <w:tcBorders>
              <w:top w:val="single" w:sz="4" w:space="0" w:color="auto"/>
              <w:left w:val="single" w:sz="8"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color w:val="000000"/>
              </w:rPr>
            </w:pPr>
            <w:r w:rsidRPr="008F5ACF">
              <w:rPr>
                <w:rFonts w:ascii="Arial" w:eastAsia="Times New Roman" w:hAnsi="Arial" w:cs="Arial"/>
                <w:b/>
                <w:bCs/>
                <w:color w:val="000000"/>
              </w:rPr>
              <w:t>Penyuluhan Bidang Kesehatan</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single" w:sz="4" w:space="0" w:color="auto"/>
              <w:left w:val="nil"/>
              <w:bottom w:val="nil"/>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b/>
                <w:bCs/>
                <w:color w:val="000000"/>
              </w:rPr>
            </w:pPr>
            <w:r w:rsidRPr="008F5ACF">
              <w:rPr>
                <w:rFonts w:ascii="Calibri" w:eastAsia="Times New Roman" w:hAnsi="Calibri" w:cs="Calibri"/>
                <w:b/>
                <w:bCs/>
                <w:color w:val="000000"/>
              </w:rPr>
              <w:t> </w:t>
            </w:r>
          </w:p>
        </w:tc>
      </w:tr>
      <w:tr w:rsidR="008F5ACF" w:rsidRPr="008F5ACF" w:rsidTr="00383D0F">
        <w:trPr>
          <w:trHeight w:val="795"/>
        </w:trPr>
        <w:tc>
          <w:tcPr>
            <w:tcW w:w="339" w:type="dxa"/>
            <w:tcBorders>
              <w:top w:val="single" w:sz="4" w:space="0" w:color="auto"/>
              <w:left w:val="single" w:sz="8"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FF0000"/>
              </w:rPr>
            </w:pPr>
            <w:r w:rsidRPr="008F5ACF">
              <w:rPr>
                <w:rFonts w:ascii="Arial" w:eastAsia="Times New Roman" w:hAnsi="Arial" w:cs="Arial"/>
                <w:color w:val="FF0000"/>
              </w:rPr>
              <w:t>Penyuluhan Kader Posyandu Bayi Balita</w:t>
            </w:r>
          </w:p>
        </w:tc>
        <w:tc>
          <w:tcPr>
            <w:tcW w:w="1630"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single" w:sz="4" w:space="0" w:color="auto"/>
              <w:left w:val="nil"/>
              <w:bottom w:val="nil"/>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915"/>
        </w:trPr>
        <w:tc>
          <w:tcPr>
            <w:tcW w:w="339" w:type="dxa"/>
            <w:tcBorders>
              <w:top w:val="single" w:sz="4" w:space="0" w:color="auto"/>
              <w:left w:val="single" w:sz="8"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02</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FF0000"/>
              </w:rPr>
            </w:pPr>
            <w:r w:rsidRPr="008F5ACF">
              <w:rPr>
                <w:rFonts w:ascii="Arial" w:eastAsia="Times New Roman" w:hAnsi="Arial" w:cs="Arial"/>
                <w:color w:val="FF0000"/>
              </w:rPr>
              <w:t>Penyuluhan Kader Posyandu Lansia dan Posbindu</w:t>
            </w:r>
          </w:p>
        </w:tc>
        <w:tc>
          <w:tcPr>
            <w:tcW w:w="1630"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single" w:sz="4" w:space="0" w:color="auto"/>
              <w:left w:val="nil"/>
              <w:bottom w:val="nil"/>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795"/>
        </w:trPr>
        <w:tc>
          <w:tcPr>
            <w:tcW w:w="339" w:type="dxa"/>
            <w:tcBorders>
              <w:top w:val="single" w:sz="4" w:space="0" w:color="auto"/>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3</w:t>
            </w:r>
          </w:p>
        </w:tc>
        <w:tc>
          <w:tcPr>
            <w:tcW w:w="461"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rPr>
            </w:pPr>
            <w:r w:rsidRPr="008F5ACF">
              <w:rPr>
                <w:rFonts w:ascii="Arial" w:eastAsia="Times New Roman" w:hAnsi="Arial" w:cs="Arial"/>
                <w:b/>
                <w:bCs/>
                <w:i/>
                <w:iCs/>
              </w:rPr>
              <w:t>Sub Bidang Pekerjaan Umum dan Penataan Ruang</w:t>
            </w:r>
          </w:p>
        </w:tc>
        <w:tc>
          <w:tcPr>
            <w:tcW w:w="1630"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597.929.000</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305.746.000</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single" w:sz="4" w:space="0" w:color="auto"/>
              <w:left w:val="nil"/>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b/>
                <w:bCs/>
                <w:color w:val="000000"/>
              </w:rPr>
            </w:pPr>
            <w:r w:rsidRPr="008F5ACF">
              <w:rPr>
                <w:rFonts w:ascii="Calibri" w:eastAsia="Times New Roman" w:hAnsi="Calibri" w:cs="Calibri"/>
                <w:b/>
                <w:bCs/>
                <w:color w:val="000000"/>
              </w:rPr>
              <w:t> </w:t>
            </w:r>
          </w:p>
        </w:tc>
      </w:tr>
      <w:tr w:rsidR="008F5ACF" w:rsidRPr="008F5ACF" w:rsidTr="00383D0F">
        <w:trPr>
          <w:trHeight w:val="705"/>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lastRenderedPageBreak/>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461"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Pembangunan Jalan Lingkungan / Pemukiman</w:t>
            </w:r>
          </w:p>
        </w:tc>
        <w:tc>
          <w:tcPr>
            <w:tcW w:w="1630"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526.055.000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115.344.000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nil"/>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b/>
                <w:bCs/>
                <w:color w:val="000000"/>
              </w:rPr>
            </w:pPr>
            <w:r w:rsidRPr="008F5ACF">
              <w:rPr>
                <w:rFonts w:ascii="Calibri" w:eastAsia="Times New Roman" w:hAnsi="Calibri" w:cs="Calibri"/>
                <w:b/>
                <w:bCs/>
                <w:color w:val="000000"/>
              </w:rPr>
              <w:t> </w:t>
            </w:r>
          </w:p>
        </w:tc>
      </w:tr>
      <w:tr w:rsidR="008F5ACF" w:rsidRPr="008F5ACF" w:rsidTr="00383D0F">
        <w:trPr>
          <w:trHeight w:val="97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Pembangunan Jalan Pemukiman Rabat Beton Gg. Ceria VIII A RT.010 Rw.001, P=64m L=3m, T=0,12m</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color w:val="000000"/>
              </w:rPr>
            </w:pPr>
            <w:r w:rsidRPr="008F5ACF">
              <w:rPr>
                <w:rFonts w:ascii="Arial" w:eastAsia="Times New Roman" w:hAnsi="Arial" w:cs="Arial"/>
                <w:color w:val="000000"/>
              </w:rPr>
              <w:t xml:space="preserve">          36.705.000 </w:t>
            </w:r>
          </w:p>
        </w:tc>
        <w:tc>
          <w:tcPr>
            <w:tcW w:w="1701"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nil"/>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c>
          <w:tcPr>
            <w:tcW w:w="681" w:type="dxa"/>
            <w:tcBorders>
              <w:top w:val="nil"/>
              <w:left w:val="single" w:sz="4" w:space="0" w:color="auto"/>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112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02</w:t>
            </w:r>
          </w:p>
        </w:tc>
        <w:tc>
          <w:tcPr>
            <w:tcW w:w="2918"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both"/>
              <w:rPr>
                <w:rFonts w:ascii="Arial" w:eastAsia="Times New Roman" w:hAnsi="Arial" w:cs="Arial"/>
                <w:color w:val="000000"/>
              </w:rPr>
            </w:pPr>
            <w:bookmarkStart w:id="0" w:name="RANGE!D60"/>
            <w:r w:rsidRPr="008F5ACF">
              <w:rPr>
                <w:rFonts w:ascii="Arial" w:eastAsia="Times New Roman" w:hAnsi="Arial" w:cs="Arial"/>
                <w:color w:val="000000"/>
              </w:rPr>
              <w:t>Pembangunan Jalan Pemukiman Rabat Beton Komp. Taman Sungai Raya Rt.04 Rw.02, P=51m L=5m, T=0,12m</w:t>
            </w:r>
            <w:bookmarkEnd w:id="0"/>
          </w:p>
        </w:tc>
        <w:tc>
          <w:tcPr>
            <w:tcW w:w="1630"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xml:space="preserve">          46.389.500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nil"/>
              <w:left w:val="nil"/>
              <w:bottom w:val="single" w:sz="4" w:space="0" w:color="auto"/>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112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03</w:t>
            </w:r>
          </w:p>
        </w:tc>
        <w:tc>
          <w:tcPr>
            <w:tcW w:w="2918" w:type="dxa"/>
            <w:tcBorders>
              <w:top w:val="nil"/>
              <w:left w:val="nil"/>
              <w:bottom w:val="single" w:sz="4" w:space="0" w:color="auto"/>
              <w:right w:val="single" w:sz="4" w:space="0" w:color="auto"/>
            </w:tcBorders>
            <w:shd w:val="clear" w:color="000000" w:fill="FFFF00"/>
            <w:noWrap/>
            <w:vAlign w:val="center"/>
            <w:hideMark/>
          </w:tcPr>
          <w:p w:rsidR="008F5ACF" w:rsidRPr="008F5ACF" w:rsidRDefault="008F5ACF" w:rsidP="008F5ACF">
            <w:pPr>
              <w:spacing w:after="0" w:line="240" w:lineRule="auto"/>
              <w:jc w:val="both"/>
              <w:rPr>
                <w:rFonts w:ascii="Arial" w:eastAsia="Times New Roman" w:hAnsi="Arial" w:cs="Arial"/>
                <w:color w:val="000000"/>
              </w:rPr>
            </w:pPr>
            <w:r w:rsidRPr="008F5ACF">
              <w:rPr>
                <w:rFonts w:ascii="Arial" w:eastAsia="Times New Roman" w:hAnsi="Arial" w:cs="Arial"/>
                <w:color w:val="000000"/>
              </w:rPr>
              <w:t>Pembangunan Jalan Rabat Beton Komp. Hosana Gracia Rt.15 Rw.07, P=108m, L=4m, T=0,12m</w:t>
            </w:r>
          </w:p>
        </w:tc>
        <w:tc>
          <w:tcPr>
            <w:tcW w:w="1630"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xml:space="preserve">          73.691.500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nil"/>
              <w:left w:val="nil"/>
              <w:bottom w:val="nil"/>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97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04</w:t>
            </w:r>
          </w:p>
        </w:tc>
        <w:tc>
          <w:tcPr>
            <w:tcW w:w="2918" w:type="dxa"/>
            <w:tcBorders>
              <w:top w:val="nil"/>
              <w:left w:val="nil"/>
              <w:bottom w:val="single" w:sz="4" w:space="0" w:color="auto"/>
              <w:right w:val="single" w:sz="4" w:space="0" w:color="auto"/>
            </w:tcBorders>
            <w:shd w:val="clear" w:color="000000" w:fill="00B0F0"/>
            <w:noWrap/>
            <w:vAlign w:val="center"/>
            <w:hideMark/>
          </w:tcPr>
          <w:p w:rsidR="008F5ACF" w:rsidRPr="008F5ACF" w:rsidRDefault="008F5ACF" w:rsidP="008F5ACF">
            <w:pPr>
              <w:spacing w:after="0" w:line="240" w:lineRule="auto"/>
              <w:jc w:val="both"/>
              <w:rPr>
                <w:rFonts w:ascii="Arial" w:eastAsia="Times New Roman" w:hAnsi="Arial" w:cs="Arial"/>
                <w:color w:val="000000"/>
              </w:rPr>
            </w:pPr>
            <w:r w:rsidRPr="008F5ACF">
              <w:rPr>
                <w:rFonts w:ascii="Arial" w:eastAsia="Times New Roman" w:hAnsi="Arial" w:cs="Arial"/>
                <w:color w:val="000000"/>
              </w:rPr>
              <w:t>Pembangunan Jalan Rabat Beton Gg. Soleng Rt.11 Rw.07, P=160m, L=2,5m, T=0,12m</w:t>
            </w:r>
          </w:p>
        </w:tc>
        <w:tc>
          <w:tcPr>
            <w:tcW w:w="1630" w:type="dxa"/>
            <w:tcBorders>
              <w:top w:val="nil"/>
              <w:left w:val="nil"/>
              <w:bottom w:val="single" w:sz="4" w:space="0" w:color="auto"/>
              <w:right w:val="single" w:sz="4" w:space="0" w:color="auto"/>
            </w:tcBorders>
            <w:shd w:val="clear" w:color="000000" w:fill="00B0F0"/>
            <w:noWrap/>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xml:space="preserve">          74.736.000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single" w:sz="4" w:space="0" w:color="auto"/>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93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05</w:t>
            </w:r>
          </w:p>
        </w:tc>
        <w:tc>
          <w:tcPr>
            <w:tcW w:w="2918"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both"/>
              <w:rPr>
                <w:rFonts w:ascii="Arial" w:eastAsia="Times New Roman" w:hAnsi="Arial" w:cs="Arial"/>
                <w:color w:val="000000"/>
              </w:rPr>
            </w:pPr>
            <w:r w:rsidRPr="008F5ACF">
              <w:rPr>
                <w:rFonts w:ascii="Arial" w:eastAsia="Times New Roman" w:hAnsi="Arial" w:cs="Arial"/>
                <w:color w:val="000000"/>
              </w:rPr>
              <w:t>Pembangunan Jalan Rabat Beton Komp. Korpri Rt.04 Rw.07, P=40m, L=3m, T=0,12m</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25.305.500</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nil"/>
              <w:left w:val="nil"/>
              <w:bottom w:val="nil"/>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102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06</w:t>
            </w:r>
          </w:p>
        </w:tc>
        <w:tc>
          <w:tcPr>
            <w:tcW w:w="2918"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both"/>
              <w:rPr>
                <w:rFonts w:ascii="Arial" w:eastAsia="Times New Roman" w:hAnsi="Arial" w:cs="Arial"/>
                <w:color w:val="000000"/>
              </w:rPr>
            </w:pPr>
            <w:r w:rsidRPr="008F5ACF">
              <w:rPr>
                <w:rFonts w:ascii="Arial" w:eastAsia="Times New Roman" w:hAnsi="Arial" w:cs="Arial"/>
                <w:color w:val="000000"/>
              </w:rPr>
              <w:t>Pembangunan Jalan Rabat Beton Komp. Bhayangkara Permai I Rt.005 Rw.006, P=53m, L=3, T=0,12m</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31.621.500</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nil"/>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102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07</w:t>
            </w:r>
          </w:p>
        </w:tc>
        <w:tc>
          <w:tcPr>
            <w:tcW w:w="2918"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both"/>
              <w:rPr>
                <w:rFonts w:ascii="Arial" w:eastAsia="Times New Roman" w:hAnsi="Arial" w:cs="Arial"/>
                <w:color w:val="000000"/>
              </w:rPr>
            </w:pPr>
            <w:r w:rsidRPr="008F5ACF">
              <w:rPr>
                <w:rFonts w:ascii="Arial" w:eastAsia="Times New Roman" w:hAnsi="Arial" w:cs="Arial"/>
                <w:color w:val="000000"/>
              </w:rPr>
              <w:t>Pembangunan Jalan Rabat Beton Gg. Anggrek Rt.001 Rw.006, P=75, L=3, T=0,12m</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00"/>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xml:space="preserve">         44.932.500 </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nil"/>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102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08</w:t>
            </w:r>
          </w:p>
        </w:tc>
        <w:tc>
          <w:tcPr>
            <w:tcW w:w="2918"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both"/>
              <w:rPr>
                <w:rFonts w:ascii="Arial" w:eastAsia="Times New Roman" w:hAnsi="Arial" w:cs="Arial"/>
                <w:color w:val="000000"/>
              </w:rPr>
            </w:pPr>
            <w:r w:rsidRPr="008F5ACF">
              <w:rPr>
                <w:rFonts w:ascii="Arial" w:eastAsia="Times New Roman" w:hAnsi="Arial" w:cs="Arial"/>
                <w:color w:val="000000"/>
              </w:rPr>
              <w:t>Pembangunan Jalan Rabat Beton Komp. Zamrud Permai Rt.06 Rw.09, P=100m L=3,5m T=0,12m</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66.207.000</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nil"/>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102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09</w:t>
            </w:r>
          </w:p>
        </w:tc>
        <w:tc>
          <w:tcPr>
            <w:tcW w:w="2918" w:type="dxa"/>
            <w:tcBorders>
              <w:top w:val="nil"/>
              <w:left w:val="nil"/>
              <w:bottom w:val="nil"/>
              <w:right w:val="single" w:sz="4" w:space="0" w:color="auto"/>
            </w:tcBorders>
            <w:shd w:val="clear" w:color="000000" w:fill="FFFF00"/>
            <w:noWrap/>
            <w:vAlign w:val="center"/>
            <w:hideMark/>
          </w:tcPr>
          <w:p w:rsidR="008F5ACF" w:rsidRPr="008F5ACF" w:rsidRDefault="008F5ACF" w:rsidP="008F5ACF">
            <w:pPr>
              <w:spacing w:after="0" w:line="240" w:lineRule="auto"/>
              <w:jc w:val="both"/>
              <w:rPr>
                <w:rFonts w:ascii="Arial" w:eastAsia="Times New Roman" w:hAnsi="Arial" w:cs="Arial"/>
                <w:color w:val="000000"/>
              </w:rPr>
            </w:pPr>
            <w:r w:rsidRPr="008F5ACF">
              <w:rPr>
                <w:rFonts w:ascii="Arial" w:eastAsia="Times New Roman" w:hAnsi="Arial" w:cs="Arial"/>
                <w:color w:val="000000"/>
              </w:rPr>
              <w:t>Pembangunan Jalan Rabat Beton Gg. Mustika Rt.01 Rw.08, P=80m, L=3m, T=0,12m</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44.398.000</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nil"/>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102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10</w:t>
            </w:r>
          </w:p>
        </w:tc>
        <w:tc>
          <w:tcPr>
            <w:tcW w:w="2918" w:type="dxa"/>
            <w:tcBorders>
              <w:top w:val="single" w:sz="4" w:space="0" w:color="auto"/>
              <w:left w:val="nil"/>
              <w:bottom w:val="nil"/>
              <w:right w:val="single" w:sz="4" w:space="0" w:color="auto"/>
            </w:tcBorders>
            <w:shd w:val="clear" w:color="000000" w:fill="FFFFFF"/>
            <w:noWrap/>
            <w:vAlign w:val="center"/>
            <w:hideMark/>
          </w:tcPr>
          <w:p w:rsidR="008F5ACF" w:rsidRPr="008F5ACF" w:rsidRDefault="008F5ACF" w:rsidP="008F5ACF">
            <w:pPr>
              <w:spacing w:after="0" w:line="240" w:lineRule="auto"/>
              <w:jc w:val="both"/>
              <w:rPr>
                <w:rFonts w:ascii="Arial" w:eastAsia="Times New Roman" w:hAnsi="Arial" w:cs="Arial"/>
                <w:color w:val="000000"/>
              </w:rPr>
            </w:pPr>
            <w:r w:rsidRPr="008F5ACF">
              <w:rPr>
                <w:rFonts w:ascii="Arial" w:eastAsia="Times New Roman" w:hAnsi="Arial" w:cs="Arial"/>
                <w:color w:val="000000"/>
              </w:rPr>
              <w:t>Pembangunan Jalan Rabat Beton Komp. Agung Graha Putra, Rt.01 Rw.08, P=85m  L=4m T=0,12m</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65.813.000</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nil"/>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102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11</w:t>
            </w:r>
          </w:p>
        </w:tc>
        <w:tc>
          <w:tcPr>
            <w:tcW w:w="2918" w:type="dxa"/>
            <w:tcBorders>
              <w:top w:val="single" w:sz="4" w:space="0" w:color="auto"/>
              <w:left w:val="nil"/>
              <w:bottom w:val="nil"/>
              <w:right w:val="single" w:sz="4" w:space="0" w:color="auto"/>
            </w:tcBorders>
            <w:shd w:val="clear" w:color="000000" w:fill="FFFFFF"/>
            <w:noWrap/>
            <w:vAlign w:val="center"/>
            <w:hideMark/>
          </w:tcPr>
          <w:p w:rsidR="008F5ACF" w:rsidRPr="008F5ACF" w:rsidRDefault="008F5ACF" w:rsidP="008F5ACF">
            <w:pPr>
              <w:spacing w:after="0" w:line="240" w:lineRule="auto"/>
              <w:jc w:val="both"/>
              <w:rPr>
                <w:rFonts w:ascii="Arial" w:eastAsia="Times New Roman" w:hAnsi="Arial" w:cs="Arial"/>
                <w:color w:val="000000"/>
              </w:rPr>
            </w:pPr>
            <w:r w:rsidRPr="008F5ACF">
              <w:rPr>
                <w:rFonts w:ascii="Arial" w:eastAsia="Times New Roman" w:hAnsi="Arial" w:cs="Arial"/>
                <w:color w:val="000000"/>
              </w:rPr>
              <w:t>Pembangunan Jalan Rabat Beton Gg. Gemilang Indah II Rt.005 Rw.008, P=100, L=4, T=0,12m</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70.411.500</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nil"/>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102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12</w:t>
            </w:r>
          </w:p>
        </w:tc>
        <w:tc>
          <w:tcPr>
            <w:tcW w:w="2918" w:type="dxa"/>
            <w:tcBorders>
              <w:top w:val="single" w:sz="4" w:space="0" w:color="auto"/>
              <w:left w:val="nil"/>
              <w:bottom w:val="nil"/>
              <w:right w:val="single" w:sz="4" w:space="0" w:color="auto"/>
            </w:tcBorders>
            <w:shd w:val="clear" w:color="000000" w:fill="FFFF00"/>
            <w:noWrap/>
            <w:vAlign w:val="center"/>
            <w:hideMark/>
          </w:tcPr>
          <w:p w:rsidR="008F5ACF" w:rsidRPr="008F5ACF" w:rsidRDefault="008F5ACF" w:rsidP="008F5ACF">
            <w:pPr>
              <w:spacing w:after="0" w:line="240" w:lineRule="auto"/>
              <w:jc w:val="both"/>
              <w:rPr>
                <w:rFonts w:ascii="Arial" w:eastAsia="Times New Roman" w:hAnsi="Arial" w:cs="Arial"/>
                <w:color w:val="000000"/>
              </w:rPr>
            </w:pPr>
            <w:r w:rsidRPr="008F5ACF">
              <w:rPr>
                <w:rFonts w:ascii="Arial" w:eastAsia="Times New Roman" w:hAnsi="Arial" w:cs="Arial"/>
                <w:color w:val="000000"/>
              </w:rPr>
              <w:t>Pembangunan Jalan Rabat Beton Komp. Mega Mas Rt.05 Rw.09, P=100m, L=4m, T=0,12m</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61.188.000</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nil"/>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825"/>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2918" w:type="dxa"/>
            <w:tcBorders>
              <w:top w:val="single" w:sz="4" w:space="0" w:color="auto"/>
              <w:left w:val="nil"/>
              <w:bottom w:val="nil"/>
              <w:right w:val="single" w:sz="4" w:space="0" w:color="auto"/>
            </w:tcBorders>
            <w:shd w:val="clear" w:color="000000" w:fill="FFFFFF"/>
            <w:noWrap/>
            <w:vAlign w:val="center"/>
            <w:hideMark/>
          </w:tcPr>
          <w:p w:rsidR="008F5ACF" w:rsidRPr="008F5ACF" w:rsidRDefault="008F5ACF" w:rsidP="008F5ACF">
            <w:pPr>
              <w:spacing w:after="0" w:line="240" w:lineRule="auto"/>
              <w:jc w:val="both"/>
              <w:rPr>
                <w:rFonts w:ascii="Arial" w:eastAsia="Times New Roman" w:hAnsi="Arial" w:cs="Arial"/>
                <w:b/>
                <w:bCs/>
                <w:color w:val="000000"/>
              </w:rPr>
            </w:pPr>
            <w:r w:rsidRPr="008F5ACF">
              <w:rPr>
                <w:rFonts w:ascii="Arial" w:eastAsia="Times New Roman" w:hAnsi="Arial" w:cs="Arial"/>
                <w:b/>
                <w:bCs/>
                <w:color w:val="000000"/>
              </w:rPr>
              <w:t>Pemeliharaan Jalan Lingkungan Pemukiman/Gang</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71.874.000</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 </w:t>
            </w:r>
          </w:p>
        </w:tc>
        <w:tc>
          <w:tcPr>
            <w:tcW w:w="681" w:type="dxa"/>
            <w:tcBorders>
              <w:top w:val="single" w:sz="4" w:space="0" w:color="auto"/>
              <w:left w:val="nil"/>
              <w:bottom w:val="nil"/>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102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single" w:sz="4" w:space="0" w:color="auto"/>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both"/>
              <w:rPr>
                <w:rFonts w:ascii="Arial" w:eastAsia="Times New Roman" w:hAnsi="Arial" w:cs="Arial"/>
                <w:color w:val="000000"/>
              </w:rPr>
            </w:pPr>
            <w:r w:rsidRPr="008F5ACF">
              <w:rPr>
                <w:rFonts w:ascii="Arial" w:eastAsia="Times New Roman" w:hAnsi="Arial" w:cs="Arial"/>
                <w:color w:val="000000"/>
              </w:rPr>
              <w:t>Pengaspalan Komp. Asabri Permai Rt.01 Rw.04 P=150 L=3,5m</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71.874.000</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nil"/>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87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2918" w:type="dxa"/>
            <w:tcBorders>
              <w:top w:val="nil"/>
              <w:left w:val="nil"/>
              <w:bottom w:val="nil"/>
              <w:right w:val="single" w:sz="4" w:space="0" w:color="auto"/>
            </w:tcBorders>
            <w:shd w:val="clear" w:color="000000" w:fill="FFFFFF"/>
            <w:noWrap/>
            <w:vAlign w:val="center"/>
            <w:hideMark/>
          </w:tcPr>
          <w:p w:rsidR="008F5ACF" w:rsidRPr="008F5ACF" w:rsidRDefault="008F5ACF" w:rsidP="008F5ACF">
            <w:pPr>
              <w:spacing w:after="0" w:line="240" w:lineRule="auto"/>
              <w:jc w:val="both"/>
              <w:rPr>
                <w:rFonts w:ascii="Arial" w:eastAsia="Times New Roman" w:hAnsi="Arial" w:cs="Arial"/>
                <w:b/>
                <w:bCs/>
                <w:color w:val="000000"/>
              </w:rPr>
            </w:pPr>
            <w:r w:rsidRPr="008F5ACF">
              <w:rPr>
                <w:rFonts w:ascii="Arial" w:eastAsia="Times New Roman" w:hAnsi="Arial" w:cs="Arial"/>
                <w:b/>
                <w:bCs/>
                <w:color w:val="000000"/>
              </w:rPr>
              <w:t>Pembuatan/Pemutakhiran Peta Wilayah dan Sosial Desa</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35.402.000</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nil"/>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735"/>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single" w:sz="4" w:space="0" w:color="auto"/>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both"/>
              <w:rPr>
                <w:rFonts w:ascii="Arial" w:eastAsia="Times New Roman" w:hAnsi="Arial" w:cs="Arial"/>
                <w:color w:val="000000"/>
              </w:rPr>
            </w:pPr>
            <w:r w:rsidRPr="008F5ACF">
              <w:rPr>
                <w:rFonts w:ascii="Arial" w:eastAsia="Times New Roman" w:hAnsi="Arial" w:cs="Arial"/>
                <w:color w:val="000000"/>
              </w:rPr>
              <w:t>Pembuatan Peta Wilayah Desa</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xml:space="preserve">         35.402.000 </w:t>
            </w:r>
          </w:p>
        </w:tc>
        <w:tc>
          <w:tcPr>
            <w:tcW w:w="1163"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nil"/>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r>
      <w:tr w:rsidR="008F5ACF" w:rsidRPr="008F5ACF" w:rsidTr="00383D0F">
        <w:trPr>
          <w:trHeight w:val="795"/>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lastRenderedPageBreak/>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Pembangunan Prasarana Jalan Lingkungan/Pemukiman</w:t>
            </w:r>
          </w:p>
        </w:tc>
        <w:tc>
          <w:tcPr>
            <w:tcW w:w="1630"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155.000.000</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single" w:sz="4" w:space="0" w:color="auto"/>
              <w:left w:val="nil"/>
              <w:bottom w:val="single" w:sz="4" w:space="0" w:color="auto"/>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b/>
                <w:bCs/>
                <w:color w:val="000000"/>
              </w:rPr>
            </w:pPr>
            <w:r w:rsidRPr="008F5ACF">
              <w:rPr>
                <w:rFonts w:ascii="Calibri" w:eastAsia="Times New Roman" w:hAnsi="Calibri" w:cs="Calibri"/>
                <w:b/>
                <w:bCs/>
                <w:color w:val="000000"/>
              </w:rPr>
              <w:t> </w:t>
            </w:r>
          </w:p>
        </w:tc>
      </w:tr>
      <w:tr w:rsidR="008F5ACF" w:rsidRPr="008F5ACF" w:rsidTr="00383D0F">
        <w:trPr>
          <w:trHeight w:val="915"/>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Pembangunan Selokan Batu Kali Komp. Pawan Permai, P=150m T=1m</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xml:space="preserve">       155.000.000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nil"/>
              <w:bottom w:val="nil"/>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87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02</w:t>
            </w:r>
          </w:p>
        </w:tc>
        <w:tc>
          <w:tcPr>
            <w:tcW w:w="2918"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both"/>
              <w:rPr>
                <w:rFonts w:ascii="Arial" w:eastAsia="Times New Roman" w:hAnsi="Arial" w:cs="Arial"/>
                <w:color w:val="FF0000"/>
              </w:rPr>
            </w:pPr>
            <w:r w:rsidRPr="008F5ACF">
              <w:rPr>
                <w:rFonts w:ascii="Arial" w:eastAsia="Times New Roman" w:hAnsi="Arial" w:cs="Arial"/>
                <w:color w:val="FF0000"/>
              </w:rPr>
              <w:t>Pembangunan Selokan Komp. Griya Husada Rt.01 Rw.05, P=31m, T=0,80m</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single" w:sz="4" w:space="0" w:color="auto"/>
              <w:left w:val="nil"/>
              <w:bottom w:val="nil"/>
              <w:right w:val="single" w:sz="8"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r>
      <w:tr w:rsidR="008F5ACF" w:rsidRPr="008F5ACF" w:rsidTr="00383D0F">
        <w:trPr>
          <w:trHeight w:val="735"/>
        </w:trPr>
        <w:tc>
          <w:tcPr>
            <w:tcW w:w="339" w:type="dxa"/>
            <w:tcBorders>
              <w:top w:val="single" w:sz="8" w:space="0" w:color="auto"/>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3</w:t>
            </w:r>
          </w:p>
        </w:tc>
        <w:tc>
          <w:tcPr>
            <w:tcW w:w="339" w:type="dxa"/>
            <w:tcBorders>
              <w:top w:val="single" w:sz="8" w:space="0" w:color="auto"/>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461" w:type="dxa"/>
            <w:tcBorders>
              <w:top w:val="single" w:sz="8" w:space="0" w:color="auto"/>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Pembinaan Kemasyarakatan</w:t>
            </w:r>
          </w:p>
        </w:tc>
        <w:tc>
          <w:tcPr>
            <w:tcW w:w="1630" w:type="dxa"/>
            <w:tcBorders>
              <w:top w:val="single" w:sz="8" w:space="0" w:color="auto"/>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9.500.000 </w:t>
            </w:r>
          </w:p>
        </w:tc>
        <w:tc>
          <w:tcPr>
            <w:tcW w:w="1417" w:type="dxa"/>
            <w:tcBorders>
              <w:top w:val="single" w:sz="8" w:space="0" w:color="auto"/>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60.547.000 </w:t>
            </w:r>
          </w:p>
        </w:tc>
        <w:tc>
          <w:tcPr>
            <w:tcW w:w="1163" w:type="dxa"/>
            <w:tcBorders>
              <w:top w:val="single" w:sz="8" w:space="0" w:color="auto"/>
              <w:left w:val="nil"/>
              <w:bottom w:val="single" w:sz="8"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single" w:sz="8" w:space="0" w:color="auto"/>
              <w:left w:val="nil"/>
              <w:bottom w:val="single" w:sz="8"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82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3</w:t>
            </w:r>
          </w:p>
        </w:tc>
        <w:tc>
          <w:tcPr>
            <w:tcW w:w="339"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1</w:t>
            </w:r>
          </w:p>
        </w:tc>
        <w:tc>
          <w:tcPr>
            <w:tcW w:w="46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rPr>
            </w:pPr>
            <w:r w:rsidRPr="008F5ACF">
              <w:rPr>
                <w:rFonts w:ascii="Arial" w:eastAsia="Times New Roman" w:hAnsi="Arial" w:cs="Arial"/>
                <w:b/>
                <w:bCs/>
                <w:i/>
                <w:iCs/>
              </w:rPr>
              <w:t>Sub Bidang Kelembagaan Masyarakat</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w:t>
            </w:r>
          </w:p>
        </w:tc>
        <w:tc>
          <w:tcPr>
            <w:tcW w:w="1701"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417"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rPr>
            </w:pPr>
            <w:r w:rsidRPr="008F5ACF">
              <w:rPr>
                <w:rFonts w:ascii="Arial" w:eastAsia="Times New Roman" w:hAnsi="Arial" w:cs="Arial"/>
                <w:b/>
                <w:bCs/>
                <w:i/>
                <w:iCs/>
              </w:rPr>
              <w:t xml:space="preserve">        39.047.000 </w:t>
            </w:r>
          </w:p>
        </w:tc>
        <w:tc>
          <w:tcPr>
            <w:tcW w:w="1163"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nil"/>
              <w:bottom w:val="nil"/>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73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339"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center"/>
              <w:rPr>
                <w:rFonts w:ascii="Arial" w:eastAsia="Times New Roman" w:hAnsi="Arial" w:cs="Arial"/>
                <w:color w:val="000000"/>
              </w:rPr>
            </w:pPr>
            <w:r w:rsidRPr="008F5ACF">
              <w:rPr>
                <w:rFonts w:ascii="Arial" w:eastAsia="Times New Roman" w:hAnsi="Arial" w:cs="Arial"/>
                <w:color w:val="000000"/>
              </w:rPr>
              <w:t>1</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Penunjang Kegiatan10 Program Pokok PKK Desa Sungai Raya Dalam</w:t>
            </w:r>
          </w:p>
        </w:tc>
        <w:tc>
          <w:tcPr>
            <w:tcW w:w="1630" w:type="dxa"/>
            <w:tcBorders>
              <w:top w:val="nil"/>
              <w:left w:val="nil"/>
              <w:bottom w:val="nil"/>
              <w:right w:val="nil"/>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nil"/>
            </w:tcBorders>
            <w:shd w:val="clear" w:color="000000" w:fill="FFFF00"/>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24.047.000</w:t>
            </w:r>
          </w:p>
        </w:tc>
        <w:tc>
          <w:tcPr>
            <w:tcW w:w="1163"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single" w:sz="4" w:space="0" w:color="auto"/>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339"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jc w:val="center"/>
              <w:rPr>
                <w:rFonts w:ascii="Arial" w:eastAsia="Times New Roman" w:hAnsi="Arial" w:cs="Arial"/>
                <w:color w:val="000000"/>
              </w:rPr>
            </w:pPr>
            <w:r w:rsidRPr="008F5ACF">
              <w:rPr>
                <w:rFonts w:ascii="Arial" w:eastAsia="Times New Roman" w:hAnsi="Arial" w:cs="Arial"/>
                <w:color w:val="000000"/>
              </w:rPr>
              <w:t>1</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Administrasi dan Operasional Penunjang Kegiatan LPM</w:t>
            </w:r>
          </w:p>
        </w:tc>
        <w:tc>
          <w:tcPr>
            <w:tcW w:w="1630" w:type="dxa"/>
            <w:tcBorders>
              <w:top w:val="single" w:sz="4" w:space="0" w:color="auto"/>
              <w:left w:val="nil"/>
              <w:bottom w:val="nil"/>
              <w:right w:val="single" w:sz="4"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15.000.000</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5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3</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Sub Bidang Kebudayaan dan Keagamaan</w:t>
            </w:r>
          </w:p>
        </w:tc>
        <w:tc>
          <w:tcPr>
            <w:tcW w:w="1630" w:type="dxa"/>
            <w:tcBorders>
              <w:top w:val="single" w:sz="4" w:space="0" w:color="auto"/>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xml:space="preserve">                          -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xml:space="preserve">                        -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xml:space="preserve">        21.500.000 </w:t>
            </w:r>
          </w:p>
        </w:tc>
        <w:tc>
          <w:tcPr>
            <w:tcW w:w="1163" w:type="dxa"/>
            <w:tcBorders>
              <w:top w:val="nil"/>
              <w:left w:val="nil"/>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60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Majelis Taklim Darunnajah 2</w:t>
            </w:r>
          </w:p>
        </w:tc>
        <w:tc>
          <w:tcPr>
            <w:tcW w:w="1630"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nil"/>
            </w:tcBorders>
            <w:shd w:val="clear" w:color="000000" w:fill="FFFF00"/>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3.400.000 </w:t>
            </w:r>
          </w:p>
        </w:tc>
        <w:tc>
          <w:tcPr>
            <w:tcW w:w="1163"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20"/>
        </w:trPr>
        <w:tc>
          <w:tcPr>
            <w:tcW w:w="339" w:type="dxa"/>
            <w:tcBorders>
              <w:top w:val="nil"/>
              <w:left w:val="single" w:sz="8"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02</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Majelis Taklim Khairunnisa Griya Husada</w:t>
            </w:r>
          </w:p>
        </w:tc>
        <w:tc>
          <w:tcPr>
            <w:tcW w:w="1630" w:type="dxa"/>
            <w:tcBorders>
              <w:top w:val="nil"/>
              <w:left w:val="nil"/>
              <w:bottom w:val="single" w:sz="4" w:space="0" w:color="auto"/>
              <w:right w:val="single" w:sz="4"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rPr>
            </w:pPr>
            <w:r w:rsidRPr="008F5ACF">
              <w:rPr>
                <w:rFonts w:ascii="Calibri" w:eastAsia="Times New Roman" w:hAnsi="Calibri" w:cs="Calibri"/>
              </w:rPr>
              <w:t>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nil"/>
            </w:tcBorders>
            <w:shd w:val="clear" w:color="000000" w:fill="FFFF00"/>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3.400.000 </w:t>
            </w:r>
          </w:p>
        </w:tc>
        <w:tc>
          <w:tcPr>
            <w:tcW w:w="1163"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675"/>
        </w:trPr>
        <w:tc>
          <w:tcPr>
            <w:tcW w:w="339" w:type="dxa"/>
            <w:tcBorders>
              <w:top w:val="single" w:sz="4" w:space="0" w:color="auto"/>
              <w:left w:val="single" w:sz="8" w:space="0" w:color="auto"/>
              <w:bottom w:val="nil"/>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339" w:type="dxa"/>
            <w:tcBorders>
              <w:top w:val="nil"/>
              <w:left w:val="single" w:sz="4"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03</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Majelis Taklim Nur Mahmudah Srikandi II</w:t>
            </w:r>
          </w:p>
        </w:tc>
        <w:tc>
          <w:tcPr>
            <w:tcW w:w="1630" w:type="dxa"/>
            <w:tcBorders>
              <w:top w:val="nil"/>
              <w:left w:val="nil"/>
              <w:bottom w:val="single" w:sz="4" w:space="0" w:color="auto"/>
              <w:right w:val="single" w:sz="4"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rPr>
            </w:pPr>
            <w:r w:rsidRPr="008F5ACF">
              <w:rPr>
                <w:rFonts w:ascii="Calibri" w:eastAsia="Times New Roman" w:hAnsi="Calibri" w:cs="Calibri"/>
              </w:rPr>
              <w:t> </w:t>
            </w:r>
          </w:p>
        </w:tc>
        <w:tc>
          <w:tcPr>
            <w:tcW w:w="1701" w:type="dxa"/>
            <w:tcBorders>
              <w:top w:val="nil"/>
              <w:left w:val="nil"/>
              <w:bottom w:val="single" w:sz="4" w:space="0" w:color="auto"/>
              <w:right w:val="single" w:sz="4" w:space="0" w:color="auto"/>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nil"/>
            </w:tcBorders>
            <w:shd w:val="clear" w:color="000000" w:fill="FFFF00"/>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3.400.000 </w:t>
            </w:r>
          </w:p>
        </w:tc>
        <w:tc>
          <w:tcPr>
            <w:tcW w:w="1163"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585"/>
        </w:trPr>
        <w:tc>
          <w:tcPr>
            <w:tcW w:w="339"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i/>
                <w:iCs/>
              </w:rPr>
            </w:pPr>
            <w:r w:rsidRPr="008F5ACF">
              <w:rPr>
                <w:rFonts w:ascii="Arial" w:eastAsia="Times New Roman" w:hAnsi="Arial" w:cs="Arial"/>
                <w:i/>
                <w:iCs/>
              </w:rPr>
              <w:t>3</w:t>
            </w:r>
          </w:p>
        </w:tc>
        <w:tc>
          <w:tcPr>
            <w:tcW w:w="339" w:type="dxa"/>
            <w:tcBorders>
              <w:top w:val="single" w:sz="4" w:space="0" w:color="auto"/>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04</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Majelis Taklim Asabri Permai</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4" w:space="0" w:color="auto"/>
              <w:right w:val="nil"/>
            </w:tcBorders>
            <w:shd w:val="clear" w:color="000000" w:fill="FFFF00"/>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3.400.000 </w:t>
            </w:r>
          </w:p>
        </w:tc>
        <w:tc>
          <w:tcPr>
            <w:tcW w:w="1163"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color w:val="0070C0"/>
              </w:rPr>
            </w:pPr>
            <w:r w:rsidRPr="008F5ACF">
              <w:rPr>
                <w:rFonts w:ascii="Arial" w:eastAsia="Times New Roman" w:hAnsi="Arial" w:cs="Arial"/>
                <w:b/>
                <w:bCs/>
                <w:i/>
                <w:i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color w:val="0070C0"/>
              </w:rPr>
            </w:pPr>
            <w:r w:rsidRPr="008F5ACF">
              <w:rPr>
                <w:rFonts w:ascii="Arial" w:eastAsia="Times New Roman" w:hAnsi="Arial" w:cs="Arial"/>
                <w:b/>
                <w:bCs/>
                <w:i/>
                <w:iCs/>
                <w:color w:val="0070C0"/>
              </w:rPr>
              <w:t> </w:t>
            </w:r>
          </w:p>
        </w:tc>
      </w:tr>
      <w:tr w:rsidR="008F5ACF" w:rsidRPr="008F5ACF" w:rsidTr="00383D0F">
        <w:trPr>
          <w:trHeight w:val="63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05</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Majelis Taklim Al Barokah Griya Korpri</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color w:val="000000"/>
              </w:rPr>
            </w:pPr>
            <w:r w:rsidRPr="008F5ACF">
              <w:rPr>
                <w:rFonts w:ascii="Arial" w:eastAsia="Times New Roman" w:hAnsi="Arial" w:cs="Arial"/>
                <w:color w:val="000000"/>
              </w:rPr>
              <w:t> </w:t>
            </w:r>
          </w:p>
        </w:tc>
        <w:tc>
          <w:tcPr>
            <w:tcW w:w="1417" w:type="dxa"/>
            <w:tcBorders>
              <w:top w:val="nil"/>
              <w:left w:val="nil"/>
              <w:bottom w:val="single" w:sz="4" w:space="0" w:color="auto"/>
              <w:right w:val="nil"/>
            </w:tcBorders>
            <w:shd w:val="clear" w:color="000000" w:fill="FFFF00"/>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3.400.000 </w:t>
            </w:r>
          </w:p>
        </w:tc>
        <w:tc>
          <w:tcPr>
            <w:tcW w:w="1163" w:type="dxa"/>
            <w:tcBorders>
              <w:top w:val="nil"/>
              <w:left w:val="single" w:sz="4" w:space="0" w:color="auto"/>
              <w:bottom w:val="single" w:sz="4"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5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339"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06</w:t>
            </w:r>
          </w:p>
        </w:tc>
        <w:tc>
          <w:tcPr>
            <w:tcW w:w="2918" w:type="dxa"/>
            <w:tcBorders>
              <w:top w:val="nil"/>
              <w:left w:val="nil"/>
              <w:bottom w:val="nil"/>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Dukungan Pengajian Sholawat Thoriqol Khairat Rt.007 Rw.011</w:t>
            </w:r>
          </w:p>
        </w:tc>
        <w:tc>
          <w:tcPr>
            <w:tcW w:w="1630" w:type="dxa"/>
            <w:tcBorders>
              <w:top w:val="nil"/>
              <w:left w:val="nil"/>
              <w:bottom w:val="nil"/>
              <w:right w:val="single" w:sz="4"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c>
          <w:tcPr>
            <w:tcW w:w="1701" w:type="dxa"/>
            <w:tcBorders>
              <w:top w:val="nil"/>
              <w:left w:val="nil"/>
              <w:bottom w:val="nil"/>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417" w:type="dxa"/>
            <w:tcBorders>
              <w:top w:val="nil"/>
              <w:left w:val="nil"/>
              <w:bottom w:val="nil"/>
              <w:right w:val="single" w:sz="4" w:space="0" w:color="auto"/>
            </w:tcBorders>
            <w:shd w:val="clear" w:color="000000" w:fill="FFFF00"/>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xml:space="preserve">           4.500.000 </w:t>
            </w:r>
          </w:p>
        </w:tc>
        <w:tc>
          <w:tcPr>
            <w:tcW w:w="1163" w:type="dxa"/>
            <w:tcBorders>
              <w:top w:val="nil"/>
              <w:left w:val="nil"/>
              <w:bottom w:val="nil"/>
              <w:right w:val="nil"/>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single" w:sz="4" w:space="0" w:color="auto"/>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20"/>
        </w:trPr>
        <w:tc>
          <w:tcPr>
            <w:tcW w:w="339" w:type="dxa"/>
            <w:tcBorders>
              <w:top w:val="nil"/>
              <w:left w:val="single" w:sz="8" w:space="0" w:color="auto"/>
              <w:bottom w:val="nil"/>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3</w:t>
            </w:r>
          </w:p>
        </w:tc>
        <w:tc>
          <w:tcPr>
            <w:tcW w:w="339" w:type="dxa"/>
            <w:tcBorders>
              <w:top w:val="nil"/>
              <w:left w:val="single" w:sz="4"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3</w:t>
            </w:r>
          </w:p>
        </w:tc>
        <w:tc>
          <w:tcPr>
            <w:tcW w:w="461" w:type="dxa"/>
            <w:tcBorders>
              <w:top w:val="nil"/>
              <w:left w:val="nil"/>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i/>
                <w:iCs/>
              </w:rPr>
            </w:pPr>
            <w:r w:rsidRPr="008F5ACF">
              <w:rPr>
                <w:rFonts w:ascii="Arial" w:eastAsia="Times New Roman" w:hAnsi="Arial" w:cs="Arial"/>
                <w:i/>
                <w:iCs/>
              </w:rPr>
              <w:t> </w:t>
            </w:r>
          </w:p>
        </w:tc>
        <w:tc>
          <w:tcPr>
            <w:tcW w:w="2918" w:type="dxa"/>
            <w:tcBorders>
              <w:top w:val="single" w:sz="4" w:space="0" w:color="auto"/>
              <w:left w:val="nil"/>
              <w:bottom w:val="nil"/>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Sub Bidang Kepemudaan dan Olah Raga</w:t>
            </w:r>
          </w:p>
        </w:tc>
        <w:tc>
          <w:tcPr>
            <w:tcW w:w="1630" w:type="dxa"/>
            <w:tcBorders>
              <w:top w:val="single" w:sz="4" w:space="0" w:color="auto"/>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 xml:space="preserve">                          -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 xml:space="preserve">                         - </w:t>
            </w:r>
          </w:p>
        </w:tc>
        <w:tc>
          <w:tcPr>
            <w:tcW w:w="1163" w:type="dxa"/>
            <w:tcBorders>
              <w:top w:val="single" w:sz="4" w:space="0" w:color="auto"/>
              <w:left w:val="nil"/>
              <w:bottom w:val="nil"/>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780"/>
        </w:trPr>
        <w:tc>
          <w:tcPr>
            <w:tcW w:w="339" w:type="dxa"/>
            <w:tcBorders>
              <w:top w:val="single" w:sz="4" w:space="0" w:color="auto"/>
              <w:left w:val="single" w:sz="8" w:space="0" w:color="auto"/>
              <w:bottom w:val="nil"/>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3</w:t>
            </w:r>
          </w:p>
        </w:tc>
        <w:tc>
          <w:tcPr>
            <w:tcW w:w="339" w:type="dxa"/>
            <w:tcBorders>
              <w:top w:val="single" w:sz="4" w:space="0" w:color="auto"/>
              <w:left w:val="single" w:sz="4"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4</w:t>
            </w:r>
          </w:p>
        </w:tc>
        <w:tc>
          <w:tcPr>
            <w:tcW w:w="461" w:type="dxa"/>
            <w:tcBorders>
              <w:top w:val="single" w:sz="4" w:space="0" w:color="auto"/>
              <w:left w:val="nil"/>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single" w:sz="4" w:space="0" w:color="auto"/>
              <w:left w:val="nil"/>
              <w:bottom w:val="nil"/>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Sosialisasi Kepada MasyarakatDi Bid. Hukum dan Perlindungan Masy.</w:t>
            </w:r>
          </w:p>
        </w:tc>
        <w:tc>
          <w:tcPr>
            <w:tcW w:w="1630"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 xml:space="preserve">                          - </w:t>
            </w:r>
          </w:p>
        </w:tc>
        <w:tc>
          <w:tcPr>
            <w:tcW w:w="1701" w:type="dxa"/>
            <w:tcBorders>
              <w:top w:val="nil"/>
              <w:left w:val="nil"/>
              <w:bottom w:val="single" w:sz="4" w:space="0" w:color="auto"/>
              <w:right w:val="nil"/>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 xml:space="preserve">          9.500.000 </w:t>
            </w:r>
          </w:p>
        </w:tc>
        <w:tc>
          <w:tcPr>
            <w:tcW w:w="1417" w:type="dxa"/>
            <w:tcBorders>
              <w:top w:val="nil"/>
              <w:left w:val="single" w:sz="4" w:space="0" w:color="auto"/>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 xml:space="preserve">                         - </w:t>
            </w:r>
          </w:p>
        </w:tc>
        <w:tc>
          <w:tcPr>
            <w:tcW w:w="1163" w:type="dxa"/>
            <w:tcBorders>
              <w:top w:val="single" w:sz="4" w:space="0" w:color="auto"/>
              <w:left w:val="nil"/>
              <w:bottom w:val="nil"/>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color w:val="0070C0"/>
              </w:rPr>
            </w:pPr>
            <w:r w:rsidRPr="008F5ACF">
              <w:rPr>
                <w:rFonts w:ascii="Arial" w:eastAsia="Times New Roman" w:hAnsi="Arial" w:cs="Arial"/>
                <w:b/>
                <w:bCs/>
                <w:i/>
                <w:iCs/>
                <w:color w:val="0070C0"/>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i/>
                <w:iCs/>
                <w:color w:val="0070C0"/>
              </w:rPr>
            </w:pPr>
            <w:r w:rsidRPr="008F5ACF">
              <w:rPr>
                <w:rFonts w:ascii="Arial" w:eastAsia="Times New Roman" w:hAnsi="Arial" w:cs="Arial"/>
                <w:b/>
                <w:bCs/>
                <w:i/>
                <w:iCs/>
                <w:color w:val="0070C0"/>
              </w:rPr>
              <w:t> </w:t>
            </w:r>
          </w:p>
        </w:tc>
      </w:tr>
      <w:tr w:rsidR="008F5ACF" w:rsidRPr="008F5ACF" w:rsidTr="00383D0F">
        <w:trPr>
          <w:trHeight w:val="705"/>
        </w:trPr>
        <w:tc>
          <w:tcPr>
            <w:tcW w:w="339" w:type="dxa"/>
            <w:tcBorders>
              <w:top w:val="single" w:sz="4" w:space="0" w:color="auto"/>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3</w:t>
            </w:r>
          </w:p>
        </w:tc>
        <w:tc>
          <w:tcPr>
            <w:tcW w:w="339"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4</w:t>
            </w:r>
          </w:p>
        </w:tc>
        <w:tc>
          <w:tcPr>
            <w:tcW w:w="461" w:type="dxa"/>
            <w:tcBorders>
              <w:top w:val="single" w:sz="4" w:space="0" w:color="auto"/>
              <w:left w:val="nil"/>
              <w:bottom w:val="single" w:sz="8"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single" w:sz="4" w:space="0" w:color="auto"/>
              <w:left w:val="nil"/>
              <w:bottom w:val="single" w:sz="8"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Penyuluhan Bahaya Narkoba</w:t>
            </w:r>
          </w:p>
        </w:tc>
        <w:tc>
          <w:tcPr>
            <w:tcW w:w="1630" w:type="dxa"/>
            <w:tcBorders>
              <w:top w:val="nil"/>
              <w:left w:val="nil"/>
              <w:bottom w:val="single" w:sz="8" w:space="0" w:color="auto"/>
              <w:right w:val="single" w:sz="4" w:space="0" w:color="auto"/>
            </w:tcBorders>
            <w:shd w:val="clear" w:color="000000" w:fill="FFFFFF"/>
            <w:noWrap/>
            <w:vAlign w:val="bottom"/>
            <w:hideMark/>
          </w:tcPr>
          <w:p w:rsidR="008F5ACF" w:rsidRPr="008F5ACF" w:rsidRDefault="008F5ACF" w:rsidP="008F5ACF">
            <w:pPr>
              <w:spacing w:after="0" w:line="240" w:lineRule="auto"/>
              <w:rPr>
                <w:rFonts w:ascii="Calibri" w:eastAsia="Times New Roman" w:hAnsi="Calibri" w:cs="Calibri"/>
                <w:color w:val="000000"/>
              </w:rPr>
            </w:pPr>
            <w:r w:rsidRPr="008F5ACF">
              <w:rPr>
                <w:rFonts w:ascii="Calibri" w:eastAsia="Times New Roman" w:hAnsi="Calibri" w:cs="Calibri"/>
                <w:color w:val="000000"/>
              </w:rPr>
              <w:t> </w:t>
            </w:r>
          </w:p>
        </w:tc>
        <w:tc>
          <w:tcPr>
            <w:tcW w:w="1701" w:type="dxa"/>
            <w:tcBorders>
              <w:top w:val="nil"/>
              <w:left w:val="nil"/>
              <w:bottom w:val="single" w:sz="8" w:space="0" w:color="auto"/>
              <w:right w:val="nil"/>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xml:space="preserve">          9.500.000 </w:t>
            </w:r>
          </w:p>
        </w:tc>
        <w:tc>
          <w:tcPr>
            <w:tcW w:w="1417" w:type="dxa"/>
            <w:tcBorders>
              <w:top w:val="nil"/>
              <w:left w:val="single" w:sz="4" w:space="0" w:color="auto"/>
              <w:bottom w:val="single" w:sz="8"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single" w:sz="4" w:space="0" w:color="auto"/>
              <w:left w:val="nil"/>
              <w:bottom w:val="single" w:sz="8" w:space="0" w:color="auto"/>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c>
          <w:tcPr>
            <w:tcW w:w="681" w:type="dxa"/>
            <w:tcBorders>
              <w:top w:val="nil"/>
              <w:left w:val="nil"/>
              <w:bottom w:val="single" w:sz="8"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color w:val="0070C0"/>
              </w:rPr>
            </w:pPr>
            <w:r w:rsidRPr="008F5ACF">
              <w:rPr>
                <w:rFonts w:ascii="Arial" w:eastAsia="Times New Roman" w:hAnsi="Arial" w:cs="Arial"/>
                <w:b/>
                <w:bCs/>
                <w:color w:val="0070C0"/>
              </w:rPr>
              <w:t> </w:t>
            </w:r>
          </w:p>
        </w:tc>
      </w:tr>
      <w:tr w:rsidR="008F5ACF" w:rsidRPr="008F5ACF" w:rsidTr="00383D0F">
        <w:trPr>
          <w:trHeight w:val="660"/>
        </w:trPr>
        <w:tc>
          <w:tcPr>
            <w:tcW w:w="339" w:type="dxa"/>
            <w:tcBorders>
              <w:top w:val="nil"/>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4</w:t>
            </w:r>
          </w:p>
        </w:tc>
        <w:tc>
          <w:tcPr>
            <w:tcW w:w="339" w:type="dxa"/>
            <w:tcBorders>
              <w:top w:val="nil"/>
              <w:left w:val="single" w:sz="8" w:space="0" w:color="auto"/>
              <w:bottom w:val="single" w:sz="8" w:space="0" w:color="auto"/>
              <w:right w:val="nil"/>
            </w:tcBorders>
            <w:shd w:val="clear" w:color="000000" w:fill="FFFFFF"/>
            <w:noWrap/>
            <w:vAlign w:val="bottom"/>
            <w:hideMark/>
          </w:tcPr>
          <w:p w:rsidR="008F5ACF" w:rsidRPr="008F5ACF" w:rsidRDefault="008F5ACF" w:rsidP="008F5ACF">
            <w:pPr>
              <w:spacing w:after="0" w:line="240" w:lineRule="auto"/>
              <w:jc w:val="center"/>
              <w:rPr>
                <w:rFonts w:ascii="Calibri" w:eastAsia="Times New Roman" w:hAnsi="Calibri" w:cs="Calibri"/>
                <w:color w:val="000000"/>
              </w:rPr>
            </w:pPr>
            <w:r w:rsidRPr="008F5ACF">
              <w:rPr>
                <w:rFonts w:ascii="Calibri" w:eastAsia="Times New Roman" w:hAnsi="Calibri" w:cs="Calibri"/>
                <w:color w:val="000000"/>
              </w:rPr>
              <w:t> </w:t>
            </w:r>
          </w:p>
        </w:tc>
        <w:tc>
          <w:tcPr>
            <w:tcW w:w="461" w:type="dxa"/>
            <w:tcBorders>
              <w:top w:val="nil"/>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2918" w:type="dxa"/>
            <w:tcBorders>
              <w:top w:val="nil"/>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Pemberdayaan Masyarakat Desa</w:t>
            </w:r>
          </w:p>
        </w:tc>
        <w:tc>
          <w:tcPr>
            <w:tcW w:w="1630" w:type="dxa"/>
            <w:tcBorders>
              <w:top w:val="nil"/>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xml:space="preserve">                          - </w:t>
            </w:r>
          </w:p>
        </w:tc>
        <w:tc>
          <w:tcPr>
            <w:tcW w:w="1701" w:type="dxa"/>
            <w:tcBorders>
              <w:top w:val="nil"/>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xml:space="preserve">          2.380.000 </w:t>
            </w:r>
          </w:p>
        </w:tc>
        <w:tc>
          <w:tcPr>
            <w:tcW w:w="1417" w:type="dxa"/>
            <w:tcBorders>
              <w:top w:val="nil"/>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xml:space="preserve">         38.960.000 </w:t>
            </w:r>
          </w:p>
        </w:tc>
        <w:tc>
          <w:tcPr>
            <w:tcW w:w="1163" w:type="dxa"/>
            <w:tcBorders>
              <w:top w:val="nil"/>
              <w:left w:val="single" w:sz="8" w:space="0" w:color="auto"/>
              <w:bottom w:val="single" w:sz="8"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nil"/>
              <w:bottom w:val="single" w:sz="8"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705"/>
        </w:trPr>
        <w:tc>
          <w:tcPr>
            <w:tcW w:w="339" w:type="dxa"/>
            <w:tcBorders>
              <w:top w:val="single" w:sz="4" w:space="0" w:color="auto"/>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4</w:t>
            </w:r>
          </w:p>
        </w:tc>
        <w:tc>
          <w:tcPr>
            <w:tcW w:w="339" w:type="dxa"/>
            <w:tcBorders>
              <w:top w:val="single" w:sz="4" w:space="0" w:color="auto"/>
              <w:left w:val="single" w:sz="4" w:space="0" w:color="auto"/>
              <w:bottom w:val="nil"/>
              <w:right w:val="nil"/>
            </w:tcBorders>
            <w:shd w:val="clear" w:color="000000" w:fill="FFFFFF"/>
            <w:noWrap/>
            <w:vAlign w:val="center"/>
            <w:hideMark/>
          </w:tcPr>
          <w:p w:rsidR="008F5ACF" w:rsidRPr="008F5ACF" w:rsidRDefault="008F5ACF" w:rsidP="008F5ACF">
            <w:pPr>
              <w:spacing w:after="0" w:line="240" w:lineRule="auto"/>
              <w:jc w:val="center"/>
              <w:rPr>
                <w:rFonts w:ascii="Arial" w:eastAsia="Times New Roman" w:hAnsi="Arial" w:cs="Arial"/>
                <w:b/>
                <w:bCs/>
                <w:i/>
                <w:iCs/>
                <w:color w:val="000000"/>
              </w:rPr>
            </w:pPr>
            <w:r w:rsidRPr="008F5ACF">
              <w:rPr>
                <w:rFonts w:ascii="Arial" w:eastAsia="Times New Roman" w:hAnsi="Arial" w:cs="Arial"/>
                <w:b/>
                <w:bCs/>
                <w:i/>
                <w:iCs/>
                <w:color w:val="000000"/>
              </w:rPr>
              <w:t>3</w:t>
            </w:r>
          </w:p>
        </w:tc>
        <w:tc>
          <w:tcPr>
            <w:tcW w:w="461" w:type="dxa"/>
            <w:tcBorders>
              <w:top w:val="single" w:sz="4" w:space="0" w:color="auto"/>
              <w:left w:val="single" w:sz="4"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single" w:sz="4" w:space="0" w:color="auto"/>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rPr>
            </w:pPr>
            <w:r w:rsidRPr="008F5ACF">
              <w:rPr>
                <w:rFonts w:ascii="Arial" w:eastAsia="Times New Roman" w:hAnsi="Arial" w:cs="Arial"/>
                <w:b/>
                <w:bCs/>
                <w:i/>
                <w:iCs/>
              </w:rPr>
              <w:t>Peningkatan Kapasitas Aparatur Desa</w:t>
            </w:r>
          </w:p>
        </w:tc>
        <w:tc>
          <w:tcPr>
            <w:tcW w:w="1630" w:type="dxa"/>
            <w:tcBorders>
              <w:top w:val="single" w:sz="4" w:space="0" w:color="auto"/>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 </w:t>
            </w:r>
          </w:p>
        </w:tc>
        <w:tc>
          <w:tcPr>
            <w:tcW w:w="1701" w:type="dxa"/>
            <w:tcBorders>
              <w:top w:val="single" w:sz="4" w:space="0" w:color="auto"/>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xml:space="preserve">          2.380.000 </w:t>
            </w:r>
          </w:p>
        </w:tc>
        <w:tc>
          <w:tcPr>
            <w:tcW w:w="1417" w:type="dxa"/>
            <w:tcBorders>
              <w:top w:val="single" w:sz="4" w:space="0" w:color="auto"/>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xml:space="preserve">        38.960.000 </w:t>
            </w:r>
          </w:p>
        </w:tc>
        <w:tc>
          <w:tcPr>
            <w:tcW w:w="1163" w:type="dxa"/>
            <w:tcBorders>
              <w:top w:val="single" w:sz="4" w:space="0" w:color="auto"/>
              <w:left w:val="single" w:sz="4" w:space="0" w:color="auto"/>
              <w:bottom w:val="nil"/>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single" w:sz="4" w:space="0" w:color="auto"/>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585"/>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4</w:t>
            </w:r>
          </w:p>
        </w:tc>
        <w:tc>
          <w:tcPr>
            <w:tcW w:w="339" w:type="dxa"/>
            <w:tcBorders>
              <w:top w:val="single" w:sz="4" w:space="0" w:color="auto"/>
              <w:left w:val="single" w:sz="4" w:space="0" w:color="auto"/>
              <w:bottom w:val="nil"/>
              <w:right w:val="nil"/>
            </w:tcBorders>
            <w:shd w:val="clear" w:color="000000" w:fill="FFFFFF"/>
            <w:noWrap/>
            <w:vAlign w:val="center"/>
            <w:hideMark/>
          </w:tcPr>
          <w:p w:rsidR="008F5ACF" w:rsidRPr="008F5ACF" w:rsidRDefault="008F5ACF" w:rsidP="008F5ACF">
            <w:pPr>
              <w:spacing w:after="0" w:line="240" w:lineRule="auto"/>
              <w:jc w:val="center"/>
              <w:rPr>
                <w:rFonts w:ascii="Arial" w:eastAsia="Times New Roman" w:hAnsi="Arial" w:cs="Arial"/>
                <w:b/>
                <w:bCs/>
                <w:i/>
                <w:iCs/>
                <w:color w:val="000000"/>
              </w:rPr>
            </w:pPr>
            <w:r w:rsidRPr="008F5ACF">
              <w:rPr>
                <w:rFonts w:ascii="Arial" w:eastAsia="Times New Roman" w:hAnsi="Arial" w:cs="Arial"/>
                <w:b/>
                <w:bCs/>
                <w:i/>
                <w:iCs/>
                <w:color w:val="000000"/>
              </w:rPr>
              <w:t>3</w:t>
            </w:r>
          </w:p>
        </w:tc>
        <w:tc>
          <w:tcPr>
            <w:tcW w:w="461" w:type="dxa"/>
            <w:tcBorders>
              <w:top w:val="single" w:sz="4" w:space="0" w:color="auto"/>
              <w:left w:val="single" w:sz="4"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Studi Terap BPD</w:t>
            </w:r>
          </w:p>
        </w:tc>
        <w:tc>
          <w:tcPr>
            <w:tcW w:w="1630"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color w:val="FF0000"/>
              </w:rPr>
            </w:pPr>
            <w:r w:rsidRPr="008F5ACF">
              <w:rPr>
                <w:rFonts w:ascii="Arial" w:eastAsia="Times New Roman" w:hAnsi="Arial" w:cs="Arial"/>
                <w:color w:val="FF0000"/>
              </w:rPr>
              <w:t> </w:t>
            </w:r>
          </w:p>
        </w:tc>
        <w:tc>
          <w:tcPr>
            <w:tcW w:w="1701"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color w:val="FF0000"/>
              </w:rPr>
            </w:pPr>
            <w:r w:rsidRPr="008F5ACF">
              <w:rPr>
                <w:rFonts w:ascii="Arial" w:eastAsia="Times New Roman" w:hAnsi="Arial" w:cs="Arial"/>
                <w:color w:val="FF0000"/>
              </w:rPr>
              <w:t> </w:t>
            </w:r>
          </w:p>
        </w:tc>
        <w:tc>
          <w:tcPr>
            <w:tcW w:w="1417"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24.960.000 </w:t>
            </w:r>
          </w:p>
        </w:tc>
        <w:tc>
          <w:tcPr>
            <w:tcW w:w="1163" w:type="dxa"/>
            <w:tcBorders>
              <w:top w:val="single" w:sz="4" w:space="0" w:color="auto"/>
              <w:left w:val="single" w:sz="4" w:space="0" w:color="auto"/>
              <w:bottom w:val="nil"/>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585"/>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4</w:t>
            </w:r>
          </w:p>
        </w:tc>
        <w:tc>
          <w:tcPr>
            <w:tcW w:w="339" w:type="dxa"/>
            <w:tcBorders>
              <w:top w:val="single" w:sz="4" w:space="0" w:color="auto"/>
              <w:left w:val="single" w:sz="4" w:space="0" w:color="auto"/>
              <w:bottom w:val="nil"/>
              <w:right w:val="nil"/>
            </w:tcBorders>
            <w:shd w:val="clear" w:color="000000" w:fill="FFFFFF"/>
            <w:noWrap/>
            <w:vAlign w:val="center"/>
            <w:hideMark/>
          </w:tcPr>
          <w:p w:rsidR="008F5ACF" w:rsidRPr="008F5ACF" w:rsidRDefault="008F5ACF" w:rsidP="008F5ACF">
            <w:pPr>
              <w:spacing w:after="0" w:line="240" w:lineRule="auto"/>
              <w:jc w:val="center"/>
              <w:rPr>
                <w:rFonts w:ascii="Arial" w:eastAsia="Times New Roman" w:hAnsi="Arial" w:cs="Arial"/>
                <w:b/>
                <w:bCs/>
                <w:i/>
                <w:iCs/>
                <w:color w:val="000000"/>
              </w:rPr>
            </w:pPr>
            <w:r w:rsidRPr="008F5ACF">
              <w:rPr>
                <w:rFonts w:ascii="Arial" w:eastAsia="Times New Roman" w:hAnsi="Arial" w:cs="Arial"/>
                <w:b/>
                <w:bCs/>
                <w:i/>
                <w:iCs/>
                <w:color w:val="000000"/>
              </w:rPr>
              <w:t>3</w:t>
            </w:r>
          </w:p>
        </w:tc>
        <w:tc>
          <w:tcPr>
            <w:tcW w:w="461" w:type="dxa"/>
            <w:tcBorders>
              <w:top w:val="single" w:sz="4" w:space="0" w:color="auto"/>
              <w:left w:val="single" w:sz="4"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02</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Bimtek BPD</w:t>
            </w:r>
          </w:p>
        </w:tc>
        <w:tc>
          <w:tcPr>
            <w:tcW w:w="1630"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color w:val="FF0000"/>
              </w:rPr>
            </w:pPr>
            <w:r w:rsidRPr="008F5ACF">
              <w:rPr>
                <w:rFonts w:ascii="Arial" w:eastAsia="Times New Roman" w:hAnsi="Arial" w:cs="Arial"/>
                <w:color w:val="FF0000"/>
              </w:rPr>
              <w:t> </w:t>
            </w:r>
          </w:p>
        </w:tc>
        <w:tc>
          <w:tcPr>
            <w:tcW w:w="1701"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color w:val="FF0000"/>
              </w:rPr>
            </w:pPr>
            <w:r w:rsidRPr="008F5ACF">
              <w:rPr>
                <w:rFonts w:ascii="Arial" w:eastAsia="Times New Roman" w:hAnsi="Arial" w:cs="Arial"/>
                <w:color w:val="FF0000"/>
              </w:rPr>
              <w:t> </w:t>
            </w:r>
          </w:p>
        </w:tc>
        <w:tc>
          <w:tcPr>
            <w:tcW w:w="1417"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14.000.000 </w:t>
            </w:r>
          </w:p>
        </w:tc>
        <w:tc>
          <w:tcPr>
            <w:tcW w:w="1163" w:type="dxa"/>
            <w:tcBorders>
              <w:top w:val="single" w:sz="4" w:space="0" w:color="auto"/>
              <w:left w:val="single" w:sz="4" w:space="0" w:color="auto"/>
              <w:bottom w:val="nil"/>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69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4</w:t>
            </w:r>
          </w:p>
        </w:tc>
        <w:tc>
          <w:tcPr>
            <w:tcW w:w="339" w:type="dxa"/>
            <w:tcBorders>
              <w:top w:val="single" w:sz="4" w:space="0" w:color="auto"/>
              <w:left w:val="single" w:sz="4" w:space="0" w:color="auto"/>
              <w:bottom w:val="nil"/>
              <w:right w:val="nil"/>
            </w:tcBorders>
            <w:shd w:val="clear" w:color="000000" w:fill="FFFFFF"/>
            <w:noWrap/>
            <w:vAlign w:val="center"/>
            <w:hideMark/>
          </w:tcPr>
          <w:p w:rsidR="008F5ACF" w:rsidRPr="008F5ACF" w:rsidRDefault="008F5ACF" w:rsidP="008F5ACF">
            <w:pPr>
              <w:spacing w:after="0" w:line="240" w:lineRule="auto"/>
              <w:jc w:val="center"/>
              <w:rPr>
                <w:rFonts w:ascii="Arial" w:eastAsia="Times New Roman" w:hAnsi="Arial" w:cs="Arial"/>
                <w:b/>
                <w:bCs/>
                <w:i/>
                <w:iCs/>
                <w:color w:val="000000"/>
              </w:rPr>
            </w:pPr>
            <w:r w:rsidRPr="008F5ACF">
              <w:rPr>
                <w:rFonts w:ascii="Arial" w:eastAsia="Times New Roman" w:hAnsi="Arial" w:cs="Arial"/>
                <w:b/>
                <w:bCs/>
                <w:i/>
                <w:iCs/>
                <w:color w:val="000000"/>
              </w:rPr>
              <w:t>3</w:t>
            </w:r>
          </w:p>
        </w:tc>
        <w:tc>
          <w:tcPr>
            <w:tcW w:w="461" w:type="dxa"/>
            <w:tcBorders>
              <w:top w:val="single" w:sz="4" w:space="0" w:color="auto"/>
              <w:left w:val="single" w:sz="4"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03</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Bimtek TPK Desa Sungai Raya Dalam</w:t>
            </w:r>
          </w:p>
        </w:tc>
        <w:tc>
          <w:tcPr>
            <w:tcW w:w="1630"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701"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xml:space="preserve">          2.380.000 </w:t>
            </w:r>
          </w:p>
        </w:tc>
        <w:tc>
          <w:tcPr>
            <w:tcW w:w="1417"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1163" w:type="dxa"/>
            <w:tcBorders>
              <w:top w:val="single" w:sz="4" w:space="0" w:color="auto"/>
              <w:left w:val="single" w:sz="4" w:space="0" w:color="auto"/>
              <w:bottom w:val="nil"/>
              <w:right w:val="single" w:sz="4"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nil"/>
              <w:bottom w:val="nil"/>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63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4</w:t>
            </w:r>
          </w:p>
        </w:tc>
        <w:tc>
          <w:tcPr>
            <w:tcW w:w="339" w:type="dxa"/>
            <w:tcBorders>
              <w:top w:val="single" w:sz="4" w:space="0" w:color="auto"/>
              <w:left w:val="nil"/>
              <w:bottom w:val="nil"/>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4</w:t>
            </w:r>
          </w:p>
        </w:tc>
        <w:tc>
          <w:tcPr>
            <w:tcW w:w="461" w:type="dxa"/>
            <w:tcBorders>
              <w:top w:val="single" w:sz="4" w:space="0" w:color="auto"/>
              <w:left w:val="single" w:sz="4" w:space="0" w:color="auto"/>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Sub Bidang Dukungan Penanaman Modal</w:t>
            </w:r>
          </w:p>
        </w:tc>
        <w:tc>
          <w:tcPr>
            <w:tcW w:w="1630"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701"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417"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163" w:type="dxa"/>
            <w:tcBorders>
              <w:top w:val="single" w:sz="4" w:space="0" w:color="auto"/>
              <w:left w:val="single" w:sz="4" w:space="0" w:color="auto"/>
              <w:bottom w:val="nil"/>
              <w:right w:val="single" w:sz="4" w:space="0" w:color="auto"/>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nil"/>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675"/>
        </w:trPr>
        <w:tc>
          <w:tcPr>
            <w:tcW w:w="339" w:type="dxa"/>
            <w:tcBorders>
              <w:top w:val="nil"/>
              <w:left w:val="single" w:sz="8" w:space="0" w:color="auto"/>
              <w:bottom w:val="single" w:sz="4" w:space="0" w:color="auto"/>
              <w:right w:val="single" w:sz="4" w:space="0" w:color="auto"/>
            </w:tcBorders>
            <w:shd w:val="clear" w:color="000000" w:fill="00B0F0"/>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lastRenderedPageBreak/>
              <w:t>4</w:t>
            </w:r>
          </w:p>
        </w:tc>
        <w:tc>
          <w:tcPr>
            <w:tcW w:w="339" w:type="dxa"/>
            <w:tcBorders>
              <w:top w:val="single" w:sz="4" w:space="0" w:color="auto"/>
              <w:left w:val="nil"/>
              <w:bottom w:val="nil"/>
              <w:right w:val="nil"/>
            </w:tcBorders>
            <w:shd w:val="clear" w:color="000000" w:fill="00B0F0"/>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4</w:t>
            </w:r>
          </w:p>
        </w:tc>
        <w:tc>
          <w:tcPr>
            <w:tcW w:w="461" w:type="dxa"/>
            <w:tcBorders>
              <w:top w:val="single" w:sz="4" w:space="0" w:color="auto"/>
              <w:left w:val="single" w:sz="4" w:space="0" w:color="auto"/>
              <w:bottom w:val="single" w:sz="4" w:space="0" w:color="auto"/>
              <w:right w:val="nil"/>
            </w:tcBorders>
            <w:shd w:val="clear" w:color="000000" w:fill="00B0F0"/>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nil"/>
              <w:left w:val="single" w:sz="4" w:space="0" w:color="auto"/>
              <w:bottom w:val="single" w:sz="8" w:space="0" w:color="auto"/>
              <w:right w:val="nil"/>
            </w:tcBorders>
            <w:shd w:val="clear" w:color="000000" w:fill="00B0F0"/>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Dukungan Penyertaan Modal BUMDES</w:t>
            </w:r>
          </w:p>
        </w:tc>
        <w:tc>
          <w:tcPr>
            <w:tcW w:w="1630" w:type="dxa"/>
            <w:tcBorders>
              <w:top w:val="nil"/>
              <w:left w:val="single" w:sz="4" w:space="0" w:color="auto"/>
              <w:bottom w:val="single" w:sz="8" w:space="0" w:color="auto"/>
              <w:right w:val="nil"/>
            </w:tcBorders>
            <w:shd w:val="clear" w:color="000000" w:fill="00B0F0"/>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701" w:type="dxa"/>
            <w:tcBorders>
              <w:top w:val="nil"/>
              <w:left w:val="single" w:sz="4" w:space="0" w:color="auto"/>
              <w:bottom w:val="single" w:sz="8" w:space="0" w:color="auto"/>
              <w:right w:val="single" w:sz="4" w:space="0" w:color="auto"/>
            </w:tcBorders>
            <w:shd w:val="clear" w:color="000000" w:fill="00B0F0"/>
            <w:noWrap/>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417" w:type="dxa"/>
            <w:tcBorders>
              <w:top w:val="nil"/>
              <w:left w:val="nil"/>
              <w:bottom w:val="single" w:sz="8" w:space="0" w:color="auto"/>
              <w:right w:val="single" w:sz="4" w:space="0" w:color="auto"/>
            </w:tcBorders>
            <w:shd w:val="clear" w:color="000000" w:fill="00B0F0"/>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single" w:sz="4" w:space="0" w:color="auto"/>
              <w:left w:val="nil"/>
              <w:bottom w:val="single" w:sz="8" w:space="0" w:color="auto"/>
              <w:right w:val="single" w:sz="4" w:space="0" w:color="auto"/>
            </w:tcBorders>
            <w:shd w:val="clear" w:color="000000" w:fill="00B0F0"/>
            <w:vAlign w:val="bottom"/>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single" w:sz="8" w:space="0" w:color="auto"/>
              <w:right w:val="single" w:sz="8" w:space="0" w:color="auto"/>
            </w:tcBorders>
            <w:shd w:val="clear" w:color="000000" w:fill="00B0F0"/>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810"/>
        </w:trPr>
        <w:tc>
          <w:tcPr>
            <w:tcW w:w="339"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5</w:t>
            </w:r>
          </w:p>
        </w:tc>
        <w:tc>
          <w:tcPr>
            <w:tcW w:w="339" w:type="dxa"/>
            <w:tcBorders>
              <w:top w:val="single" w:sz="8" w:space="0" w:color="auto"/>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461" w:type="dxa"/>
            <w:tcBorders>
              <w:top w:val="single" w:sz="8" w:space="0" w:color="auto"/>
              <w:left w:val="nil"/>
              <w:bottom w:val="single" w:sz="8"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2918" w:type="dxa"/>
            <w:tcBorders>
              <w:top w:val="nil"/>
              <w:left w:val="single" w:sz="8" w:space="0" w:color="auto"/>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color w:val="000000"/>
              </w:rPr>
            </w:pPr>
            <w:r w:rsidRPr="008F5ACF">
              <w:rPr>
                <w:rFonts w:ascii="Arial" w:eastAsia="Times New Roman" w:hAnsi="Arial" w:cs="Arial"/>
                <w:b/>
                <w:bCs/>
                <w:color w:val="000000"/>
              </w:rPr>
              <w:t>Penanggulangan Bencana, Keadaan Darurat dan Mendesak</w:t>
            </w:r>
          </w:p>
        </w:tc>
        <w:tc>
          <w:tcPr>
            <w:tcW w:w="1630" w:type="dxa"/>
            <w:tcBorders>
              <w:top w:val="nil"/>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431.760.000 </w:t>
            </w:r>
          </w:p>
        </w:tc>
        <w:tc>
          <w:tcPr>
            <w:tcW w:w="1701" w:type="dxa"/>
            <w:tcBorders>
              <w:top w:val="nil"/>
              <w:left w:val="nil"/>
              <w:bottom w:val="single" w:sz="8"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20.000.000 </w:t>
            </w:r>
          </w:p>
        </w:tc>
        <w:tc>
          <w:tcPr>
            <w:tcW w:w="1417" w:type="dxa"/>
            <w:tcBorders>
              <w:top w:val="nil"/>
              <w:left w:val="single" w:sz="8" w:space="0" w:color="auto"/>
              <w:bottom w:val="single" w:sz="8" w:space="0" w:color="auto"/>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rPr>
            </w:pPr>
            <w:r w:rsidRPr="008F5ACF">
              <w:rPr>
                <w:rFonts w:ascii="Arial" w:eastAsia="Times New Roman" w:hAnsi="Arial" w:cs="Arial"/>
                <w:b/>
                <w:bCs/>
              </w:rPr>
              <w:t xml:space="preserve">                       -   </w:t>
            </w:r>
          </w:p>
        </w:tc>
        <w:tc>
          <w:tcPr>
            <w:tcW w:w="1163" w:type="dxa"/>
            <w:tcBorders>
              <w:top w:val="nil"/>
              <w:left w:val="single" w:sz="8" w:space="0" w:color="auto"/>
              <w:bottom w:val="single" w:sz="8" w:space="0" w:color="auto"/>
              <w:right w:val="nil"/>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single" w:sz="8" w:space="0" w:color="auto"/>
              <w:bottom w:val="single" w:sz="8"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58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5</w:t>
            </w:r>
          </w:p>
        </w:tc>
        <w:tc>
          <w:tcPr>
            <w:tcW w:w="339" w:type="dxa"/>
            <w:tcBorders>
              <w:top w:val="nil"/>
              <w:left w:val="nil"/>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1</w:t>
            </w:r>
          </w:p>
        </w:tc>
        <w:tc>
          <w:tcPr>
            <w:tcW w:w="46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Sub Bidang Penanggulangan Bencana</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20.000.000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163" w:type="dxa"/>
            <w:tcBorders>
              <w:top w:val="nil"/>
              <w:left w:val="nil"/>
              <w:bottom w:val="single" w:sz="4" w:space="0" w:color="auto"/>
              <w:right w:val="single" w:sz="4" w:space="0" w:color="auto"/>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5</w:t>
            </w:r>
          </w:p>
        </w:tc>
        <w:tc>
          <w:tcPr>
            <w:tcW w:w="339"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1</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02</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Penanganan dan Pencegahan Karhutla Di Wilayah Desa</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20.000.000</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nil"/>
              <w:right w:val="single" w:sz="4" w:space="0" w:color="auto"/>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681" w:type="dxa"/>
            <w:tcBorders>
              <w:top w:val="nil"/>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64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5</w:t>
            </w:r>
          </w:p>
        </w:tc>
        <w:tc>
          <w:tcPr>
            <w:tcW w:w="339" w:type="dxa"/>
            <w:tcBorders>
              <w:top w:val="nil"/>
              <w:left w:val="nil"/>
              <w:bottom w:val="nil"/>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2</w:t>
            </w:r>
          </w:p>
        </w:tc>
        <w:tc>
          <w:tcPr>
            <w:tcW w:w="46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Sub Bidang Keadaan Darurat</w:t>
            </w:r>
          </w:p>
        </w:tc>
        <w:tc>
          <w:tcPr>
            <w:tcW w:w="1630" w:type="dxa"/>
            <w:tcBorders>
              <w:top w:val="nil"/>
              <w:left w:val="nil"/>
              <w:bottom w:val="single" w:sz="4" w:space="0" w:color="auto"/>
              <w:right w:val="nil"/>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rPr>
            </w:pPr>
            <w:r w:rsidRPr="008F5ACF">
              <w:rPr>
                <w:rFonts w:ascii="Arial" w:eastAsia="Times New Roman" w:hAnsi="Arial" w:cs="Arial"/>
              </w:rPr>
              <w:t> </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b/>
                <w:bCs/>
                <w:i/>
                <w:iCs/>
              </w:rPr>
            </w:pPr>
            <w:r w:rsidRPr="008F5ACF">
              <w:rPr>
                <w:rFonts w:ascii="Arial" w:eastAsia="Times New Roman" w:hAnsi="Arial" w:cs="Arial"/>
                <w:b/>
                <w:bCs/>
                <w:i/>
                <w:iCs/>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b/>
                <w:bCs/>
                <w:i/>
                <w:iCs/>
              </w:rPr>
            </w:pPr>
            <w:r w:rsidRPr="008F5ACF">
              <w:rPr>
                <w:rFonts w:ascii="Arial" w:eastAsia="Times New Roman" w:hAnsi="Arial" w:cs="Arial"/>
                <w:b/>
                <w:bCs/>
                <w:i/>
                <w:iCs/>
              </w:rPr>
              <w:t> </w:t>
            </w:r>
          </w:p>
        </w:tc>
        <w:tc>
          <w:tcPr>
            <w:tcW w:w="1163" w:type="dxa"/>
            <w:tcBorders>
              <w:top w:val="single" w:sz="4" w:space="0" w:color="auto"/>
              <w:left w:val="nil"/>
              <w:bottom w:val="nil"/>
              <w:right w:val="single" w:sz="4" w:space="0" w:color="auto"/>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681" w:type="dxa"/>
            <w:tcBorders>
              <w:top w:val="nil"/>
              <w:left w:val="nil"/>
              <w:bottom w:val="nil"/>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66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5</w:t>
            </w:r>
          </w:p>
        </w:tc>
        <w:tc>
          <w:tcPr>
            <w:tcW w:w="339" w:type="dxa"/>
            <w:tcBorders>
              <w:top w:val="single" w:sz="4" w:space="0" w:color="auto"/>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3</w:t>
            </w:r>
          </w:p>
        </w:tc>
        <w:tc>
          <w:tcPr>
            <w:tcW w:w="461"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2918"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i/>
                <w:iCs/>
                <w:color w:val="000000"/>
              </w:rPr>
            </w:pPr>
            <w:r w:rsidRPr="008F5ACF">
              <w:rPr>
                <w:rFonts w:ascii="Arial" w:eastAsia="Times New Roman" w:hAnsi="Arial" w:cs="Arial"/>
                <w:b/>
                <w:bCs/>
                <w:i/>
                <w:iCs/>
                <w:color w:val="000000"/>
              </w:rPr>
              <w:t xml:space="preserve">Sub Bidang Keadaan Mendesak </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431.760.000 </w:t>
            </w:r>
          </w:p>
        </w:tc>
        <w:tc>
          <w:tcPr>
            <w:tcW w:w="1701"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 xml:space="preserve">                        -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b/>
                <w:bCs/>
                <w:i/>
                <w:iCs/>
              </w:rPr>
            </w:pPr>
            <w:r w:rsidRPr="008F5ACF">
              <w:rPr>
                <w:rFonts w:ascii="Arial" w:eastAsia="Times New Roman" w:hAnsi="Arial" w:cs="Arial"/>
                <w:b/>
                <w:bCs/>
                <w:i/>
                <w:iCs/>
              </w:rPr>
              <w:t>-</w:t>
            </w:r>
          </w:p>
        </w:tc>
        <w:tc>
          <w:tcPr>
            <w:tcW w:w="1163" w:type="dxa"/>
            <w:tcBorders>
              <w:top w:val="single" w:sz="4" w:space="0" w:color="auto"/>
              <w:left w:val="nil"/>
              <w:bottom w:val="single" w:sz="4" w:space="0" w:color="auto"/>
              <w:right w:val="single" w:sz="4" w:space="0" w:color="auto"/>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 </w:t>
            </w:r>
          </w:p>
        </w:tc>
        <w:tc>
          <w:tcPr>
            <w:tcW w:w="681" w:type="dxa"/>
            <w:tcBorders>
              <w:top w:val="single" w:sz="4" w:space="0" w:color="auto"/>
              <w:left w:val="nil"/>
              <w:bottom w:val="single" w:sz="4"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b/>
                <w:bCs/>
              </w:rPr>
            </w:pPr>
            <w:r w:rsidRPr="008F5ACF">
              <w:rPr>
                <w:rFonts w:ascii="Arial" w:eastAsia="Times New Roman" w:hAnsi="Arial" w:cs="Arial"/>
                <w:b/>
                <w:bCs/>
              </w:rPr>
              <w:t> </w:t>
            </w:r>
          </w:p>
        </w:tc>
      </w:tr>
      <w:tr w:rsidR="008F5ACF" w:rsidRPr="008F5ACF" w:rsidTr="00383D0F">
        <w:trPr>
          <w:trHeight w:val="78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5</w:t>
            </w:r>
          </w:p>
        </w:tc>
        <w:tc>
          <w:tcPr>
            <w:tcW w:w="339"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3</w:t>
            </w:r>
          </w:p>
        </w:tc>
        <w:tc>
          <w:tcPr>
            <w:tcW w:w="46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01</w:t>
            </w:r>
          </w:p>
        </w:tc>
        <w:tc>
          <w:tcPr>
            <w:tcW w:w="2918"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Bantuan Langsung Tunai (BLT DD) 100 KK X Rp. 300.000 X 12 Bln</w:t>
            </w:r>
          </w:p>
        </w:tc>
        <w:tc>
          <w:tcPr>
            <w:tcW w:w="1630"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360.000.000</w:t>
            </w:r>
          </w:p>
        </w:tc>
        <w:tc>
          <w:tcPr>
            <w:tcW w:w="1701" w:type="dxa"/>
            <w:tcBorders>
              <w:top w:val="nil"/>
              <w:left w:val="nil"/>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w:t>
            </w:r>
          </w:p>
        </w:tc>
        <w:tc>
          <w:tcPr>
            <w:tcW w:w="1417" w:type="dxa"/>
            <w:tcBorders>
              <w:top w:val="nil"/>
              <w:left w:val="nil"/>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681" w:type="dxa"/>
            <w:tcBorders>
              <w:top w:val="nil"/>
              <w:left w:val="nil"/>
              <w:bottom w:val="nil"/>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r>
      <w:tr w:rsidR="008F5ACF" w:rsidRPr="008F5ACF" w:rsidTr="00383D0F">
        <w:trPr>
          <w:trHeight w:val="780"/>
        </w:trPr>
        <w:tc>
          <w:tcPr>
            <w:tcW w:w="339" w:type="dxa"/>
            <w:tcBorders>
              <w:top w:val="nil"/>
              <w:left w:val="single" w:sz="8"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5</w:t>
            </w:r>
          </w:p>
        </w:tc>
        <w:tc>
          <w:tcPr>
            <w:tcW w:w="339" w:type="dxa"/>
            <w:tcBorders>
              <w:top w:val="nil"/>
              <w:left w:val="single" w:sz="4" w:space="0" w:color="auto"/>
              <w:bottom w:val="single" w:sz="4" w:space="0" w:color="auto"/>
              <w:right w:val="nil"/>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b/>
                <w:bCs/>
                <w:i/>
                <w:iCs/>
              </w:rPr>
            </w:pPr>
            <w:r w:rsidRPr="008F5ACF">
              <w:rPr>
                <w:rFonts w:ascii="Arial" w:eastAsia="Times New Roman" w:hAnsi="Arial" w:cs="Arial"/>
                <w:b/>
                <w:bCs/>
                <w:i/>
                <w:iCs/>
              </w:rPr>
              <w:t>3</w:t>
            </w:r>
          </w:p>
        </w:tc>
        <w:tc>
          <w:tcPr>
            <w:tcW w:w="461" w:type="dxa"/>
            <w:tcBorders>
              <w:top w:val="nil"/>
              <w:left w:val="single" w:sz="4" w:space="0" w:color="auto"/>
              <w:bottom w:val="single" w:sz="4" w:space="0" w:color="auto"/>
              <w:right w:val="single" w:sz="4"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02</w:t>
            </w:r>
          </w:p>
        </w:tc>
        <w:tc>
          <w:tcPr>
            <w:tcW w:w="2918" w:type="dxa"/>
            <w:tcBorders>
              <w:top w:val="nil"/>
              <w:left w:val="nil"/>
              <w:bottom w:val="nil"/>
              <w:right w:val="single" w:sz="4"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Bantuan Sembako (1.246KK X 5kg@12.000/kg))</w:t>
            </w:r>
          </w:p>
        </w:tc>
        <w:tc>
          <w:tcPr>
            <w:tcW w:w="1630" w:type="dxa"/>
            <w:tcBorders>
              <w:top w:val="nil"/>
              <w:left w:val="nil"/>
              <w:bottom w:val="nil"/>
              <w:right w:val="nil"/>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71.760.000</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8F5ACF" w:rsidRPr="008F5ACF" w:rsidRDefault="008F5ACF" w:rsidP="008F5ACF">
            <w:pPr>
              <w:spacing w:after="0" w:line="240" w:lineRule="auto"/>
              <w:rPr>
                <w:rFonts w:ascii="Arial" w:eastAsia="Times New Roman" w:hAnsi="Arial" w:cs="Arial"/>
                <w:color w:val="000000"/>
              </w:rPr>
            </w:pPr>
            <w:r w:rsidRPr="008F5ACF">
              <w:rPr>
                <w:rFonts w:ascii="Arial" w:eastAsia="Times New Roman" w:hAnsi="Arial" w:cs="Arial"/>
                <w:color w:val="000000"/>
              </w:rPr>
              <w:t> </w:t>
            </w:r>
          </w:p>
        </w:tc>
        <w:tc>
          <w:tcPr>
            <w:tcW w:w="1417" w:type="dxa"/>
            <w:tcBorders>
              <w:top w:val="nil"/>
              <w:left w:val="nil"/>
              <w:bottom w:val="nil"/>
              <w:right w:val="single" w:sz="4" w:space="0" w:color="auto"/>
            </w:tcBorders>
            <w:shd w:val="clear" w:color="000000" w:fill="FFFFFF"/>
            <w:vAlign w:val="center"/>
            <w:hideMark/>
          </w:tcPr>
          <w:p w:rsidR="008F5ACF" w:rsidRPr="008F5ACF" w:rsidRDefault="008F5ACF" w:rsidP="008F5ACF">
            <w:pPr>
              <w:spacing w:after="0" w:line="240" w:lineRule="auto"/>
              <w:jc w:val="right"/>
              <w:rPr>
                <w:rFonts w:ascii="Arial" w:eastAsia="Times New Roman" w:hAnsi="Arial" w:cs="Arial"/>
              </w:rPr>
            </w:pPr>
            <w:r w:rsidRPr="008F5ACF">
              <w:rPr>
                <w:rFonts w:ascii="Arial" w:eastAsia="Times New Roman" w:hAnsi="Arial" w:cs="Arial"/>
              </w:rPr>
              <w:t> </w:t>
            </w:r>
          </w:p>
        </w:tc>
        <w:tc>
          <w:tcPr>
            <w:tcW w:w="1163" w:type="dxa"/>
            <w:tcBorders>
              <w:top w:val="nil"/>
              <w:left w:val="nil"/>
              <w:bottom w:val="single" w:sz="8" w:space="0" w:color="auto"/>
              <w:right w:val="single" w:sz="4" w:space="0" w:color="auto"/>
            </w:tcBorders>
            <w:shd w:val="clear" w:color="000000" w:fill="FFFFFF"/>
            <w:vAlign w:val="bottom"/>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681" w:type="dxa"/>
            <w:tcBorders>
              <w:top w:val="single" w:sz="4" w:space="0" w:color="auto"/>
              <w:left w:val="nil"/>
              <w:bottom w:val="nil"/>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r>
      <w:tr w:rsidR="008F5ACF" w:rsidRPr="008F5ACF" w:rsidTr="00383D0F">
        <w:trPr>
          <w:trHeight w:val="765"/>
        </w:trPr>
        <w:tc>
          <w:tcPr>
            <w:tcW w:w="339"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339" w:type="dxa"/>
            <w:tcBorders>
              <w:top w:val="single" w:sz="8" w:space="0" w:color="auto"/>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461" w:type="dxa"/>
            <w:tcBorders>
              <w:top w:val="single" w:sz="8" w:space="0" w:color="auto"/>
              <w:left w:val="nil"/>
              <w:bottom w:val="single" w:sz="8" w:space="0" w:color="auto"/>
              <w:right w:val="single" w:sz="8" w:space="0" w:color="auto"/>
            </w:tcBorders>
            <w:shd w:val="clear" w:color="000000" w:fill="FFFFFF"/>
            <w:hideMark/>
          </w:tcPr>
          <w:p w:rsidR="008F5ACF" w:rsidRPr="008F5ACF" w:rsidRDefault="008F5ACF" w:rsidP="008F5ACF">
            <w:pPr>
              <w:spacing w:after="0" w:line="240" w:lineRule="auto"/>
              <w:jc w:val="center"/>
              <w:rPr>
                <w:rFonts w:ascii="Arial" w:eastAsia="Times New Roman" w:hAnsi="Arial" w:cs="Arial"/>
              </w:rPr>
            </w:pPr>
            <w:r w:rsidRPr="008F5ACF">
              <w:rPr>
                <w:rFonts w:ascii="Arial" w:eastAsia="Times New Roman" w:hAnsi="Arial" w:cs="Arial"/>
              </w:rPr>
              <w:t> </w:t>
            </w:r>
          </w:p>
        </w:tc>
        <w:tc>
          <w:tcPr>
            <w:tcW w:w="2918" w:type="dxa"/>
            <w:tcBorders>
              <w:top w:val="single" w:sz="8" w:space="0" w:color="auto"/>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JUMLAH KESELURUHAN BIDANG</w:t>
            </w:r>
          </w:p>
        </w:tc>
        <w:tc>
          <w:tcPr>
            <w:tcW w:w="1630" w:type="dxa"/>
            <w:tcBorders>
              <w:top w:val="single" w:sz="8" w:space="0" w:color="auto"/>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 xml:space="preserve">     1.261.814.000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 xml:space="preserve">   1.071.796.140 </w:t>
            </w:r>
          </w:p>
        </w:tc>
        <w:tc>
          <w:tcPr>
            <w:tcW w:w="1417" w:type="dxa"/>
            <w:tcBorders>
              <w:top w:val="single" w:sz="8" w:space="0" w:color="auto"/>
              <w:left w:val="nil"/>
              <w:bottom w:val="single" w:sz="8" w:space="0" w:color="auto"/>
              <w:right w:val="single" w:sz="8" w:space="0" w:color="auto"/>
            </w:tcBorders>
            <w:shd w:val="clear" w:color="000000" w:fill="FFFFFF"/>
            <w:vAlign w:val="center"/>
            <w:hideMark/>
          </w:tcPr>
          <w:p w:rsidR="008F5ACF" w:rsidRPr="008F5ACF" w:rsidRDefault="008F5ACF" w:rsidP="008F5ACF">
            <w:pPr>
              <w:spacing w:after="0" w:line="240" w:lineRule="auto"/>
              <w:rPr>
                <w:rFonts w:ascii="Arial" w:eastAsia="Times New Roman" w:hAnsi="Arial" w:cs="Arial"/>
                <w:b/>
                <w:bCs/>
              </w:rPr>
            </w:pPr>
            <w:r w:rsidRPr="008F5ACF">
              <w:rPr>
                <w:rFonts w:ascii="Arial" w:eastAsia="Times New Roman" w:hAnsi="Arial" w:cs="Arial"/>
                <w:b/>
                <w:bCs/>
              </w:rPr>
              <w:t xml:space="preserve">       532.472.000 </w:t>
            </w:r>
          </w:p>
        </w:tc>
        <w:tc>
          <w:tcPr>
            <w:tcW w:w="1163" w:type="dxa"/>
            <w:tcBorders>
              <w:top w:val="nil"/>
              <w:left w:val="nil"/>
              <w:bottom w:val="single" w:sz="8" w:space="0" w:color="auto"/>
              <w:right w:val="single" w:sz="8" w:space="0" w:color="auto"/>
            </w:tcBorders>
            <w:shd w:val="clear" w:color="000000" w:fill="FFFFFF"/>
            <w:vAlign w:val="bottom"/>
            <w:hideMark/>
          </w:tcPr>
          <w:p w:rsidR="008F5ACF" w:rsidRPr="008F5ACF" w:rsidRDefault="008F5ACF" w:rsidP="008F5ACF">
            <w:pPr>
              <w:spacing w:after="0" w:line="240" w:lineRule="auto"/>
              <w:rPr>
                <w:rFonts w:ascii="Arial" w:eastAsia="Times New Roman" w:hAnsi="Arial" w:cs="Arial"/>
                <w:b/>
                <w:bCs/>
                <w:i/>
                <w:iCs/>
              </w:rPr>
            </w:pPr>
            <w:r w:rsidRPr="008F5ACF">
              <w:rPr>
                <w:rFonts w:ascii="Arial" w:eastAsia="Times New Roman" w:hAnsi="Arial" w:cs="Arial"/>
                <w:b/>
                <w:bCs/>
                <w:i/>
                <w:iCs/>
              </w:rPr>
              <w:t> </w:t>
            </w:r>
          </w:p>
        </w:tc>
        <w:tc>
          <w:tcPr>
            <w:tcW w:w="681" w:type="dxa"/>
            <w:tcBorders>
              <w:top w:val="single" w:sz="8" w:space="0" w:color="auto"/>
              <w:left w:val="nil"/>
              <w:bottom w:val="single" w:sz="8" w:space="0" w:color="auto"/>
              <w:right w:val="single" w:sz="8" w:space="0" w:color="auto"/>
            </w:tcBorders>
            <w:shd w:val="clear" w:color="000000" w:fill="FFFFFF"/>
            <w:vAlign w:val="bottom"/>
            <w:hideMark/>
          </w:tcPr>
          <w:p w:rsidR="008F5ACF" w:rsidRPr="008F5ACF" w:rsidRDefault="008F5ACF" w:rsidP="008F5ACF">
            <w:pPr>
              <w:spacing w:after="0" w:line="240" w:lineRule="auto"/>
              <w:rPr>
                <w:rFonts w:ascii="Arial" w:eastAsia="Times New Roman" w:hAnsi="Arial" w:cs="Arial"/>
                <w:b/>
                <w:bCs/>
                <w:i/>
                <w:iCs/>
              </w:rPr>
            </w:pPr>
            <w:r w:rsidRPr="008F5ACF">
              <w:rPr>
                <w:rFonts w:ascii="Arial" w:eastAsia="Times New Roman" w:hAnsi="Arial" w:cs="Arial"/>
                <w:b/>
                <w:bCs/>
                <w:i/>
                <w:iCs/>
              </w:rPr>
              <w:t> </w:t>
            </w:r>
          </w:p>
        </w:tc>
      </w:tr>
    </w:tbl>
    <w:p w:rsidR="008F5ACF" w:rsidRPr="00940D58" w:rsidRDefault="008F5ACF" w:rsidP="008F5ACF">
      <w:pPr>
        <w:tabs>
          <w:tab w:val="left" w:pos="567"/>
          <w:tab w:val="left" w:pos="4010"/>
        </w:tabs>
        <w:spacing w:after="120" w:line="240" w:lineRule="auto"/>
        <w:rPr>
          <w:rFonts w:ascii="Arial Narrow" w:hAnsi="Arial Narrow"/>
        </w:rPr>
      </w:pPr>
    </w:p>
    <w:p w:rsidR="0089001D" w:rsidRDefault="0089001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521F9D" w:rsidRDefault="00521F9D" w:rsidP="007E5978">
      <w:pPr>
        <w:spacing w:after="0" w:line="240" w:lineRule="auto"/>
        <w:rPr>
          <w:rFonts w:ascii="Bookman Old Style" w:hAnsi="Bookman Old Style"/>
          <w:sz w:val="24"/>
          <w:szCs w:val="24"/>
        </w:rPr>
      </w:pPr>
    </w:p>
    <w:p w:rsidR="00424B98" w:rsidRDefault="00424B98" w:rsidP="006C3239">
      <w:pPr>
        <w:spacing w:after="240" w:line="240" w:lineRule="auto"/>
        <w:jc w:val="both"/>
        <w:rPr>
          <w:rFonts w:ascii="Bookman Old Style" w:hAnsi="Bookman Old Style"/>
          <w:sz w:val="24"/>
          <w:szCs w:val="24"/>
        </w:rPr>
      </w:pPr>
    </w:p>
    <w:p w:rsidR="00424B98" w:rsidRPr="00424B98" w:rsidRDefault="00424B98" w:rsidP="00424B98">
      <w:pPr>
        <w:rPr>
          <w:rFonts w:ascii="Bookman Old Style" w:hAnsi="Bookman Old Style"/>
          <w:b/>
          <w:sz w:val="36"/>
          <w:szCs w:val="36"/>
        </w:rPr>
      </w:pPr>
      <w:r>
        <w:rPr>
          <w:rFonts w:ascii="Bookman Old Style" w:hAnsi="Bookman Old Style"/>
          <w:sz w:val="24"/>
          <w:szCs w:val="24"/>
        </w:rPr>
        <w:lastRenderedPageBreak/>
        <w:t xml:space="preserve">                     </w:t>
      </w:r>
      <w:r w:rsidR="00A369C7">
        <w:rPr>
          <w:rFonts w:ascii="Bookman Old Style" w:hAnsi="Bookman Old Style"/>
          <w:sz w:val="24"/>
          <w:szCs w:val="24"/>
        </w:rPr>
        <w:t xml:space="preserve">                </w:t>
      </w:r>
      <w:r w:rsidR="00A369C7" w:rsidRPr="00A369C7">
        <w:rPr>
          <w:rFonts w:ascii="Bookman Old Style" w:hAnsi="Bookman Old Style"/>
          <w:b/>
          <w:sz w:val="32"/>
          <w:szCs w:val="32"/>
        </w:rPr>
        <w:t>Penjabaran APBDES</w:t>
      </w:r>
      <w:r>
        <w:rPr>
          <w:rFonts w:ascii="Bookman Old Style" w:hAnsi="Bookman Old Style"/>
          <w:sz w:val="24"/>
          <w:szCs w:val="24"/>
        </w:rPr>
        <w:t xml:space="preserve"> </w:t>
      </w:r>
      <w:r>
        <w:rPr>
          <w:rFonts w:ascii="Bookman Old Style" w:hAnsi="Bookman Old Style"/>
          <w:b/>
          <w:sz w:val="36"/>
          <w:szCs w:val="36"/>
        </w:rPr>
        <w:t>2022</w:t>
      </w:r>
    </w:p>
    <w:p w:rsidR="00424B98" w:rsidRDefault="00424B98" w:rsidP="006C3239">
      <w:pPr>
        <w:spacing w:after="240" w:line="240" w:lineRule="auto"/>
        <w:jc w:val="both"/>
        <w:rPr>
          <w:rFonts w:ascii="Bookman Old Style" w:hAnsi="Bookman Old Style" w:cs="Arial"/>
          <w:sz w:val="24"/>
          <w:szCs w:val="24"/>
        </w:rPr>
      </w:pPr>
      <w:r>
        <w:rPr>
          <w:rFonts w:ascii="Bookman Old Style" w:hAnsi="Bookman Old Style" w:cs="Arial"/>
          <w:sz w:val="24"/>
          <w:szCs w:val="24"/>
        </w:rPr>
        <w:t xml:space="preserve">Penyelenggaraan Pemerintahan  Desa Tahun Anggaran 2022 didasarkan pada ketentuan Peraturan sebagai berikut : </w:t>
      </w:r>
    </w:p>
    <w:p w:rsidR="000C1737" w:rsidRPr="006E0E49" w:rsidRDefault="000C1737" w:rsidP="000C1737">
      <w:pPr>
        <w:tabs>
          <w:tab w:val="left" w:pos="1560"/>
          <w:tab w:val="left" w:pos="1843"/>
          <w:tab w:val="left" w:pos="2268"/>
        </w:tabs>
        <w:spacing w:after="120" w:line="240" w:lineRule="auto"/>
        <w:ind w:left="284" w:hanging="284"/>
        <w:jc w:val="both"/>
        <w:rPr>
          <w:rFonts w:ascii="Bookman Old Style" w:hAnsi="Bookman Old Style"/>
          <w:sz w:val="24"/>
          <w:szCs w:val="24"/>
        </w:rPr>
      </w:pPr>
      <w:r>
        <w:rPr>
          <w:rFonts w:ascii="Bookman Old Style" w:hAnsi="Bookman Old Style"/>
          <w:sz w:val="24"/>
          <w:szCs w:val="24"/>
        </w:rPr>
        <w:t>1.</w:t>
      </w:r>
      <w:r w:rsidRPr="006E0E49">
        <w:rPr>
          <w:rFonts w:ascii="Bookman Old Style" w:hAnsi="Bookman Old Style"/>
          <w:sz w:val="24"/>
          <w:szCs w:val="24"/>
        </w:rPr>
        <w:t>Undang-Undang Nomor 35 Tahun 2007 tentang Pembentukan Kabupaten Kubu Raya di Provinsi Kalimantan Barat (Lembaran Negara Republik Indonesia Tahun 2007 Nomor 101, Tambahan Lembaran Negara Republik Indonesia Nomor 4751);</w:t>
      </w:r>
    </w:p>
    <w:p w:rsidR="000C1737" w:rsidRDefault="000C1737" w:rsidP="000C1737">
      <w:pPr>
        <w:tabs>
          <w:tab w:val="left" w:pos="1560"/>
          <w:tab w:val="left" w:pos="1843"/>
          <w:tab w:val="left" w:pos="2268"/>
        </w:tabs>
        <w:spacing w:after="100" w:line="240" w:lineRule="auto"/>
        <w:ind w:left="284" w:hanging="284"/>
        <w:jc w:val="both"/>
        <w:rPr>
          <w:rFonts w:ascii="Bookman Old Style" w:hAnsi="Bookman Old Style" w:cs="Arial"/>
          <w:color w:val="000000"/>
          <w:sz w:val="24"/>
          <w:szCs w:val="24"/>
          <w:lang w:val="fi-FI"/>
        </w:rPr>
      </w:pPr>
      <w:r>
        <w:rPr>
          <w:rFonts w:ascii="Bookman Old Style" w:hAnsi="Bookman Old Style" w:cs="Bookman Old Style"/>
          <w:sz w:val="24"/>
          <w:szCs w:val="24"/>
        </w:rPr>
        <w:t>2.</w:t>
      </w:r>
      <w:r w:rsidRPr="002169B2">
        <w:rPr>
          <w:rFonts w:ascii="Bookman Old Style" w:hAnsi="Bookman Old Style" w:cs="Bookman Old Style"/>
          <w:sz w:val="24"/>
          <w:szCs w:val="24"/>
          <w:lang w:val="id-ID"/>
        </w:rPr>
        <w:t>Undang-Undang Nomor 6 Tahun 2014 tentang Desa (Lembaran Negara Republik Indonesia Tahun 2014 Nomor 7, Tambahan Lembaran Negara Republik Indonesia Nomor 5495);</w:t>
      </w:r>
    </w:p>
    <w:p w:rsidR="000C1737" w:rsidRDefault="000C1737" w:rsidP="000C1737">
      <w:pPr>
        <w:tabs>
          <w:tab w:val="left" w:pos="1560"/>
          <w:tab w:val="left" w:pos="1843"/>
          <w:tab w:val="left" w:pos="2268"/>
        </w:tabs>
        <w:spacing w:after="100" w:line="240" w:lineRule="auto"/>
        <w:ind w:left="284" w:hanging="284"/>
        <w:jc w:val="both"/>
        <w:rPr>
          <w:rFonts w:ascii="Bookman Old Style" w:hAnsi="Bookman Old Style" w:cs="Arial"/>
          <w:color w:val="000000"/>
          <w:sz w:val="24"/>
          <w:szCs w:val="24"/>
          <w:lang w:val="fi-FI"/>
        </w:rPr>
      </w:pPr>
      <w:r>
        <w:rPr>
          <w:rFonts w:ascii="Bookman Old Style" w:hAnsi="Bookman Old Style" w:cs="Arial"/>
          <w:color w:val="000000"/>
          <w:sz w:val="24"/>
          <w:szCs w:val="24"/>
          <w:lang w:val="fi-FI"/>
        </w:rPr>
        <w:t>3.</w:t>
      </w:r>
      <w:r w:rsidRPr="002169B2">
        <w:rPr>
          <w:rFonts w:ascii="Bookman Old Style" w:hAnsi="Bookman Old Style" w:cs="Bookman Old Style"/>
          <w:sz w:val="24"/>
          <w:szCs w:val="24"/>
          <w:lang w:val="id-ID"/>
        </w:rPr>
        <w:t xml:space="preserve">Undang-Undang Nomor 23 Tahun 2014 tentang Pemerintahan Daerah (Lembaran Negara Republik Indonesia Tahun 2014 Nomor 244, Tambahan Lembaran Negara Republik Indonesia Nomor 5587) sebagaimana telah diubah beberapa kali terakhir dengan Undang-Undang Nomor 9 Tahun 2015 tentang Perubahan Kedua atas Undang-undang Nomor 23 Tahun 2014 tentang Pemerintahan Daerah (Lembaran Negara Republik Indonesia Tahun 2015 Nomor 58, Tambahan Lembaran Negara Republik Indonesia </w:t>
      </w:r>
      <w:r w:rsidRPr="002169B2">
        <w:rPr>
          <w:rFonts w:ascii="Bookman Old Style" w:hAnsi="Bookman Old Style" w:cs="Bookman Old Style"/>
          <w:sz w:val="24"/>
          <w:szCs w:val="24"/>
        </w:rPr>
        <w:t xml:space="preserve">Nomor </w:t>
      </w:r>
      <w:r w:rsidRPr="002169B2">
        <w:rPr>
          <w:rFonts w:ascii="Bookman Old Style" w:hAnsi="Bookman Old Style" w:cs="Bookman Old Style"/>
          <w:sz w:val="24"/>
          <w:szCs w:val="24"/>
          <w:lang w:val="id-ID"/>
        </w:rPr>
        <w:t>5679);</w:t>
      </w:r>
    </w:p>
    <w:p w:rsidR="000C1737" w:rsidRDefault="000C1737" w:rsidP="000C1737">
      <w:pPr>
        <w:tabs>
          <w:tab w:val="left" w:pos="1560"/>
          <w:tab w:val="left" w:pos="1843"/>
          <w:tab w:val="left" w:pos="2268"/>
        </w:tabs>
        <w:spacing w:after="100" w:line="240" w:lineRule="auto"/>
        <w:ind w:left="284" w:hanging="284"/>
        <w:jc w:val="both"/>
        <w:rPr>
          <w:rFonts w:ascii="Bookman Old Style" w:hAnsi="Bookman Old Style" w:cs="Arial"/>
          <w:color w:val="000000"/>
          <w:sz w:val="24"/>
          <w:szCs w:val="24"/>
          <w:lang w:val="fi-FI"/>
        </w:rPr>
      </w:pPr>
      <w:r>
        <w:rPr>
          <w:rFonts w:ascii="Bookman Old Style" w:hAnsi="Bookman Old Style" w:cs="Arial"/>
          <w:color w:val="000000"/>
          <w:sz w:val="24"/>
          <w:szCs w:val="24"/>
          <w:lang w:val="fi-FI"/>
        </w:rPr>
        <w:t>4.</w:t>
      </w:r>
      <w:r w:rsidRPr="006E0E49">
        <w:rPr>
          <w:rFonts w:ascii="Bookman Old Style" w:hAnsi="Bookman Old Style"/>
          <w:sz w:val="24"/>
          <w:szCs w:val="24"/>
        </w:rPr>
        <w:t>Peraturan Pemerintah Nomor 43 Tahun 2014 tentang Peraturan Pelaksanaan Undang-Undang Nomor 6 Tahun 2014 tentang Desa (Lembaran Negara Republik Indonesia Tahun 2014 Nomor 123, Tambahan Lembaran Negara Republik Indonesia Nomor  5539) sebagaimana telah diubah</w:t>
      </w:r>
      <w:r>
        <w:rPr>
          <w:rFonts w:ascii="Bookman Old Style" w:hAnsi="Bookman Old Style"/>
          <w:sz w:val="24"/>
          <w:szCs w:val="24"/>
        </w:rPr>
        <w:t xml:space="preserve"> beberapa kali terakhir </w:t>
      </w:r>
      <w:r w:rsidRPr="006E0E49">
        <w:rPr>
          <w:rFonts w:ascii="Bookman Old Style" w:hAnsi="Bookman Old Style"/>
          <w:sz w:val="24"/>
          <w:szCs w:val="24"/>
        </w:rPr>
        <w:t xml:space="preserve"> dengan Peraturan Pemerintah Nomor </w:t>
      </w:r>
      <w:r>
        <w:rPr>
          <w:rFonts w:ascii="Bookman Old Style" w:hAnsi="Bookman Old Style"/>
          <w:sz w:val="24"/>
          <w:szCs w:val="24"/>
        </w:rPr>
        <w:t>11</w:t>
      </w:r>
      <w:r w:rsidRPr="006E0E49">
        <w:rPr>
          <w:rFonts w:ascii="Bookman Old Style" w:hAnsi="Bookman Old Style"/>
          <w:sz w:val="24"/>
          <w:szCs w:val="24"/>
        </w:rPr>
        <w:t xml:space="preserve"> Tahun 201</w:t>
      </w:r>
      <w:r>
        <w:rPr>
          <w:rFonts w:ascii="Bookman Old Style" w:hAnsi="Bookman Old Style"/>
          <w:sz w:val="24"/>
          <w:szCs w:val="24"/>
        </w:rPr>
        <w:t>9</w:t>
      </w:r>
      <w:r w:rsidRPr="006E0E49">
        <w:rPr>
          <w:rFonts w:ascii="Bookman Old Style" w:hAnsi="Bookman Old Style"/>
          <w:sz w:val="24"/>
          <w:szCs w:val="24"/>
        </w:rPr>
        <w:t xml:space="preserve"> tentang Perubahan </w:t>
      </w:r>
      <w:r>
        <w:rPr>
          <w:rFonts w:ascii="Bookman Old Style" w:hAnsi="Bookman Old Style"/>
          <w:sz w:val="24"/>
          <w:szCs w:val="24"/>
        </w:rPr>
        <w:t xml:space="preserve">Kedua </w:t>
      </w:r>
      <w:r w:rsidRPr="006E0E49">
        <w:rPr>
          <w:rFonts w:ascii="Bookman Old Style" w:hAnsi="Bookman Old Style"/>
          <w:sz w:val="24"/>
          <w:szCs w:val="24"/>
        </w:rPr>
        <w:t>atas Peraturan Pemerintah Nomor 43 Tahun 2014 tentang Peraturan Pelaksanaan Undang-Undang Nomor 6 Tahun 2014 tentang Desa (Lembaran Negara Republik Indonesia Tahun 201</w:t>
      </w:r>
      <w:r>
        <w:rPr>
          <w:rFonts w:ascii="Bookman Old Style" w:hAnsi="Bookman Old Style"/>
          <w:sz w:val="24"/>
          <w:szCs w:val="24"/>
        </w:rPr>
        <w:t>9</w:t>
      </w:r>
      <w:r w:rsidRPr="006E0E49">
        <w:rPr>
          <w:rFonts w:ascii="Bookman Old Style" w:hAnsi="Bookman Old Style"/>
          <w:sz w:val="24"/>
          <w:szCs w:val="24"/>
        </w:rPr>
        <w:t xml:space="preserve"> Nomor </w:t>
      </w:r>
      <w:r>
        <w:rPr>
          <w:rFonts w:ascii="Bookman Old Style" w:hAnsi="Bookman Old Style"/>
          <w:sz w:val="24"/>
          <w:szCs w:val="24"/>
        </w:rPr>
        <w:t>4</w:t>
      </w:r>
      <w:r w:rsidRPr="006E0E49">
        <w:rPr>
          <w:rFonts w:ascii="Bookman Old Style" w:hAnsi="Bookman Old Style"/>
          <w:sz w:val="24"/>
          <w:szCs w:val="24"/>
        </w:rPr>
        <w:t xml:space="preserve">1, Tambahan Lembaran Negara Republik Indonesia Nomor </w:t>
      </w:r>
      <w:r>
        <w:rPr>
          <w:rFonts w:ascii="Bookman Old Style" w:hAnsi="Bookman Old Style"/>
          <w:sz w:val="24"/>
          <w:szCs w:val="24"/>
        </w:rPr>
        <w:t>6321</w:t>
      </w:r>
      <w:r w:rsidRPr="006E0E49">
        <w:rPr>
          <w:rFonts w:ascii="Bookman Old Style" w:hAnsi="Bookman Old Style"/>
          <w:sz w:val="24"/>
          <w:szCs w:val="24"/>
        </w:rPr>
        <w:t>);</w:t>
      </w:r>
    </w:p>
    <w:p w:rsidR="000C1737" w:rsidRDefault="000C1737" w:rsidP="000C1737">
      <w:pPr>
        <w:tabs>
          <w:tab w:val="left" w:pos="1560"/>
          <w:tab w:val="left" w:pos="1843"/>
          <w:tab w:val="left" w:pos="2268"/>
        </w:tabs>
        <w:spacing w:after="100" w:line="240" w:lineRule="auto"/>
        <w:ind w:left="284" w:hanging="284"/>
        <w:jc w:val="both"/>
        <w:rPr>
          <w:rFonts w:ascii="Bookman Old Style" w:hAnsi="Bookman Old Style" w:cs="Arial"/>
          <w:color w:val="000000"/>
          <w:sz w:val="24"/>
          <w:szCs w:val="24"/>
          <w:lang w:val="fi-FI"/>
        </w:rPr>
      </w:pPr>
      <w:r>
        <w:rPr>
          <w:rFonts w:ascii="Bookman Old Style" w:hAnsi="Bookman Old Style" w:cs="Arial"/>
          <w:color w:val="000000"/>
          <w:sz w:val="24"/>
          <w:szCs w:val="24"/>
          <w:lang w:val="fi-FI"/>
        </w:rPr>
        <w:t>5.</w:t>
      </w:r>
      <w:r w:rsidRPr="006E0E49">
        <w:rPr>
          <w:rFonts w:ascii="Bookman Old Style" w:hAnsi="Bookman Old Style"/>
          <w:sz w:val="24"/>
          <w:szCs w:val="24"/>
        </w:rPr>
        <w:t xml:space="preserve">Peraturan Pemerintah Nomor </w:t>
      </w:r>
      <w:r w:rsidRPr="006E0E49">
        <w:rPr>
          <w:rFonts w:ascii="Bookman Old Style" w:hAnsi="Bookman Old Style"/>
          <w:sz w:val="24"/>
          <w:szCs w:val="24"/>
          <w:lang w:val="id-ID"/>
        </w:rPr>
        <w:t>60</w:t>
      </w:r>
      <w:r w:rsidRPr="006E0E49">
        <w:rPr>
          <w:rFonts w:ascii="Bookman Old Style" w:hAnsi="Bookman Old Style"/>
          <w:sz w:val="24"/>
          <w:szCs w:val="24"/>
        </w:rPr>
        <w:t xml:space="preserve"> Tahun 2014 tentang </w:t>
      </w:r>
      <w:r w:rsidRPr="006E0E49">
        <w:rPr>
          <w:rFonts w:ascii="Bookman Old Style" w:hAnsi="Bookman Old Style"/>
          <w:sz w:val="24"/>
          <w:szCs w:val="24"/>
          <w:lang w:val="id-ID"/>
        </w:rPr>
        <w:t xml:space="preserve">Dana Desa </w:t>
      </w:r>
      <w:r w:rsidRPr="006E0E49">
        <w:rPr>
          <w:rFonts w:ascii="Bookman Old Style" w:hAnsi="Bookman Old Style"/>
          <w:sz w:val="24"/>
          <w:szCs w:val="24"/>
        </w:rPr>
        <w:t>y</w:t>
      </w:r>
      <w:r w:rsidRPr="006E0E49">
        <w:rPr>
          <w:rFonts w:ascii="Bookman Old Style" w:hAnsi="Bookman Old Style"/>
          <w:sz w:val="24"/>
          <w:szCs w:val="24"/>
          <w:lang w:val="id-ID"/>
        </w:rPr>
        <w:t xml:space="preserve">ang Bersumber </w:t>
      </w:r>
      <w:r w:rsidRPr="006E0E49">
        <w:rPr>
          <w:rFonts w:ascii="Bookman Old Style" w:hAnsi="Bookman Old Style"/>
          <w:sz w:val="24"/>
          <w:szCs w:val="24"/>
        </w:rPr>
        <w:t>d</w:t>
      </w:r>
      <w:r w:rsidRPr="006E0E49">
        <w:rPr>
          <w:rFonts w:ascii="Bookman Old Style" w:hAnsi="Bookman Old Style"/>
          <w:sz w:val="24"/>
          <w:szCs w:val="24"/>
          <w:lang w:val="id-ID"/>
        </w:rPr>
        <w:t>ari Anggaran Pendapatan dan Belanja Negara</w:t>
      </w:r>
      <w:r w:rsidRPr="006E0E49">
        <w:rPr>
          <w:rFonts w:ascii="Bookman Old Style" w:hAnsi="Bookman Old Style"/>
          <w:sz w:val="24"/>
          <w:szCs w:val="24"/>
        </w:rPr>
        <w:t xml:space="preserve"> (Lembaran Negara Republik Indonesia Tahun 2014 Nomor </w:t>
      </w:r>
      <w:r w:rsidRPr="006E0E49">
        <w:rPr>
          <w:rFonts w:ascii="Bookman Old Style" w:hAnsi="Bookman Old Style"/>
          <w:sz w:val="24"/>
          <w:szCs w:val="24"/>
          <w:lang w:val="id-ID"/>
        </w:rPr>
        <w:t>168</w:t>
      </w:r>
      <w:r w:rsidRPr="006E0E49">
        <w:rPr>
          <w:rFonts w:ascii="Bookman Old Style" w:hAnsi="Bookman Old Style"/>
          <w:sz w:val="24"/>
          <w:szCs w:val="24"/>
        </w:rPr>
        <w:t xml:space="preserve">, Tambahan Lembaran Negara Republik Indonesia Nomor </w:t>
      </w:r>
      <w:r w:rsidRPr="006E0E49">
        <w:rPr>
          <w:rFonts w:ascii="Bookman Old Style" w:hAnsi="Bookman Old Style"/>
          <w:sz w:val="24"/>
          <w:szCs w:val="24"/>
          <w:lang w:val="id-ID"/>
        </w:rPr>
        <w:t>5558</w:t>
      </w:r>
      <w:r w:rsidRPr="006E0E49">
        <w:rPr>
          <w:rFonts w:ascii="Bookman Old Style" w:hAnsi="Bookman Old Style"/>
          <w:sz w:val="24"/>
          <w:szCs w:val="24"/>
        </w:rPr>
        <w:t xml:space="preserve">) sebagaimana telah diubah </w:t>
      </w:r>
      <w:r w:rsidRPr="006E0E49">
        <w:rPr>
          <w:rFonts w:ascii="Bookman Old Style" w:hAnsi="Bookman Old Style"/>
          <w:sz w:val="24"/>
          <w:szCs w:val="24"/>
          <w:lang w:val="id-ID"/>
        </w:rPr>
        <w:t xml:space="preserve">beberapa kali terakhir dengan Peraturan Pemerintah Nomor 8 Tahun 2016 tentang Perubahan Kedua atas Peraturan </w:t>
      </w:r>
      <w:r w:rsidRPr="006E0E49">
        <w:rPr>
          <w:rFonts w:ascii="Bookman Old Style" w:hAnsi="Bookman Old Style"/>
          <w:sz w:val="24"/>
          <w:szCs w:val="24"/>
        </w:rPr>
        <w:t xml:space="preserve">Pemerintah Nomor </w:t>
      </w:r>
      <w:r w:rsidRPr="006E0E49">
        <w:rPr>
          <w:rFonts w:ascii="Bookman Old Style" w:hAnsi="Bookman Old Style"/>
          <w:sz w:val="24"/>
          <w:szCs w:val="24"/>
          <w:lang w:val="id-ID"/>
        </w:rPr>
        <w:t>60</w:t>
      </w:r>
      <w:r w:rsidRPr="006E0E49">
        <w:rPr>
          <w:rFonts w:ascii="Bookman Old Style" w:hAnsi="Bookman Old Style"/>
          <w:sz w:val="24"/>
          <w:szCs w:val="24"/>
        </w:rPr>
        <w:t xml:space="preserve"> Tahun 2014 tentang </w:t>
      </w:r>
      <w:r w:rsidRPr="006E0E49">
        <w:rPr>
          <w:rFonts w:ascii="Bookman Old Style" w:hAnsi="Bookman Old Style"/>
          <w:sz w:val="24"/>
          <w:szCs w:val="24"/>
          <w:lang w:val="id-ID"/>
        </w:rPr>
        <w:t xml:space="preserve">Dana Desa </w:t>
      </w:r>
      <w:r w:rsidRPr="006E0E49">
        <w:rPr>
          <w:rFonts w:ascii="Bookman Old Style" w:hAnsi="Bookman Old Style"/>
          <w:sz w:val="24"/>
          <w:szCs w:val="24"/>
        </w:rPr>
        <w:t>y</w:t>
      </w:r>
      <w:r w:rsidRPr="006E0E49">
        <w:rPr>
          <w:rFonts w:ascii="Bookman Old Style" w:hAnsi="Bookman Old Style"/>
          <w:sz w:val="24"/>
          <w:szCs w:val="24"/>
          <w:lang w:val="id-ID"/>
        </w:rPr>
        <w:t xml:space="preserve">ang Bersumber </w:t>
      </w:r>
      <w:r w:rsidRPr="006E0E49">
        <w:rPr>
          <w:rFonts w:ascii="Bookman Old Style" w:hAnsi="Bookman Old Style"/>
          <w:sz w:val="24"/>
          <w:szCs w:val="24"/>
        </w:rPr>
        <w:t>d</w:t>
      </w:r>
      <w:r w:rsidRPr="006E0E49">
        <w:rPr>
          <w:rFonts w:ascii="Bookman Old Style" w:hAnsi="Bookman Old Style"/>
          <w:sz w:val="24"/>
          <w:szCs w:val="24"/>
          <w:lang w:val="id-ID"/>
        </w:rPr>
        <w:t>ari Anggaran Pendapatan dan Belanja Negara</w:t>
      </w:r>
      <w:r w:rsidRPr="006E0E49">
        <w:rPr>
          <w:rFonts w:ascii="Bookman Old Style" w:hAnsi="Bookman Old Style"/>
          <w:sz w:val="24"/>
          <w:szCs w:val="24"/>
        </w:rPr>
        <w:t xml:space="preserve"> (Lembaran Negara Republik Indonesia Tahun 201</w:t>
      </w:r>
      <w:r w:rsidRPr="006E0E49">
        <w:rPr>
          <w:rFonts w:ascii="Bookman Old Style" w:hAnsi="Bookman Old Style"/>
          <w:sz w:val="24"/>
          <w:szCs w:val="24"/>
          <w:lang w:val="id-ID"/>
        </w:rPr>
        <w:t>6</w:t>
      </w:r>
      <w:r w:rsidRPr="006E0E49">
        <w:rPr>
          <w:rFonts w:ascii="Bookman Old Style" w:hAnsi="Bookman Old Style"/>
          <w:sz w:val="24"/>
          <w:szCs w:val="24"/>
        </w:rPr>
        <w:t xml:space="preserve"> Nomor </w:t>
      </w:r>
      <w:r w:rsidRPr="006E0E49">
        <w:rPr>
          <w:rFonts w:ascii="Bookman Old Style" w:hAnsi="Bookman Old Style"/>
          <w:sz w:val="24"/>
          <w:szCs w:val="24"/>
          <w:lang w:val="id-ID"/>
        </w:rPr>
        <w:t>57</w:t>
      </w:r>
      <w:r w:rsidRPr="006E0E49">
        <w:rPr>
          <w:rFonts w:ascii="Bookman Old Style" w:hAnsi="Bookman Old Style"/>
          <w:sz w:val="24"/>
          <w:szCs w:val="24"/>
        </w:rPr>
        <w:t>, Tambahan Lembaran Negara Republik Indonesia Nomor 5</w:t>
      </w:r>
      <w:r w:rsidRPr="006E0E49">
        <w:rPr>
          <w:rFonts w:ascii="Bookman Old Style" w:hAnsi="Bookman Old Style"/>
          <w:sz w:val="24"/>
          <w:szCs w:val="24"/>
          <w:lang w:val="id-ID"/>
        </w:rPr>
        <w:t>86</w:t>
      </w:r>
      <w:r w:rsidRPr="006E0E49">
        <w:rPr>
          <w:rFonts w:ascii="Bookman Old Style" w:hAnsi="Bookman Old Style"/>
          <w:sz w:val="24"/>
          <w:szCs w:val="24"/>
        </w:rPr>
        <w:t>4);</w:t>
      </w:r>
    </w:p>
    <w:p w:rsidR="000C1737" w:rsidRDefault="000C1737" w:rsidP="000C1737">
      <w:pPr>
        <w:tabs>
          <w:tab w:val="left" w:pos="1560"/>
          <w:tab w:val="left" w:pos="1843"/>
          <w:tab w:val="left" w:pos="2268"/>
        </w:tabs>
        <w:spacing w:after="100" w:line="240" w:lineRule="auto"/>
        <w:ind w:left="284" w:hanging="284"/>
        <w:jc w:val="both"/>
        <w:rPr>
          <w:rFonts w:ascii="Bookman Old Style" w:hAnsi="Bookman Old Style" w:cs="Arial"/>
          <w:color w:val="000000"/>
          <w:sz w:val="24"/>
          <w:szCs w:val="24"/>
          <w:lang w:val="fi-FI"/>
        </w:rPr>
      </w:pPr>
      <w:r>
        <w:rPr>
          <w:rFonts w:ascii="Bookman Old Style" w:hAnsi="Bookman Old Style" w:cs="Arial"/>
          <w:color w:val="000000"/>
          <w:sz w:val="24"/>
          <w:szCs w:val="24"/>
          <w:lang w:val="fi-FI"/>
        </w:rPr>
        <w:t>6.</w:t>
      </w:r>
      <w:r w:rsidRPr="006E0E49">
        <w:rPr>
          <w:rFonts w:ascii="Bookman Old Style" w:hAnsi="Bookman Old Style"/>
          <w:sz w:val="24"/>
          <w:szCs w:val="24"/>
        </w:rPr>
        <w:t xml:space="preserve">Peraturan Menteri Dalam Negeri Nomor </w:t>
      </w:r>
      <w:r w:rsidRPr="006E0E49">
        <w:rPr>
          <w:rFonts w:ascii="Bookman Old Style" w:hAnsi="Bookman Old Style"/>
          <w:sz w:val="24"/>
          <w:szCs w:val="24"/>
          <w:lang w:val="id-ID"/>
        </w:rPr>
        <w:t>20</w:t>
      </w:r>
      <w:r w:rsidRPr="006E0E49">
        <w:rPr>
          <w:rFonts w:ascii="Bookman Old Style" w:hAnsi="Bookman Old Style"/>
          <w:sz w:val="24"/>
          <w:szCs w:val="24"/>
        </w:rPr>
        <w:t xml:space="preserve"> Tahun 201</w:t>
      </w:r>
      <w:r w:rsidRPr="006E0E49">
        <w:rPr>
          <w:rFonts w:ascii="Bookman Old Style" w:hAnsi="Bookman Old Style"/>
          <w:sz w:val="24"/>
          <w:szCs w:val="24"/>
          <w:lang w:val="id-ID"/>
        </w:rPr>
        <w:t>8</w:t>
      </w:r>
      <w:r w:rsidRPr="006E0E49">
        <w:rPr>
          <w:rFonts w:ascii="Bookman Old Style" w:hAnsi="Bookman Old Style"/>
          <w:sz w:val="24"/>
          <w:szCs w:val="24"/>
        </w:rPr>
        <w:t xml:space="preserve"> tentang Pengelolaan Keuangan Desa (Berita Negara Republik Indonesia Tahun 201</w:t>
      </w:r>
      <w:r w:rsidRPr="006E0E49">
        <w:rPr>
          <w:rFonts w:ascii="Bookman Old Style" w:hAnsi="Bookman Old Style"/>
          <w:sz w:val="24"/>
          <w:szCs w:val="24"/>
          <w:lang w:val="id-ID"/>
        </w:rPr>
        <w:t>8</w:t>
      </w:r>
      <w:r w:rsidRPr="006E0E49">
        <w:rPr>
          <w:rFonts w:ascii="Bookman Old Style" w:hAnsi="Bookman Old Style"/>
          <w:sz w:val="24"/>
          <w:szCs w:val="24"/>
        </w:rPr>
        <w:t xml:space="preserve"> Nomor </w:t>
      </w:r>
      <w:r w:rsidRPr="006E0E49">
        <w:rPr>
          <w:rFonts w:ascii="Bookman Old Style" w:hAnsi="Bookman Old Style"/>
          <w:sz w:val="24"/>
          <w:szCs w:val="24"/>
          <w:lang w:val="id-ID"/>
        </w:rPr>
        <w:t>611</w:t>
      </w:r>
      <w:r w:rsidRPr="006E0E49">
        <w:rPr>
          <w:rFonts w:ascii="Bookman Old Style" w:hAnsi="Bookman Old Style"/>
          <w:sz w:val="24"/>
          <w:szCs w:val="24"/>
        </w:rPr>
        <w:t>);</w:t>
      </w:r>
    </w:p>
    <w:p w:rsidR="000C1737" w:rsidRDefault="000C1737" w:rsidP="000C1737">
      <w:pPr>
        <w:tabs>
          <w:tab w:val="left" w:pos="1560"/>
          <w:tab w:val="left" w:pos="1843"/>
          <w:tab w:val="left" w:pos="2268"/>
        </w:tabs>
        <w:spacing w:after="100" w:line="240" w:lineRule="auto"/>
        <w:ind w:left="284" w:hanging="284"/>
        <w:jc w:val="both"/>
        <w:rPr>
          <w:rFonts w:ascii="Bookman Old Style" w:hAnsi="Bookman Old Style" w:cs="Arial"/>
          <w:color w:val="000000"/>
          <w:sz w:val="24"/>
          <w:szCs w:val="24"/>
          <w:lang w:val="fi-FI"/>
        </w:rPr>
      </w:pPr>
      <w:r>
        <w:rPr>
          <w:rFonts w:ascii="Bookman Old Style" w:hAnsi="Bookman Old Style" w:cs="Arial"/>
          <w:color w:val="000000"/>
          <w:sz w:val="24"/>
          <w:szCs w:val="24"/>
          <w:lang w:val="fi-FI"/>
        </w:rPr>
        <w:t>7.</w:t>
      </w:r>
      <w:r>
        <w:rPr>
          <w:rFonts w:ascii="Bookman Old Style" w:hAnsi="Bookman Old Style"/>
          <w:sz w:val="24"/>
          <w:szCs w:val="24"/>
        </w:rPr>
        <w:t>Paraturan Menteri Keuangan Nomor 190/PMK.07/2021 tentang Pengelolaan  Dana Desa (Berita Negara Republik Indonesia Tahun 2021 Nomor 1424);</w:t>
      </w:r>
    </w:p>
    <w:p w:rsidR="000C1737" w:rsidRDefault="000C1737" w:rsidP="000C1737">
      <w:pPr>
        <w:tabs>
          <w:tab w:val="left" w:pos="1560"/>
          <w:tab w:val="left" w:pos="1843"/>
          <w:tab w:val="left" w:pos="2268"/>
        </w:tabs>
        <w:spacing w:after="100" w:line="240" w:lineRule="auto"/>
        <w:ind w:left="284" w:hanging="284"/>
        <w:jc w:val="both"/>
        <w:rPr>
          <w:rFonts w:ascii="Bookman Old Style" w:hAnsi="Bookman Old Style" w:cs="Arial"/>
          <w:color w:val="000000"/>
          <w:sz w:val="24"/>
          <w:szCs w:val="24"/>
          <w:lang w:val="fi-FI"/>
        </w:rPr>
      </w:pPr>
      <w:r>
        <w:rPr>
          <w:rFonts w:ascii="Bookman Old Style" w:hAnsi="Bookman Old Style" w:cs="Arial"/>
          <w:color w:val="000000"/>
          <w:sz w:val="24"/>
          <w:szCs w:val="24"/>
          <w:lang w:val="fi-FI"/>
        </w:rPr>
        <w:t>8.</w:t>
      </w:r>
      <w:r w:rsidRPr="00995C21">
        <w:rPr>
          <w:rFonts w:ascii="Bookman Old Style" w:hAnsi="Bookman Old Style"/>
          <w:sz w:val="24"/>
          <w:szCs w:val="24"/>
          <w:lang w:val="id-ID"/>
        </w:rPr>
        <w:t>P</w:t>
      </w:r>
      <w:r>
        <w:rPr>
          <w:rFonts w:ascii="Bookman Old Style" w:hAnsi="Bookman Old Style"/>
          <w:sz w:val="24"/>
          <w:szCs w:val="24"/>
          <w:lang w:val="id-ID"/>
        </w:rPr>
        <w:t>eraturan Bupati Kubu Raya Nomor 93</w:t>
      </w:r>
      <w:r w:rsidRPr="00995C21">
        <w:rPr>
          <w:rFonts w:ascii="Bookman Old Style" w:hAnsi="Bookman Old Style"/>
          <w:sz w:val="24"/>
          <w:szCs w:val="24"/>
          <w:lang w:val="id-ID"/>
        </w:rPr>
        <w:t xml:space="preserve"> Tahun </w:t>
      </w:r>
      <w:r>
        <w:rPr>
          <w:rFonts w:ascii="Bookman Old Style" w:hAnsi="Bookman Old Style"/>
          <w:sz w:val="24"/>
          <w:szCs w:val="24"/>
        </w:rPr>
        <w:t>202</w:t>
      </w:r>
      <w:r>
        <w:rPr>
          <w:rFonts w:ascii="Bookman Old Style" w:hAnsi="Bookman Old Style"/>
          <w:sz w:val="24"/>
          <w:szCs w:val="24"/>
          <w:lang w:val="id-ID"/>
        </w:rPr>
        <w:t>1</w:t>
      </w:r>
      <w:r w:rsidRPr="00995C21">
        <w:rPr>
          <w:rFonts w:ascii="Bookman Old Style" w:hAnsi="Bookman Old Style"/>
          <w:sz w:val="24"/>
          <w:szCs w:val="24"/>
          <w:lang w:val="id-ID"/>
        </w:rPr>
        <w:t xml:space="preserve"> tentang </w:t>
      </w:r>
      <w:r>
        <w:rPr>
          <w:rFonts w:ascii="Bookman Old Style" w:hAnsi="Bookman Old Style"/>
          <w:sz w:val="24"/>
          <w:szCs w:val="24"/>
        </w:rPr>
        <w:t>Pedoman Penyusunan Anggaran Pendapatan dan Belanja Desa Tahun Anggaran 202</w:t>
      </w:r>
      <w:r>
        <w:rPr>
          <w:rFonts w:ascii="Bookman Old Style" w:hAnsi="Bookman Old Style"/>
          <w:sz w:val="24"/>
          <w:szCs w:val="24"/>
          <w:lang w:val="id-ID"/>
        </w:rPr>
        <w:t>2</w:t>
      </w:r>
      <w:r w:rsidRPr="00995C21">
        <w:rPr>
          <w:rFonts w:ascii="Bookman Old Style" w:hAnsi="Bookman Old Style"/>
          <w:sz w:val="24"/>
          <w:szCs w:val="24"/>
          <w:lang w:val="id-ID"/>
        </w:rPr>
        <w:t xml:space="preserve"> (Berita Daerah Kabupaten Kubu Raya Tahun </w:t>
      </w:r>
      <w:r>
        <w:rPr>
          <w:rFonts w:ascii="Bookman Old Style" w:hAnsi="Bookman Old Style"/>
          <w:sz w:val="24"/>
          <w:szCs w:val="24"/>
          <w:lang w:val="id-ID"/>
        </w:rPr>
        <w:t>2021</w:t>
      </w:r>
      <w:r w:rsidRPr="00995C21">
        <w:rPr>
          <w:rFonts w:ascii="Bookman Old Style" w:hAnsi="Bookman Old Style"/>
          <w:sz w:val="24"/>
          <w:szCs w:val="24"/>
          <w:lang w:val="id-ID"/>
        </w:rPr>
        <w:t xml:space="preserve"> Nomor </w:t>
      </w:r>
      <w:r>
        <w:rPr>
          <w:rFonts w:ascii="Bookman Old Style" w:hAnsi="Bookman Old Style"/>
          <w:sz w:val="24"/>
          <w:szCs w:val="24"/>
          <w:lang w:val="id-ID"/>
        </w:rPr>
        <w:t>93</w:t>
      </w:r>
      <w:r w:rsidRPr="00995C21">
        <w:rPr>
          <w:rFonts w:ascii="Bookman Old Style" w:hAnsi="Bookman Old Style"/>
          <w:sz w:val="24"/>
          <w:szCs w:val="24"/>
          <w:lang w:val="id-ID"/>
        </w:rPr>
        <w:t>)</w:t>
      </w:r>
      <w:r w:rsidRPr="00995C21">
        <w:rPr>
          <w:rFonts w:ascii="Bookman Old Style" w:hAnsi="Bookman Old Style"/>
          <w:sz w:val="24"/>
          <w:szCs w:val="24"/>
          <w:lang w:val="en-GB"/>
        </w:rPr>
        <w:t>;</w:t>
      </w:r>
    </w:p>
    <w:p w:rsidR="000C1737" w:rsidRPr="000C1737" w:rsidRDefault="000C1737" w:rsidP="000C1737">
      <w:pPr>
        <w:tabs>
          <w:tab w:val="left" w:pos="1560"/>
          <w:tab w:val="left" w:pos="1843"/>
          <w:tab w:val="left" w:pos="2268"/>
        </w:tabs>
        <w:spacing w:after="100" w:line="240" w:lineRule="auto"/>
        <w:ind w:left="284" w:hanging="284"/>
        <w:jc w:val="both"/>
        <w:rPr>
          <w:rFonts w:ascii="Bookman Old Style" w:hAnsi="Bookman Old Style" w:cs="Arial"/>
          <w:color w:val="000000"/>
          <w:sz w:val="24"/>
          <w:szCs w:val="24"/>
          <w:lang w:val="fi-FI"/>
        </w:rPr>
      </w:pPr>
      <w:r>
        <w:rPr>
          <w:rFonts w:ascii="Bookman Old Style" w:hAnsi="Bookman Old Style" w:cs="Arial"/>
          <w:color w:val="000000"/>
          <w:sz w:val="24"/>
          <w:szCs w:val="24"/>
          <w:lang w:val="fi-FI"/>
        </w:rPr>
        <w:t>9.</w:t>
      </w:r>
      <w:r w:rsidRPr="002E597B">
        <w:rPr>
          <w:rFonts w:ascii="Bookman Old Style" w:hAnsi="Bookman Old Style"/>
          <w:sz w:val="24"/>
          <w:szCs w:val="24"/>
        </w:rPr>
        <w:t>Peraturan Bupati Kubu Raya Nomo</w:t>
      </w:r>
      <w:r w:rsidRPr="002E597B">
        <w:rPr>
          <w:rFonts w:ascii="Bookman Old Style" w:hAnsi="Bookman Old Style"/>
          <w:sz w:val="24"/>
          <w:szCs w:val="24"/>
          <w:lang w:val="id-ID"/>
        </w:rPr>
        <w:t>r 94</w:t>
      </w:r>
      <w:r w:rsidRPr="002E597B">
        <w:rPr>
          <w:rFonts w:ascii="Bookman Old Style" w:hAnsi="Bookman Old Style"/>
          <w:sz w:val="24"/>
          <w:szCs w:val="24"/>
        </w:rPr>
        <w:t xml:space="preserve"> Tahun 2021 tentang Tata Cara Pengalokasian, Penetapan dan Penyaluran Alokasi Dana Desa dan Bagi Hasil Pajak dan Retribusi Daerah Tahun Anggaran 202</w:t>
      </w:r>
      <w:r w:rsidRPr="002E597B">
        <w:rPr>
          <w:rFonts w:ascii="Bookman Old Style" w:hAnsi="Bookman Old Style"/>
          <w:sz w:val="24"/>
          <w:szCs w:val="24"/>
          <w:lang w:val="id-ID"/>
        </w:rPr>
        <w:t>2</w:t>
      </w:r>
      <w:r w:rsidRPr="002E597B">
        <w:rPr>
          <w:rFonts w:ascii="Bookman Old Style" w:hAnsi="Bookman Old Style"/>
          <w:sz w:val="24"/>
          <w:szCs w:val="24"/>
        </w:rPr>
        <w:t xml:space="preserve"> (Berita Daerah Kabupaten Kubu Raya Tahun 2021 Nomor</w:t>
      </w:r>
      <w:r w:rsidRPr="002E597B">
        <w:rPr>
          <w:rFonts w:ascii="Bookman Old Style" w:hAnsi="Bookman Old Style"/>
          <w:sz w:val="24"/>
          <w:szCs w:val="24"/>
          <w:lang w:val="id-ID"/>
        </w:rPr>
        <w:t xml:space="preserve"> 94</w:t>
      </w:r>
      <w:r w:rsidRPr="002E597B">
        <w:rPr>
          <w:rFonts w:ascii="Bookman Old Style" w:hAnsi="Bookman Old Style"/>
          <w:sz w:val="24"/>
          <w:szCs w:val="24"/>
        </w:rPr>
        <w:t>)</w:t>
      </w:r>
      <w:r w:rsidRPr="002E597B">
        <w:rPr>
          <w:rFonts w:ascii="Bookman Old Style" w:hAnsi="Bookman Old Style"/>
          <w:sz w:val="24"/>
          <w:szCs w:val="24"/>
          <w:lang w:val="id-ID"/>
        </w:rPr>
        <w:t>;</w:t>
      </w:r>
    </w:p>
    <w:p w:rsidR="000C1737" w:rsidRDefault="000C1737" w:rsidP="006C3239">
      <w:pPr>
        <w:spacing w:after="240" w:line="240" w:lineRule="auto"/>
        <w:jc w:val="both"/>
        <w:rPr>
          <w:rFonts w:ascii="Bookman Old Style" w:hAnsi="Bookman Old Style" w:cs="Arial"/>
          <w:sz w:val="24"/>
          <w:szCs w:val="24"/>
        </w:rPr>
      </w:pPr>
    </w:p>
    <w:p w:rsidR="00424B98" w:rsidRDefault="00424B98" w:rsidP="006C3239">
      <w:pPr>
        <w:spacing w:after="240" w:line="240" w:lineRule="auto"/>
        <w:jc w:val="both"/>
        <w:rPr>
          <w:rFonts w:ascii="Bookman Old Style" w:hAnsi="Bookman Old Style"/>
          <w:sz w:val="24"/>
          <w:szCs w:val="24"/>
        </w:rPr>
      </w:pPr>
    </w:p>
    <w:p w:rsidR="006C3239" w:rsidRDefault="006C3239" w:rsidP="006C3239">
      <w:pPr>
        <w:spacing w:after="240" w:line="240" w:lineRule="auto"/>
        <w:jc w:val="both"/>
        <w:rPr>
          <w:rFonts w:ascii="Bookman Old Style" w:hAnsi="Bookman Old Style" w:cs="Arial"/>
          <w:sz w:val="24"/>
          <w:szCs w:val="24"/>
        </w:rPr>
      </w:pPr>
      <w:r w:rsidRPr="00E45755">
        <w:rPr>
          <w:rFonts w:ascii="Bookman Old Style" w:hAnsi="Bookman Old Style"/>
          <w:sz w:val="24"/>
          <w:szCs w:val="24"/>
        </w:rPr>
        <w:t xml:space="preserve">Akhir masa Pemerintahan </w:t>
      </w:r>
      <w:r>
        <w:rPr>
          <w:rFonts w:ascii="Bookman Old Style" w:hAnsi="Bookman Old Style"/>
          <w:sz w:val="24"/>
          <w:szCs w:val="24"/>
        </w:rPr>
        <w:t xml:space="preserve">sebelumnya Tahun 2022, berdasarkan Peraturan Desa Sungai Dalam Raya Nomor </w:t>
      </w:r>
      <w:r w:rsidR="00835635">
        <w:rPr>
          <w:rFonts w:ascii="Bookman Old Style" w:hAnsi="Bookman Old Style"/>
          <w:sz w:val="24"/>
          <w:szCs w:val="24"/>
        </w:rPr>
        <w:t>1</w:t>
      </w:r>
      <w:r>
        <w:rPr>
          <w:rFonts w:ascii="Bookman Old Style" w:hAnsi="Bookman Old Style"/>
          <w:sz w:val="24"/>
          <w:szCs w:val="24"/>
        </w:rPr>
        <w:t xml:space="preserve"> tahun 2023 tentang Laporan Pertanggungjawaban Realisasi Pelaksanaan Anggaran Pendapatan dan Belanja Desa Sungai Raya </w:t>
      </w:r>
      <w:r w:rsidR="00272C49">
        <w:rPr>
          <w:rFonts w:ascii="Bookman Old Style" w:hAnsi="Bookman Old Style" w:cs="Arial"/>
          <w:sz w:val="24"/>
          <w:szCs w:val="24"/>
        </w:rPr>
        <w:t>tahun 2022</w:t>
      </w:r>
      <w:r w:rsidRPr="007125A2">
        <w:rPr>
          <w:rFonts w:ascii="Bookman Old Style" w:hAnsi="Bookman Old Style" w:cs="Arial"/>
          <w:sz w:val="24"/>
          <w:szCs w:val="24"/>
        </w:rPr>
        <w:t xml:space="preserve"> adalah sebagaimana </w:t>
      </w:r>
      <w:r w:rsidRPr="007125A2">
        <w:rPr>
          <w:rFonts w:ascii="Bookman Old Style" w:hAnsi="Bookman Old Style" w:cs="Arial"/>
          <w:b/>
          <w:i/>
          <w:sz w:val="20"/>
          <w:szCs w:val="20"/>
        </w:rPr>
        <w:t>Tabel 1</w:t>
      </w:r>
      <w:r w:rsidRPr="007125A2">
        <w:rPr>
          <w:rFonts w:ascii="Bookman Old Style" w:hAnsi="Bookman Old Style" w:cs="Arial"/>
          <w:sz w:val="24"/>
          <w:szCs w:val="24"/>
        </w:rPr>
        <w:t xml:space="preserve"> berikut ini :</w:t>
      </w:r>
    </w:p>
    <w:p w:rsidR="006C3239" w:rsidRDefault="006C3239" w:rsidP="006C3239">
      <w:pPr>
        <w:tabs>
          <w:tab w:val="left" w:pos="4010"/>
        </w:tabs>
        <w:spacing w:after="0" w:line="240" w:lineRule="auto"/>
      </w:pPr>
    </w:p>
    <w:p w:rsidR="006C3239" w:rsidRPr="0018049E" w:rsidRDefault="006C3239" w:rsidP="006C3239">
      <w:pPr>
        <w:spacing w:after="0" w:line="240" w:lineRule="auto"/>
        <w:jc w:val="both"/>
        <w:rPr>
          <w:rFonts w:ascii="Arial Narrow" w:hAnsi="Arial Narrow" w:cs="Arial"/>
          <w:b/>
          <w:i/>
          <w:sz w:val="24"/>
          <w:szCs w:val="24"/>
        </w:rPr>
      </w:pPr>
      <w:r w:rsidRPr="0018049E">
        <w:rPr>
          <w:rFonts w:ascii="Arial Narrow" w:hAnsi="Arial Narrow" w:cs="Arial"/>
          <w:b/>
          <w:i/>
          <w:sz w:val="24"/>
          <w:szCs w:val="24"/>
        </w:rPr>
        <w:t>Tabel : 1</w:t>
      </w:r>
    </w:p>
    <w:p w:rsidR="006C3239" w:rsidRDefault="006C3239" w:rsidP="006C3239">
      <w:pPr>
        <w:tabs>
          <w:tab w:val="left" w:pos="4010"/>
        </w:tabs>
        <w:spacing w:after="0" w:line="240" w:lineRule="auto"/>
      </w:pPr>
      <w:r w:rsidRPr="0018049E">
        <w:rPr>
          <w:rFonts w:ascii="Arial Narrow" w:hAnsi="Arial Narrow" w:cs="Arial"/>
          <w:sz w:val="24"/>
          <w:szCs w:val="24"/>
        </w:rPr>
        <w:t>Uraian Laporan Pertanggungjawaban Anggaran Pendapatan dan Belanja Desa Sungai Raya</w:t>
      </w:r>
      <w:r>
        <w:rPr>
          <w:rFonts w:ascii="Arial Narrow" w:hAnsi="Arial Narrow" w:cs="Arial"/>
          <w:sz w:val="24"/>
          <w:szCs w:val="24"/>
        </w:rPr>
        <w:t xml:space="preserve"> Dalam </w:t>
      </w:r>
      <w:r w:rsidRPr="0018049E">
        <w:rPr>
          <w:rFonts w:ascii="Arial Narrow" w:hAnsi="Arial Narrow" w:cs="Arial"/>
          <w:sz w:val="24"/>
          <w:szCs w:val="24"/>
        </w:rPr>
        <w:t xml:space="preserve">Kecamatan </w:t>
      </w:r>
      <w:r>
        <w:rPr>
          <w:rFonts w:ascii="Arial Narrow" w:hAnsi="Arial Narrow" w:cs="Arial"/>
          <w:sz w:val="24"/>
          <w:szCs w:val="24"/>
        </w:rPr>
        <w:t>Sungai Raya Tahun Anggaran 2022</w:t>
      </w:r>
    </w:p>
    <w:p w:rsidR="006C3239" w:rsidRDefault="006C3239" w:rsidP="006C3239">
      <w:pPr>
        <w:tabs>
          <w:tab w:val="left" w:pos="567"/>
          <w:tab w:val="left" w:pos="4010"/>
        </w:tabs>
        <w:rPr>
          <w:rFonts w:ascii="Bookman Old Style" w:hAnsi="Bookman Old Style"/>
          <w:sz w:val="24"/>
          <w:szCs w:val="24"/>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pPr>
    </w:p>
    <w:p w:rsidR="00AC1ADB" w:rsidRDefault="00AC1ADB" w:rsidP="00AC1ADB">
      <w:pPr>
        <w:rPr>
          <w:rFonts w:ascii="Bookman Old Style" w:hAnsi="Bookman Old Style" w:cs="Tahoma"/>
        </w:rPr>
        <w:sectPr w:rsidR="00AC1ADB" w:rsidSect="002C43F0">
          <w:pgSz w:w="12240" w:h="20160" w:code="5"/>
          <w:pgMar w:top="1440" w:right="1440" w:bottom="1440" w:left="1440" w:header="708" w:footer="708" w:gutter="0"/>
          <w:cols w:space="708"/>
          <w:docGrid w:linePitch="360"/>
        </w:sectPr>
      </w:pPr>
    </w:p>
    <w:tbl>
      <w:tblPr>
        <w:tblW w:w="17405" w:type="dxa"/>
        <w:tblInd w:w="91" w:type="dxa"/>
        <w:tblLayout w:type="fixed"/>
        <w:tblLook w:val="04A0"/>
      </w:tblPr>
      <w:tblGrid>
        <w:gridCol w:w="599"/>
        <w:gridCol w:w="4171"/>
        <w:gridCol w:w="2417"/>
        <w:gridCol w:w="1239"/>
        <w:gridCol w:w="947"/>
        <w:gridCol w:w="25"/>
        <w:gridCol w:w="1447"/>
        <w:gridCol w:w="2072"/>
        <w:gridCol w:w="1240"/>
        <w:gridCol w:w="1538"/>
        <w:gridCol w:w="1090"/>
        <w:gridCol w:w="620"/>
      </w:tblGrid>
      <w:tr w:rsidR="00AC1ADB" w:rsidRPr="00AC1ADB" w:rsidTr="00A369C7">
        <w:trPr>
          <w:trHeight w:val="315"/>
        </w:trPr>
        <w:tc>
          <w:tcPr>
            <w:tcW w:w="17405" w:type="dxa"/>
            <w:gridSpan w:val="12"/>
            <w:tcBorders>
              <w:top w:val="nil"/>
              <w:left w:val="nil"/>
              <w:bottom w:val="nil"/>
              <w:right w:val="nil"/>
            </w:tcBorders>
            <w:shd w:val="clear" w:color="auto" w:fill="auto"/>
            <w:noWrap/>
            <w:vAlign w:val="bottom"/>
            <w:hideMark/>
          </w:tcPr>
          <w:p w:rsidR="00AC1ADB" w:rsidRDefault="00AC1ADB" w:rsidP="00AC1ADB">
            <w:pPr>
              <w:spacing w:after="0" w:line="240" w:lineRule="auto"/>
              <w:rPr>
                <w:rFonts w:ascii="Bookman Old Style" w:eastAsia="Times New Roman" w:hAnsi="Bookman Old Style" w:cs="Calibri"/>
                <w:b/>
                <w:bCs/>
                <w:color w:val="000000"/>
                <w:sz w:val="24"/>
                <w:szCs w:val="24"/>
              </w:rPr>
            </w:pPr>
            <w:r>
              <w:rPr>
                <w:rFonts w:ascii="Bookman Old Style" w:eastAsia="Times New Roman" w:hAnsi="Bookman Old Style" w:cs="Calibri"/>
                <w:b/>
                <w:bCs/>
                <w:color w:val="000000"/>
                <w:sz w:val="24"/>
                <w:szCs w:val="24"/>
              </w:rPr>
              <w:lastRenderedPageBreak/>
              <w:t>Tabel 2</w:t>
            </w:r>
          </w:p>
          <w:p w:rsidR="00AC1ADB" w:rsidRPr="00AC1ADB" w:rsidRDefault="00AC1ADB" w:rsidP="00AC1ADB">
            <w:pPr>
              <w:spacing w:after="0" w:line="240" w:lineRule="auto"/>
              <w:rPr>
                <w:rFonts w:ascii="Bookman Old Style" w:eastAsia="Times New Roman" w:hAnsi="Bookman Old Style" w:cs="Calibri"/>
                <w:b/>
                <w:bCs/>
                <w:color w:val="000000"/>
                <w:sz w:val="24"/>
                <w:szCs w:val="24"/>
              </w:rPr>
            </w:pPr>
            <w:r>
              <w:rPr>
                <w:rFonts w:ascii="Bookman Old Style" w:eastAsia="Times New Roman" w:hAnsi="Bookman Old Style" w:cs="Calibri"/>
                <w:b/>
                <w:bCs/>
                <w:color w:val="000000"/>
                <w:sz w:val="24"/>
                <w:szCs w:val="24"/>
              </w:rPr>
              <w:t xml:space="preserve">                                                                           </w:t>
            </w:r>
            <w:r w:rsidRPr="00AC1ADB">
              <w:rPr>
                <w:rFonts w:ascii="Bookman Old Style" w:eastAsia="Times New Roman" w:hAnsi="Bookman Old Style" w:cs="Calibri"/>
                <w:b/>
                <w:bCs/>
                <w:color w:val="000000"/>
                <w:sz w:val="24"/>
                <w:szCs w:val="24"/>
              </w:rPr>
              <w:t>Pemerintah Desa Sungai Raya Dalam</w:t>
            </w:r>
          </w:p>
        </w:tc>
      </w:tr>
      <w:tr w:rsidR="00AC1ADB" w:rsidRPr="00AC1ADB" w:rsidTr="00A369C7">
        <w:trPr>
          <w:trHeight w:val="315"/>
        </w:trPr>
        <w:tc>
          <w:tcPr>
            <w:tcW w:w="17405" w:type="dxa"/>
            <w:gridSpan w:val="12"/>
            <w:tcBorders>
              <w:top w:val="nil"/>
              <w:left w:val="nil"/>
              <w:bottom w:val="nil"/>
              <w:right w:val="nil"/>
            </w:tcBorders>
            <w:shd w:val="clear" w:color="auto" w:fill="auto"/>
            <w:noWrap/>
            <w:vAlign w:val="bottom"/>
            <w:hideMark/>
          </w:tcPr>
          <w:p w:rsidR="00AC1ADB" w:rsidRPr="00AC1ADB" w:rsidRDefault="00AC1ADB" w:rsidP="00AC1ADB">
            <w:pPr>
              <w:spacing w:after="0" w:line="240" w:lineRule="auto"/>
              <w:jc w:val="center"/>
              <w:rPr>
                <w:rFonts w:ascii="Bookman Old Style" w:eastAsia="Times New Roman" w:hAnsi="Bookman Old Style" w:cs="Calibri"/>
                <w:b/>
                <w:bCs/>
                <w:color w:val="000000"/>
                <w:sz w:val="24"/>
                <w:szCs w:val="24"/>
              </w:rPr>
            </w:pPr>
            <w:r w:rsidRPr="00AC1ADB">
              <w:rPr>
                <w:rFonts w:ascii="Bookman Old Style" w:eastAsia="Times New Roman" w:hAnsi="Bookman Old Style" w:cs="Calibri"/>
                <w:b/>
                <w:bCs/>
                <w:color w:val="000000"/>
                <w:sz w:val="24"/>
                <w:szCs w:val="24"/>
              </w:rPr>
              <w:t>Kecamatan Sungai Raya Kabupaten Kubu Raya</w:t>
            </w:r>
          </w:p>
        </w:tc>
      </w:tr>
      <w:tr w:rsidR="00AC1ADB" w:rsidRPr="00AC1ADB" w:rsidTr="00A369C7">
        <w:trPr>
          <w:trHeight w:val="675"/>
        </w:trPr>
        <w:tc>
          <w:tcPr>
            <w:tcW w:w="17405" w:type="dxa"/>
            <w:gridSpan w:val="12"/>
            <w:tcBorders>
              <w:top w:val="nil"/>
              <w:left w:val="nil"/>
              <w:bottom w:val="nil"/>
              <w:right w:val="nil"/>
            </w:tcBorders>
            <w:shd w:val="clear" w:color="auto" w:fill="auto"/>
            <w:noWrap/>
            <w:vAlign w:val="bottom"/>
            <w:hideMark/>
          </w:tcPr>
          <w:p w:rsidR="00AC1ADB" w:rsidRPr="00AC1ADB" w:rsidRDefault="00AC1ADB" w:rsidP="00AC1ADB">
            <w:pPr>
              <w:spacing w:after="0" w:line="240" w:lineRule="auto"/>
              <w:jc w:val="center"/>
              <w:rPr>
                <w:rFonts w:ascii="Bookman Old Style" w:eastAsia="Times New Roman" w:hAnsi="Bookman Old Style" w:cs="Calibri"/>
                <w:b/>
                <w:bCs/>
                <w:color w:val="000000"/>
                <w:sz w:val="24"/>
                <w:szCs w:val="24"/>
              </w:rPr>
            </w:pPr>
            <w:r w:rsidRPr="00AC1ADB">
              <w:rPr>
                <w:rFonts w:ascii="Bookman Old Style" w:eastAsia="Times New Roman" w:hAnsi="Bookman Old Style" w:cs="Calibri"/>
                <w:b/>
                <w:bCs/>
                <w:color w:val="000000"/>
                <w:sz w:val="24"/>
                <w:szCs w:val="24"/>
              </w:rPr>
              <w:t>Rincian Aset Tetap Desa per 31 Desember 2022</w:t>
            </w:r>
          </w:p>
        </w:tc>
      </w:tr>
      <w:tr w:rsidR="00AC1ADB" w:rsidRPr="00AC1ADB" w:rsidTr="00A369C7">
        <w:trPr>
          <w:trHeight w:val="330"/>
        </w:trPr>
        <w:tc>
          <w:tcPr>
            <w:tcW w:w="599" w:type="dxa"/>
            <w:tcBorders>
              <w:top w:val="nil"/>
              <w:left w:val="nil"/>
              <w:bottom w:val="nil"/>
              <w:right w:val="nil"/>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p>
        </w:tc>
        <w:tc>
          <w:tcPr>
            <w:tcW w:w="4171" w:type="dxa"/>
            <w:tcBorders>
              <w:top w:val="nil"/>
              <w:left w:val="nil"/>
              <w:bottom w:val="nil"/>
              <w:right w:val="nil"/>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p>
        </w:tc>
        <w:tc>
          <w:tcPr>
            <w:tcW w:w="2417" w:type="dxa"/>
            <w:tcBorders>
              <w:top w:val="nil"/>
              <w:left w:val="nil"/>
              <w:bottom w:val="nil"/>
              <w:right w:val="nil"/>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p>
        </w:tc>
        <w:tc>
          <w:tcPr>
            <w:tcW w:w="1239" w:type="dxa"/>
            <w:tcBorders>
              <w:top w:val="nil"/>
              <w:left w:val="nil"/>
              <w:bottom w:val="nil"/>
              <w:right w:val="nil"/>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p>
        </w:tc>
        <w:tc>
          <w:tcPr>
            <w:tcW w:w="972" w:type="dxa"/>
            <w:gridSpan w:val="2"/>
            <w:tcBorders>
              <w:top w:val="nil"/>
              <w:left w:val="nil"/>
              <w:bottom w:val="nil"/>
              <w:right w:val="nil"/>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p>
        </w:tc>
        <w:tc>
          <w:tcPr>
            <w:tcW w:w="1447" w:type="dxa"/>
            <w:tcBorders>
              <w:top w:val="nil"/>
              <w:left w:val="nil"/>
              <w:bottom w:val="nil"/>
              <w:right w:val="nil"/>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p>
        </w:tc>
        <w:tc>
          <w:tcPr>
            <w:tcW w:w="2072" w:type="dxa"/>
            <w:tcBorders>
              <w:top w:val="nil"/>
              <w:left w:val="nil"/>
              <w:bottom w:val="nil"/>
              <w:right w:val="nil"/>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p>
        </w:tc>
        <w:tc>
          <w:tcPr>
            <w:tcW w:w="1240" w:type="dxa"/>
            <w:tcBorders>
              <w:top w:val="nil"/>
              <w:left w:val="nil"/>
              <w:bottom w:val="nil"/>
              <w:right w:val="nil"/>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p>
        </w:tc>
        <w:tc>
          <w:tcPr>
            <w:tcW w:w="1538" w:type="dxa"/>
            <w:tcBorders>
              <w:top w:val="nil"/>
              <w:left w:val="nil"/>
              <w:bottom w:val="nil"/>
              <w:right w:val="nil"/>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p>
        </w:tc>
        <w:tc>
          <w:tcPr>
            <w:tcW w:w="1090" w:type="dxa"/>
            <w:tcBorders>
              <w:top w:val="nil"/>
              <w:left w:val="nil"/>
              <w:bottom w:val="nil"/>
              <w:right w:val="nil"/>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p>
        </w:tc>
        <w:tc>
          <w:tcPr>
            <w:tcW w:w="620" w:type="dxa"/>
            <w:tcBorders>
              <w:top w:val="nil"/>
              <w:left w:val="nil"/>
              <w:bottom w:val="nil"/>
              <w:right w:val="nil"/>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p>
        </w:tc>
      </w:tr>
      <w:tr w:rsidR="00AC1ADB" w:rsidRPr="00AC1ADB" w:rsidTr="00A369C7">
        <w:trPr>
          <w:trHeight w:val="555"/>
        </w:trPr>
        <w:tc>
          <w:tcPr>
            <w:tcW w:w="599"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AC1ADB" w:rsidRPr="00AC1ADB" w:rsidRDefault="00AC1ADB" w:rsidP="00AC1ADB">
            <w:pPr>
              <w:spacing w:after="0" w:line="240" w:lineRule="auto"/>
              <w:jc w:val="center"/>
              <w:rPr>
                <w:rFonts w:ascii="Bookman Old Style" w:eastAsia="Times New Roman" w:hAnsi="Bookman Old Style" w:cs="Calibri"/>
                <w:b/>
                <w:bCs/>
                <w:color w:val="000000"/>
              </w:rPr>
            </w:pPr>
            <w:r w:rsidRPr="00AC1ADB">
              <w:rPr>
                <w:rFonts w:ascii="Bookman Old Style" w:eastAsia="Times New Roman" w:hAnsi="Bookman Old Style" w:cs="Calibri"/>
                <w:b/>
                <w:bCs/>
                <w:color w:val="000000"/>
              </w:rPr>
              <w:t>No</w:t>
            </w:r>
          </w:p>
        </w:tc>
        <w:tc>
          <w:tcPr>
            <w:tcW w:w="6588" w:type="dxa"/>
            <w:gridSpan w:val="2"/>
            <w:vMerge w:val="restart"/>
            <w:tcBorders>
              <w:top w:val="single" w:sz="8" w:space="0" w:color="auto"/>
              <w:left w:val="single" w:sz="4" w:space="0" w:color="auto"/>
              <w:bottom w:val="single" w:sz="8" w:space="0" w:color="000000"/>
              <w:right w:val="single" w:sz="8" w:space="0" w:color="000000"/>
            </w:tcBorders>
            <w:shd w:val="clear" w:color="auto" w:fill="auto"/>
            <w:vAlign w:val="center"/>
            <w:hideMark/>
          </w:tcPr>
          <w:p w:rsidR="00AC1ADB" w:rsidRPr="00AC1ADB" w:rsidRDefault="00AC1ADB" w:rsidP="00AC1ADB">
            <w:pPr>
              <w:spacing w:after="0" w:line="240" w:lineRule="auto"/>
              <w:jc w:val="center"/>
              <w:rPr>
                <w:rFonts w:ascii="Bookman Old Style" w:eastAsia="Times New Roman" w:hAnsi="Bookman Old Style" w:cs="Calibri"/>
                <w:b/>
                <w:bCs/>
                <w:color w:val="000000"/>
              </w:rPr>
            </w:pPr>
            <w:r w:rsidRPr="00AC1ADB">
              <w:rPr>
                <w:rFonts w:ascii="Bookman Old Style" w:eastAsia="Times New Roman" w:hAnsi="Bookman Old Style" w:cs="Calibri"/>
                <w:b/>
                <w:bCs/>
                <w:color w:val="000000"/>
              </w:rPr>
              <w:t>Klas Aset dan Nama/Identitas Aset Tetap</w:t>
            </w:r>
          </w:p>
        </w:tc>
        <w:tc>
          <w:tcPr>
            <w:tcW w:w="365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C1ADB" w:rsidRPr="00AC1ADB" w:rsidRDefault="00AC1ADB" w:rsidP="00AC1ADB">
            <w:pPr>
              <w:spacing w:after="0" w:line="240" w:lineRule="auto"/>
              <w:jc w:val="center"/>
              <w:rPr>
                <w:rFonts w:ascii="Bookman Old Style" w:eastAsia="Times New Roman" w:hAnsi="Bookman Old Style" w:cs="Calibri"/>
                <w:b/>
                <w:bCs/>
                <w:color w:val="000000"/>
              </w:rPr>
            </w:pPr>
            <w:r w:rsidRPr="00AC1ADB">
              <w:rPr>
                <w:rFonts w:ascii="Bookman Old Style" w:eastAsia="Times New Roman" w:hAnsi="Bookman Old Style" w:cs="Calibri"/>
                <w:b/>
                <w:bCs/>
                <w:color w:val="000000"/>
              </w:rPr>
              <w:t>Bukti Kepemilikan</w:t>
            </w:r>
          </w:p>
        </w:tc>
        <w:tc>
          <w:tcPr>
            <w:tcW w:w="2072" w:type="dxa"/>
            <w:vMerge w:val="restart"/>
            <w:tcBorders>
              <w:top w:val="single" w:sz="8" w:space="0" w:color="auto"/>
              <w:left w:val="nil"/>
              <w:bottom w:val="single" w:sz="8" w:space="0" w:color="000000"/>
              <w:right w:val="nil"/>
            </w:tcBorders>
            <w:shd w:val="clear" w:color="auto" w:fill="auto"/>
            <w:vAlign w:val="center"/>
            <w:hideMark/>
          </w:tcPr>
          <w:p w:rsidR="00AC1ADB" w:rsidRPr="00AC1ADB" w:rsidRDefault="00AC1ADB" w:rsidP="00AC1ADB">
            <w:pPr>
              <w:spacing w:after="0" w:line="240" w:lineRule="auto"/>
              <w:jc w:val="center"/>
              <w:rPr>
                <w:rFonts w:ascii="Bookman Old Style" w:eastAsia="Times New Roman" w:hAnsi="Bookman Old Style" w:cs="Calibri"/>
                <w:b/>
                <w:bCs/>
                <w:color w:val="000000"/>
              </w:rPr>
            </w:pPr>
            <w:r w:rsidRPr="00AC1ADB">
              <w:rPr>
                <w:rFonts w:ascii="Bookman Old Style" w:eastAsia="Times New Roman" w:hAnsi="Bookman Old Style" w:cs="Calibri"/>
                <w:b/>
                <w:bCs/>
                <w:color w:val="000000"/>
              </w:rPr>
              <w:t>Kode Aset Tetap</w:t>
            </w:r>
          </w:p>
        </w:tc>
        <w:tc>
          <w:tcPr>
            <w:tcW w:w="1240" w:type="dxa"/>
            <w:vMerge w:val="restart"/>
            <w:tcBorders>
              <w:top w:val="single" w:sz="8" w:space="0" w:color="auto"/>
              <w:left w:val="single" w:sz="8" w:space="0" w:color="auto"/>
              <w:bottom w:val="single" w:sz="8" w:space="0" w:color="000000"/>
              <w:right w:val="nil"/>
            </w:tcBorders>
            <w:shd w:val="clear" w:color="auto" w:fill="auto"/>
            <w:vAlign w:val="center"/>
            <w:hideMark/>
          </w:tcPr>
          <w:p w:rsidR="00AC1ADB" w:rsidRPr="00AC1ADB" w:rsidRDefault="00AC1ADB" w:rsidP="00AC1ADB">
            <w:pPr>
              <w:spacing w:after="0" w:line="240" w:lineRule="auto"/>
              <w:jc w:val="center"/>
              <w:rPr>
                <w:rFonts w:ascii="Bookman Old Style" w:eastAsia="Times New Roman" w:hAnsi="Bookman Old Style" w:cs="Calibri"/>
                <w:b/>
                <w:bCs/>
                <w:color w:val="000000"/>
              </w:rPr>
            </w:pPr>
            <w:r w:rsidRPr="00AC1ADB">
              <w:rPr>
                <w:rFonts w:ascii="Bookman Old Style" w:eastAsia="Times New Roman" w:hAnsi="Bookman Old Style" w:cs="Calibri"/>
                <w:b/>
                <w:bCs/>
                <w:color w:val="000000"/>
              </w:rPr>
              <w:t>Tahun Perolehan</w:t>
            </w:r>
          </w:p>
        </w:tc>
        <w:tc>
          <w:tcPr>
            <w:tcW w:w="1538" w:type="dxa"/>
            <w:vMerge w:val="restart"/>
            <w:tcBorders>
              <w:top w:val="single" w:sz="8" w:space="0" w:color="auto"/>
              <w:left w:val="single" w:sz="8" w:space="0" w:color="auto"/>
              <w:bottom w:val="single" w:sz="8" w:space="0" w:color="000000"/>
              <w:right w:val="nil"/>
            </w:tcBorders>
            <w:shd w:val="clear" w:color="auto" w:fill="auto"/>
            <w:vAlign w:val="center"/>
            <w:hideMark/>
          </w:tcPr>
          <w:p w:rsidR="00AC1ADB" w:rsidRPr="00AC1ADB" w:rsidRDefault="00AC1ADB" w:rsidP="00AC1ADB">
            <w:pPr>
              <w:spacing w:after="0" w:line="240" w:lineRule="auto"/>
              <w:jc w:val="center"/>
              <w:rPr>
                <w:rFonts w:ascii="Bookman Old Style" w:eastAsia="Times New Roman" w:hAnsi="Bookman Old Style" w:cs="Calibri"/>
                <w:b/>
                <w:bCs/>
                <w:color w:val="000000"/>
              </w:rPr>
            </w:pPr>
            <w:r w:rsidRPr="00AC1ADB">
              <w:rPr>
                <w:rFonts w:ascii="Bookman Old Style" w:eastAsia="Times New Roman" w:hAnsi="Bookman Old Style" w:cs="Calibri"/>
                <w:b/>
                <w:bCs/>
                <w:color w:val="000000"/>
              </w:rPr>
              <w:t xml:space="preserve"> Nilai Perolehan </w:t>
            </w:r>
          </w:p>
        </w:tc>
        <w:tc>
          <w:tcPr>
            <w:tcW w:w="1090" w:type="dxa"/>
            <w:vMerge w:val="restart"/>
            <w:tcBorders>
              <w:top w:val="single" w:sz="8" w:space="0" w:color="auto"/>
              <w:left w:val="single" w:sz="8" w:space="0" w:color="auto"/>
              <w:bottom w:val="single" w:sz="8" w:space="0" w:color="000000"/>
              <w:right w:val="nil"/>
            </w:tcBorders>
            <w:shd w:val="clear" w:color="auto" w:fill="auto"/>
            <w:vAlign w:val="center"/>
            <w:hideMark/>
          </w:tcPr>
          <w:p w:rsidR="00AC1ADB" w:rsidRPr="00AC1ADB" w:rsidRDefault="00AC1ADB" w:rsidP="00AC1ADB">
            <w:pPr>
              <w:spacing w:after="0" w:line="240" w:lineRule="auto"/>
              <w:jc w:val="center"/>
              <w:rPr>
                <w:rFonts w:ascii="Bookman Old Style" w:eastAsia="Times New Roman" w:hAnsi="Bookman Old Style" w:cs="Calibri"/>
                <w:b/>
                <w:bCs/>
                <w:color w:val="000000"/>
              </w:rPr>
            </w:pPr>
            <w:r w:rsidRPr="00AC1ADB">
              <w:rPr>
                <w:rFonts w:ascii="Bookman Old Style" w:eastAsia="Times New Roman" w:hAnsi="Bookman Old Style" w:cs="Calibri"/>
                <w:b/>
                <w:bCs/>
                <w:color w:val="000000"/>
              </w:rPr>
              <w:t>Kondisi Aset Tetap *)</w:t>
            </w:r>
          </w:p>
        </w:tc>
        <w:tc>
          <w:tcPr>
            <w:tcW w:w="6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C1ADB" w:rsidRPr="00AC1ADB" w:rsidRDefault="00AC1ADB" w:rsidP="00AC1ADB">
            <w:pPr>
              <w:spacing w:after="0" w:line="240" w:lineRule="auto"/>
              <w:jc w:val="center"/>
              <w:rPr>
                <w:rFonts w:ascii="Bookman Old Style" w:eastAsia="Times New Roman" w:hAnsi="Bookman Old Style" w:cs="Calibri"/>
                <w:b/>
                <w:bCs/>
                <w:color w:val="000000"/>
              </w:rPr>
            </w:pPr>
            <w:r w:rsidRPr="00AC1ADB">
              <w:rPr>
                <w:rFonts w:ascii="Bookman Old Style" w:eastAsia="Times New Roman" w:hAnsi="Bookman Old Style" w:cs="Calibri"/>
                <w:b/>
                <w:bCs/>
                <w:color w:val="000000"/>
              </w:rPr>
              <w:t>Ket</w:t>
            </w:r>
          </w:p>
        </w:tc>
      </w:tr>
      <w:tr w:rsidR="00AC1ADB" w:rsidRPr="00AC1ADB" w:rsidTr="00A369C7">
        <w:trPr>
          <w:trHeight w:val="435"/>
        </w:trPr>
        <w:tc>
          <w:tcPr>
            <w:tcW w:w="599" w:type="dxa"/>
            <w:vMerge/>
            <w:tcBorders>
              <w:top w:val="single" w:sz="8" w:space="0" w:color="auto"/>
              <w:left w:val="single" w:sz="8" w:space="0" w:color="auto"/>
              <w:bottom w:val="single" w:sz="8" w:space="0" w:color="000000"/>
              <w:right w:val="single" w:sz="4" w:space="0" w:color="auto"/>
            </w:tcBorders>
            <w:vAlign w:val="center"/>
            <w:hideMark/>
          </w:tcPr>
          <w:p w:rsidR="00AC1ADB" w:rsidRPr="00AC1ADB" w:rsidRDefault="00AC1ADB" w:rsidP="00AC1ADB">
            <w:pPr>
              <w:spacing w:after="0" w:line="240" w:lineRule="auto"/>
              <w:rPr>
                <w:rFonts w:ascii="Bookman Old Style" w:eastAsia="Times New Roman" w:hAnsi="Bookman Old Style" w:cs="Calibri"/>
                <w:b/>
                <w:bCs/>
                <w:color w:val="000000"/>
              </w:rPr>
            </w:pPr>
          </w:p>
        </w:tc>
        <w:tc>
          <w:tcPr>
            <w:tcW w:w="6588" w:type="dxa"/>
            <w:gridSpan w:val="2"/>
            <w:vMerge/>
            <w:tcBorders>
              <w:top w:val="single" w:sz="8" w:space="0" w:color="auto"/>
              <w:left w:val="single" w:sz="4" w:space="0" w:color="auto"/>
              <w:bottom w:val="single" w:sz="8" w:space="0" w:color="000000"/>
              <w:right w:val="single" w:sz="8" w:space="0" w:color="000000"/>
            </w:tcBorders>
            <w:vAlign w:val="center"/>
            <w:hideMark/>
          </w:tcPr>
          <w:p w:rsidR="00AC1ADB" w:rsidRPr="00AC1ADB" w:rsidRDefault="00AC1ADB" w:rsidP="00AC1ADB">
            <w:pPr>
              <w:spacing w:after="0" w:line="240" w:lineRule="auto"/>
              <w:rPr>
                <w:rFonts w:ascii="Bookman Old Style" w:eastAsia="Times New Roman" w:hAnsi="Bookman Old Style" w:cs="Calibri"/>
                <w:b/>
                <w:bCs/>
                <w:color w:val="000000"/>
              </w:rPr>
            </w:pPr>
          </w:p>
        </w:tc>
        <w:tc>
          <w:tcPr>
            <w:tcW w:w="123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C1ADB" w:rsidRPr="00AC1ADB" w:rsidRDefault="00AC1ADB" w:rsidP="00AC1ADB">
            <w:pPr>
              <w:spacing w:after="0" w:line="240" w:lineRule="auto"/>
              <w:jc w:val="center"/>
              <w:rPr>
                <w:rFonts w:ascii="Bookman Old Style" w:eastAsia="Times New Roman" w:hAnsi="Bookman Old Style" w:cs="Calibri"/>
                <w:b/>
                <w:bCs/>
                <w:color w:val="000000"/>
              </w:rPr>
            </w:pPr>
            <w:r w:rsidRPr="00AC1ADB">
              <w:rPr>
                <w:rFonts w:ascii="Bookman Old Style" w:eastAsia="Times New Roman" w:hAnsi="Bookman Old Style" w:cs="Calibri"/>
                <w:b/>
                <w:bCs/>
                <w:color w:val="000000"/>
              </w:rPr>
              <w:t>Jenis</w:t>
            </w:r>
          </w:p>
        </w:tc>
        <w:tc>
          <w:tcPr>
            <w:tcW w:w="947" w:type="dxa"/>
            <w:tcBorders>
              <w:top w:val="single" w:sz="8" w:space="0" w:color="auto"/>
              <w:left w:val="nil"/>
              <w:bottom w:val="single" w:sz="8" w:space="0" w:color="auto"/>
              <w:right w:val="nil"/>
            </w:tcBorders>
            <w:shd w:val="clear" w:color="auto" w:fill="auto"/>
            <w:noWrap/>
            <w:vAlign w:val="center"/>
            <w:hideMark/>
          </w:tcPr>
          <w:p w:rsidR="00AC1ADB" w:rsidRPr="00AC1ADB" w:rsidRDefault="00AC1ADB" w:rsidP="00AC1ADB">
            <w:pPr>
              <w:spacing w:after="0" w:line="240" w:lineRule="auto"/>
              <w:jc w:val="center"/>
              <w:rPr>
                <w:rFonts w:ascii="Bookman Old Style" w:eastAsia="Times New Roman" w:hAnsi="Bookman Old Style" w:cs="Calibri"/>
                <w:b/>
                <w:bCs/>
                <w:color w:val="000000"/>
              </w:rPr>
            </w:pPr>
            <w:r w:rsidRPr="00AC1ADB">
              <w:rPr>
                <w:rFonts w:ascii="Bookman Old Style" w:eastAsia="Times New Roman" w:hAnsi="Bookman Old Style" w:cs="Calibri"/>
                <w:b/>
                <w:bCs/>
                <w:color w:val="000000"/>
              </w:rPr>
              <w:t>Nomor</w:t>
            </w:r>
          </w:p>
        </w:tc>
        <w:tc>
          <w:tcPr>
            <w:tcW w:w="147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C1ADB" w:rsidRPr="00AC1ADB" w:rsidRDefault="00AC1ADB" w:rsidP="00AC1ADB">
            <w:pPr>
              <w:spacing w:after="0" w:line="240" w:lineRule="auto"/>
              <w:jc w:val="center"/>
              <w:rPr>
                <w:rFonts w:ascii="Bookman Old Style" w:eastAsia="Times New Roman" w:hAnsi="Bookman Old Style" w:cs="Calibri"/>
                <w:b/>
                <w:bCs/>
                <w:color w:val="000000"/>
              </w:rPr>
            </w:pPr>
            <w:r w:rsidRPr="00AC1ADB">
              <w:rPr>
                <w:rFonts w:ascii="Bookman Old Style" w:eastAsia="Times New Roman" w:hAnsi="Bookman Old Style" w:cs="Calibri"/>
                <w:b/>
                <w:bCs/>
                <w:color w:val="000000"/>
              </w:rPr>
              <w:t>Tanggal</w:t>
            </w:r>
          </w:p>
        </w:tc>
        <w:tc>
          <w:tcPr>
            <w:tcW w:w="2072" w:type="dxa"/>
            <w:vMerge/>
            <w:tcBorders>
              <w:top w:val="single" w:sz="8" w:space="0" w:color="auto"/>
              <w:left w:val="nil"/>
              <w:bottom w:val="single" w:sz="8" w:space="0" w:color="000000"/>
              <w:right w:val="nil"/>
            </w:tcBorders>
            <w:vAlign w:val="center"/>
            <w:hideMark/>
          </w:tcPr>
          <w:p w:rsidR="00AC1ADB" w:rsidRPr="00AC1ADB" w:rsidRDefault="00AC1ADB" w:rsidP="00AC1ADB">
            <w:pPr>
              <w:spacing w:after="0" w:line="240" w:lineRule="auto"/>
              <w:rPr>
                <w:rFonts w:ascii="Bookman Old Style" w:eastAsia="Times New Roman" w:hAnsi="Bookman Old Style" w:cs="Calibri"/>
                <w:b/>
                <w:bCs/>
                <w:color w:val="000000"/>
              </w:rPr>
            </w:pPr>
          </w:p>
        </w:tc>
        <w:tc>
          <w:tcPr>
            <w:tcW w:w="1240" w:type="dxa"/>
            <w:vMerge/>
            <w:tcBorders>
              <w:top w:val="single" w:sz="8" w:space="0" w:color="auto"/>
              <w:left w:val="single" w:sz="8" w:space="0" w:color="auto"/>
              <w:bottom w:val="single" w:sz="8" w:space="0" w:color="000000"/>
              <w:right w:val="nil"/>
            </w:tcBorders>
            <w:vAlign w:val="center"/>
            <w:hideMark/>
          </w:tcPr>
          <w:p w:rsidR="00AC1ADB" w:rsidRPr="00AC1ADB" w:rsidRDefault="00AC1ADB" w:rsidP="00AC1ADB">
            <w:pPr>
              <w:spacing w:after="0" w:line="240" w:lineRule="auto"/>
              <w:rPr>
                <w:rFonts w:ascii="Bookman Old Style" w:eastAsia="Times New Roman" w:hAnsi="Bookman Old Style" w:cs="Calibri"/>
                <w:b/>
                <w:bCs/>
                <w:color w:val="000000"/>
              </w:rPr>
            </w:pPr>
          </w:p>
        </w:tc>
        <w:tc>
          <w:tcPr>
            <w:tcW w:w="1538" w:type="dxa"/>
            <w:vMerge/>
            <w:tcBorders>
              <w:top w:val="single" w:sz="8" w:space="0" w:color="auto"/>
              <w:left w:val="single" w:sz="8" w:space="0" w:color="auto"/>
              <w:bottom w:val="single" w:sz="8" w:space="0" w:color="000000"/>
              <w:right w:val="nil"/>
            </w:tcBorders>
            <w:vAlign w:val="center"/>
            <w:hideMark/>
          </w:tcPr>
          <w:p w:rsidR="00AC1ADB" w:rsidRPr="00AC1ADB" w:rsidRDefault="00AC1ADB" w:rsidP="00AC1ADB">
            <w:pPr>
              <w:spacing w:after="0" w:line="240" w:lineRule="auto"/>
              <w:rPr>
                <w:rFonts w:ascii="Bookman Old Style" w:eastAsia="Times New Roman" w:hAnsi="Bookman Old Style" w:cs="Calibri"/>
                <w:b/>
                <w:bCs/>
                <w:color w:val="000000"/>
              </w:rPr>
            </w:pPr>
          </w:p>
        </w:tc>
        <w:tc>
          <w:tcPr>
            <w:tcW w:w="1090" w:type="dxa"/>
            <w:vMerge/>
            <w:tcBorders>
              <w:top w:val="single" w:sz="8" w:space="0" w:color="auto"/>
              <w:left w:val="single" w:sz="8" w:space="0" w:color="auto"/>
              <w:bottom w:val="single" w:sz="8" w:space="0" w:color="000000"/>
              <w:right w:val="nil"/>
            </w:tcBorders>
            <w:vAlign w:val="center"/>
            <w:hideMark/>
          </w:tcPr>
          <w:p w:rsidR="00AC1ADB" w:rsidRPr="00AC1ADB" w:rsidRDefault="00AC1ADB" w:rsidP="00AC1ADB">
            <w:pPr>
              <w:spacing w:after="0" w:line="240" w:lineRule="auto"/>
              <w:rPr>
                <w:rFonts w:ascii="Bookman Old Style" w:eastAsia="Times New Roman" w:hAnsi="Bookman Old Style" w:cs="Calibri"/>
                <w:b/>
                <w:bCs/>
                <w:color w:val="000000"/>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rsidR="00AC1ADB" w:rsidRPr="00AC1ADB" w:rsidRDefault="00AC1ADB" w:rsidP="00AC1ADB">
            <w:pPr>
              <w:spacing w:after="0" w:line="240" w:lineRule="auto"/>
              <w:rPr>
                <w:rFonts w:ascii="Bookman Old Style" w:eastAsia="Times New Roman" w:hAnsi="Bookman Old Style" w:cs="Calibri"/>
                <w:b/>
                <w:bCs/>
                <w:color w:val="000000"/>
              </w:rPr>
            </w:pPr>
          </w:p>
        </w:tc>
      </w:tr>
      <w:tr w:rsidR="00AC1ADB" w:rsidRPr="00AC1ADB" w:rsidTr="00A369C7">
        <w:trPr>
          <w:trHeight w:val="31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I</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i/>
                <w:iCs/>
                <w:color w:val="000000"/>
                <w:sz w:val="20"/>
                <w:szCs w:val="20"/>
              </w:rPr>
            </w:pPr>
            <w:r w:rsidRPr="00AC1ADB">
              <w:rPr>
                <w:rFonts w:ascii="Bookman Old Style" w:eastAsia="Times New Roman" w:hAnsi="Bookman Old Style" w:cs="Calibri"/>
                <w:b/>
                <w:bCs/>
                <w:i/>
                <w:iCs/>
                <w:color w:val="000000"/>
                <w:sz w:val="20"/>
                <w:szCs w:val="20"/>
              </w:rPr>
              <w:t>Tanah</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402"/>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1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31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II</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i/>
                <w:iCs/>
                <w:color w:val="000000"/>
                <w:sz w:val="20"/>
                <w:szCs w:val="20"/>
              </w:rPr>
            </w:pPr>
            <w:r w:rsidRPr="00AC1ADB">
              <w:rPr>
                <w:rFonts w:ascii="Bookman Old Style" w:eastAsia="Times New Roman" w:hAnsi="Bookman Old Style" w:cs="Calibri"/>
                <w:b/>
                <w:bCs/>
                <w:i/>
                <w:iCs/>
                <w:color w:val="000000"/>
                <w:sz w:val="20"/>
                <w:szCs w:val="20"/>
              </w:rPr>
              <w:t>Peralatan, Mesin dan Alat Berat</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4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Leptop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MSI</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20/07/2022</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3.07.01.02.00001</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15.000.000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4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Perangkat Komputer</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LG</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18/07/2022</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3.07.02.03.00001</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10.000.000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4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Tablet Andoid</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Advan</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20/07/2022</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3.07.01.02.00002</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5.000.000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4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4</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Printer</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Epson L121</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20/07/2022</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3.07.02.03.00002</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3.000.000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4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5</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Infocus</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Epson</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20/07/2022</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3.05.02.01.00001</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8.300.000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4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6</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AC 2PK</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sz w:val="20"/>
                <w:szCs w:val="20"/>
              </w:rPr>
            </w:pPr>
            <w:r w:rsidRPr="00AC1ADB">
              <w:rPr>
                <w:rFonts w:ascii="Bookman Old Style" w:eastAsia="Times New Roman" w:hAnsi="Bookman Old Style" w:cs="Calibri"/>
                <w:sz w:val="20"/>
                <w:szCs w:val="20"/>
              </w:rPr>
              <w:t>Sharp</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20/07/2022</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3.05.02.01.00002</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9.600.000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870"/>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7</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Meja Kerja</w:t>
            </w:r>
          </w:p>
        </w:tc>
        <w:tc>
          <w:tcPr>
            <w:tcW w:w="1239"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sz w:val="20"/>
                <w:szCs w:val="20"/>
              </w:rPr>
            </w:pPr>
            <w:r w:rsidRPr="00AC1ADB">
              <w:rPr>
                <w:rFonts w:ascii="Bookman Old Style" w:eastAsia="Times New Roman" w:hAnsi="Bookman Old Style" w:cs="Calibri"/>
                <w:sz w:val="20"/>
                <w:szCs w:val="20"/>
              </w:rPr>
              <w:t>Populer</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18/07/2022</w:t>
            </w:r>
          </w:p>
        </w:tc>
        <w:tc>
          <w:tcPr>
            <w:tcW w:w="2072" w:type="dxa"/>
            <w:tcBorders>
              <w:top w:val="nil"/>
              <w:left w:val="nil"/>
              <w:bottom w:val="single" w:sz="4" w:space="0" w:color="auto"/>
              <w:right w:val="single" w:sz="4" w:space="0" w:color="auto"/>
            </w:tcBorders>
            <w:shd w:val="clear" w:color="auto" w:fill="auto"/>
            <w:vAlign w:val="center"/>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3.05.02.01.00003 - 3.05.02.01.00004</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5.400.000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900"/>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8</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Kursi Kerja</w:t>
            </w:r>
          </w:p>
        </w:tc>
        <w:tc>
          <w:tcPr>
            <w:tcW w:w="1239"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sz w:val="20"/>
                <w:szCs w:val="20"/>
              </w:rPr>
            </w:pPr>
            <w:r w:rsidRPr="00AC1ADB">
              <w:rPr>
                <w:rFonts w:ascii="Bookman Old Style" w:eastAsia="Times New Roman" w:hAnsi="Bookman Old Style" w:cs="Calibri"/>
                <w:sz w:val="20"/>
                <w:szCs w:val="20"/>
              </w:rPr>
              <w:t>Pandora</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18/07/2022</w:t>
            </w:r>
          </w:p>
        </w:tc>
        <w:tc>
          <w:tcPr>
            <w:tcW w:w="2072"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3.05.02.01.00012 - 3.05.02.01.00014</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6.500.000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94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lastRenderedPageBreak/>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9</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Kursi Rapat</w:t>
            </w:r>
          </w:p>
        </w:tc>
        <w:tc>
          <w:tcPr>
            <w:tcW w:w="1239"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sz w:val="20"/>
                <w:szCs w:val="20"/>
              </w:rPr>
            </w:pPr>
            <w:r w:rsidRPr="00AC1ADB">
              <w:rPr>
                <w:rFonts w:ascii="Bookman Old Style" w:eastAsia="Times New Roman" w:hAnsi="Bookman Old Style" w:cs="Calibri"/>
                <w:sz w:val="20"/>
                <w:szCs w:val="20"/>
              </w:rPr>
              <w:t>Pandora</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18/07/2022</w:t>
            </w:r>
          </w:p>
        </w:tc>
        <w:tc>
          <w:tcPr>
            <w:tcW w:w="2072"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3.04.02.01.00024 - 3.05.02.01.00055</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9.600.000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85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10</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Pembelian Paranet</w:t>
            </w:r>
          </w:p>
        </w:tc>
        <w:tc>
          <w:tcPr>
            <w:tcW w:w="1239"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sz w:val="20"/>
                <w:szCs w:val="20"/>
              </w:rPr>
            </w:pPr>
            <w:r w:rsidRPr="00AC1ADB">
              <w:rPr>
                <w:rFonts w:ascii="Bookman Old Style" w:eastAsia="Times New Roman" w:hAnsi="Bookman Old Style" w:cs="Calibri"/>
                <w:sz w:val="20"/>
                <w:szCs w:val="20"/>
              </w:rPr>
              <w:t>Waring</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20/07/2022</w:t>
            </w:r>
          </w:p>
        </w:tc>
        <w:tc>
          <w:tcPr>
            <w:tcW w:w="2072" w:type="dxa"/>
            <w:tcBorders>
              <w:top w:val="nil"/>
              <w:left w:val="nil"/>
              <w:bottom w:val="single" w:sz="4" w:space="0" w:color="auto"/>
              <w:right w:val="single" w:sz="4" w:space="0" w:color="auto"/>
            </w:tcBorders>
            <w:shd w:val="clear" w:color="auto" w:fill="auto"/>
            <w:vAlign w:val="center"/>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3.05.02.01.00022 - 3.05.02.01.00023</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3.000.000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88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11</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CCTV</w:t>
            </w:r>
          </w:p>
        </w:tc>
        <w:tc>
          <w:tcPr>
            <w:tcW w:w="1239"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sz w:val="20"/>
                <w:szCs w:val="20"/>
              </w:rPr>
            </w:pPr>
            <w:r w:rsidRPr="00AC1ADB">
              <w:rPr>
                <w:rFonts w:ascii="Bookman Old Style" w:eastAsia="Times New Roman" w:hAnsi="Bookman Old Style" w:cs="Calibri"/>
                <w:sz w:val="20"/>
                <w:szCs w:val="20"/>
              </w:rPr>
              <w:t>Ezviz C6N</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20/07/2022</w:t>
            </w:r>
          </w:p>
        </w:tc>
        <w:tc>
          <w:tcPr>
            <w:tcW w:w="2072" w:type="dxa"/>
            <w:tcBorders>
              <w:top w:val="nil"/>
              <w:left w:val="nil"/>
              <w:bottom w:val="single" w:sz="4" w:space="0" w:color="auto"/>
              <w:right w:val="single" w:sz="4" w:space="0" w:color="auto"/>
            </w:tcBorders>
            <w:shd w:val="clear" w:color="auto" w:fill="auto"/>
            <w:vAlign w:val="center"/>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3.05.02.01.00091 - 3.05.02.01.00094</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3.500.000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1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31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III</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i/>
                <w:iCs/>
                <w:color w:val="000000"/>
                <w:sz w:val="20"/>
                <w:szCs w:val="20"/>
              </w:rPr>
            </w:pPr>
            <w:r w:rsidRPr="00AC1ADB">
              <w:rPr>
                <w:rFonts w:ascii="Bookman Old Style" w:eastAsia="Times New Roman" w:hAnsi="Bookman Old Style" w:cs="Calibri"/>
                <w:b/>
                <w:bCs/>
                <w:i/>
                <w:iCs/>
                <w:color w:val="000000"/>
                <w:sz w:val="20"/>
                <w:szCs w:val="20"/>
              </w:rPr>
              <w:t>Kendaraan</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480"/>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1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31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IV</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i/>
                <w:iCs/>
                <w:color w:val="000000"/>
                <w:sz w:val="20"/>
                <w:szCs w:val="20"/>
              </w:rPr>
            </w:pPr>
            <w:r w:rsidRPr="00AC1ADB">
              <w:rPr>
                <w:rFonts w:ascii="Bookman Old Style" w:eastAsia="Times New Roman" w:hAnsi="Bookman Old Style" w:cs="Calibri"/>
                <w:b/>
                <w:bCs/>
                <w:i/>
                <w:iCs/>
                <w:color w:val="000000"/>
                <w:sz w:val="20"/>
                <w:szCs w:val="20"/>
              </w:rPr>
              <w:t>Gedung dan Bangunan</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390"/>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1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31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V</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i/>
                <w:iCs/>
                <w:color w:val="000000"/>
                <w:sz w:val="20"/>
                <w:szCs w:val="20"/>
              </w:rPr>
            </w:pPr>
            <w:r w:rsidRPr="00AC1ADB">
              <w:rPr>
                <w:rFonts w:ascii="Bookman Old Style" w:eastAsia="Times New Roman" w:hAnsi="Bookman Old Style" w:cs="Calibri"/>
                <w:b/>
                <w:bCs/>
                <w:i/>
                <w:iCs/>
                <w:color w:val="000000"/>
                <w:sz w:val="20"/>
                <w:szCs w:val="20"/>
              </w:rPr>
              <w:t>Jalan</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660"/>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Sandsheet Komp. Mitra Indah Utama 6 Dusun Suka Rata Rt.10/Rw.04 P=100m L=4,8m</w:t>
            </w:r>
          </w:p>
        </w:tc>
        <w:tc>
          <w:tcPr>
            <w:tcW w:w="1239"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Sandsheet</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30/05/2022</w:t>
            </w:r>
          </w:p>
        </w:tc>
        <w:tc>
          <w:tcPr>
            <w:tcW w:w="2072"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5.01.01.01.00001</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42.430.000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660"/>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Pembangunan Jalan Rabat Beton Gg. Ceria 9  Dusun Mekar Raya Rt.10/Rw.01 P=100m L=2,5m T=0,12m</w:t>
            </w:r>
          </w:p>
        </w:tc>
        <w:tc>
          <w:tcPr>
            <w:tcW w:w="1239"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Jalan Rabat Beton </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30/05/2022</w:t>
            </w:r>
          </w:p>
        </w:tc>
        <w:tc>
          <w:tcPr>
            <w:tcW w:w="2072"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5.01.01.01.00002</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54.905.000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630"/>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Pembangunan Jalan Rabat Beton Komp. Bumi Batara 2 Dusun Mekar Raya Rt.09/Rw.01 P=75m L=4,6m T=0,12m</w:t>
            </w:r>
          </w:p>
        </w:tc>
        <w:tc>
          <w:tcPr>
            <w:tcW w:w="1239"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Jalan Rabat Beton </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31/05/2022</w:t>
            </w:r>
          </w:p>
        </w:tc>
        <w:tc>
          <w:tcPr>
            <w:tcW w:w="2072"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5.01.01.01.00003</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99.842.000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61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lastRenderedPageBreak/>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4</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sz w:val="20"/>
                <w:szCs w:val="20"/>
              </w:rPr>
            </w:pPr>
            <w:r w:rsidRPr="00AC1ADB">
              <w:rPr>
                <w:rFonts w:ascii="Bookman Old Style" w:eastAsia="Times New Roman" w:hAnsi="Bookman Old Style" w:cs="Calibri"/>
                <w:sz w:val="20"/>
                <w:szCs w:val="20"/>
              </w:rPr>
              <w:t>Pembangunan Jalan Rabat Beton Gg. Harum Manis Dusun Bunga Raya Rt.09/Rw.07 P=80m L=2,5m T=0,12m</w:t>
            </w:r>
          </w:p>
        </w:tc>
        <w:tc>
          <w:tcPr>
            <w:tcW w:w="1239"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Jalan Rabat Beton </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01/06/2022</w:t>
            </w:r>
          </w:p>
        </w:tc>
        <w:tc>
          <w:tcPr>
            <w:tcW w:w="2072"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5.01.01.01.00004</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45.683.000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61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5</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Pembangunan Jalan Rabat Beton Gg. Mandiri Dusun Banjar Raya Rt.16/Rw.07 P=150m L=2m T=0,12m</w:t>
            </w:r>
          </w:p>
        </w:tc>
        <w:tc>
          <w:tcPr>
            <w:tcW w:w="1239"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Jalan Rabat Beton </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08/06/2022</w:t>
            </w:r>
          </w:p>
        </w:tc>
        <w:tc>
          <w:tcPr>
            <w:tcW w:w="2072"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5.01.01.01.00005</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55.226.000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600"/>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6</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Pembangunan Jalan Rabat Beton Komp. Istana Kita Dusun Banjar Raya Rt.08/Rw.08 P=39m L=2m T=0,12m</w:t>
            </w:r>
          </w:p>
        </w:tc>
        <w:tc>
          <w:tcPr>
            <w:tcW w:w="1239"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Jalan Rabat Beton </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15/07/2022</w:t>
            </w:r>
          </w:p>
        </w:tc>
        <w:tc>
          <w:tcPr>
            <w:tcW w:w="2072"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5.01.01.01.00006</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23.118.000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64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7</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Pembangunan Jalan Rambat Beton Komp. Sakura Mansion Dusun Banjar Raya Rt.02/Rw.08  P=100m L=3,7m T=0,12m</w:t>
            </w:r>
          </w:p>
        </w:tc>
        <w:tc>
          <w:tcPr>
            <w:tcW w:w="1239"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Jalan Rabat Beton </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31/05/2022</w:t>
            </w:r>
          </w:p>
        </w:tc>
        <w:tc>
          <w:tcPr>
            <w:tcW w:w="2072"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5.01.01.01.00007</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84.284.000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64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8</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Pembangunan Drainase Komp. Puri Akcaya 2 Dusun Taman Raya Rt 07/Rw.03 P=79m L=3m T=0,12m</w:t>
            </w:r>
          </w:p>
        </w:tc>
        <w:tc>
          <w:tcPr>
            <w:tcW w:w="1239"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Drainase</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09/08/2022</w:t>
            </w:r>
          </w:p>
        </w:tc>
        <w:tc>
          <w:tcPr>
            <w:tcW w:w="2072"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5.02.07.05.00001</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51.910.000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900"/>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9</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PembangunanGorong-Gorong Komp. Taman Sungai Raya Dalam Dusun Taman Raya Rt.005/Rw.02 P=6,5m L=0,50m T=0,50m</w:t>
            </w:r>
          </w:p>
        </w:tc>
        <w:tc>
          <w:tcPr>
            <w:tcW w:w="1239"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Gorong-Gorong</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0</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18/07/2022</w:t>
            </w:r>
          </w:p>
        </w:tc>
        <w:tc>
          <w:tcPr>
            <w:tcW w:w="2072"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5.02.01.06.00001</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2022</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58.867.000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B</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1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31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VI</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i/>
                <w:iCs/>
                <w:color w:val="000000"/>
                <w:sz w:val="20"/>
                <w:szCs w:val="20"/>
              </w:rPr>
            </w:pPr>
            <w:r w:rsidRPr="00AC1ADB">
              <w:rPr>
                <w:rFonts w:ascii="Bookman Old Style" w:eastAsia="Times New Roman" w:hAnsi="Bookman Old Style" w:cs="Calibri"/>
                <w:b/>
                <w:bCs/>
                <w:i/>
                <w:iCs/>
                <w:color w:val="000000"/>
                <w:sz w:val="20"/>
                <w:szCs w:val="20"/>
              </w:rPr>
              <w:t>Jembatan</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46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lastRenderedPageBreak/>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39"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947"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472" w:type="dxa"/>
            <w:gridSpan w:val="2"/>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2072"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40"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538"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 </w:t>
            </w:r>
          </w:p>
        </w:tc>
        <w:tc>
          <w:tcPr>
            <w:tcW w:w="1090"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620" w:type="dxa"/>
            <w:tcBorders>
              <w:top w:val="nil"/>
              <w:left w:val="nil"/>
              <w:bottom w:val="single" w:sz="4" w:space="0" w:color="auto"/>
              <w:right w:val="single" w:sz="8"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1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31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VII</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i/>
                <w:iCs/>
                <w:color w:val="000000"/>
                <w:sz w:val="20"/>
                <w:szCs w:val="20"/>
              </w:rPr>
            </w:pPr>
            <w:r w:rsidRPr="00AC1ADB">
              <w:rPr>
                <w:rFonts w:ascii="Bookman Old Style" w:eastAsia="Times New Roman" w:hAnsi="Bookman Old Style" w:cs="Calibri"/>
                <w:b/>
                <w:bCs/>
                <w:i/>
                <w:iCs/>
                <w:color w:val="000000"/>
                <w:sz w:val="20"/>
                <w:szCs w:val="20"/>
              </w:rPr>
              <w:t>Irigasi/Embung/Air Sungai/Drainase</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450"/>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39"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947"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472" w:type="dxa"/>
            <w:gridSpan w:val="2"/>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2072"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40"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538"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 </w:t>
            </w:r>
          </w:p>
        </w:tc>
        <w:tc>
          <w:tcPr>
            <w:tcW w:w="1090"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1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jc w:val="center"/>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31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VIII</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i/>
                <w:iCs/>
                <w:color w:val="000000"/>
                <w:sz w:val="20"/>
                <w:szCs w:val="20"/>
              </w:rPr>
            </w:pPr>
            <w:r w:rsidRPr="00AC1ADB">
              <w:rPr>
                <w:rFonts w:ascii="Bookman Old Style" w:eastAsia="Times New Roman" w:hAnsi="Bookman Old Style" w:cs="Calibri"/>
                <w:b/>
                <w:bCs/>
                <w:i/>
                <w:iCs/>
                <w:color w:val="000000"/>
                <w:sz w:val="20"/>
                <w:szCs w:val="20"/>
              </w:rPr>
              <w:t>Jaringan/Instalasi</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480"/>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39"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2072"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4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538"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1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31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IX</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i/>
                <w:iCs/>
                <w:color w:val="000000"/>
                <w:sz w:val="20"/>
                <w:szCs w:val="20"/>
              </w:rPr>
            </w:pPr>
            <w:r w:rsidRPr="00AC1ADB">
              <w:rPr>
                <w:rFonts w:ascii="Bookman Old Style" w:eastAsia="Times New Roman" w:hAnsi="Bookman Old Style" w:cs="Calibri"/>
                <w:b/>
                <w:bCs/>
                <w:i/>
                <w:iCs/>
                <w:color w:val="000000"/>
                <w:sz w:val="20"/>
                <w:szCs w:val="20"/>
              </w:rPr>
              <w:t>Aset Tetap Lainnya</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46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w:t>
            </w:r>
          </w:p>
        </w:tc>
        <w:tc>
          <w:tcPr>
            <w:tcW w:w="2417" w:type="dxa"/>
            <w:tcBorders>
              <w:top w:val="nil"/>
              <w:left w:val="nil"/>
              <w:bottom w:val="single" w:sz="4" w:space="0" w:color="auto"/>
              <w:right w:val="single" w:sz="4" w:space="0" w:color="auto"/>
            </w:tcBorders>
            <w:shd w:val="clear" w:color="auto" w:fill="auto"/>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39"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947"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472" w:type="dxa"/>
            <w:gridSpan w:val="2"/>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2072"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40"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538"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xml:space="preserve"> - </w:t>
            </w:r>
          </w:p>
        </w:tc>
        <w:tc>
          <w:tcPr>
            <w:tcW w:w="1090"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jc w:val="right"/>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r>
      <w:tr w:rsidR="00AC1ADB" w:rsidRPr="00AC1ADB" w:rsidTr="00A369C7">
        <w:trPr>
          <w:trHeight w:val="1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947"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472" w:type="dxa"/>
            <w:gridSpan w:val="2"/>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072"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538"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090" w:type="dxa"/>
            <w:tcBorders>
              <w:top w:val="nil"/>
              <w:left w:val="nil"/>
              <w:bottom w:val="single" w:sz="4" w:space="0" w:color="auto"/>
              <w:right w:val="single" w:sz="4" w:space="0" w:color="auto"/>
            </w:tcBorders>
            <w:shd w:val="clear" w:color="auto" w:fill="auto"/>
            <w:noWrap/>
            <w:vAlign w:val="center"/>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620" w:type="dxa"/>
            <w:tcBorders>
              <w:top w:val="nil"/>
              <w:left w:val="nil"/>
              <w:bottom w:val="single" w:sz="4" w:space="0" w:color="auto"/>
              <w:right w:val="single" w:sz="8" w:space="0" w:color="auto"/>
            </w:tcBorders>
            <w:shd w:val="clear" w:color="auto" w:fill="auto"/>
            <w:noWrap/>
            <w:vAlign w:val="center"/>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r>
      <w:tr w:rsidR="00AC1ADB" w:rsidRPr="00AC1ADB" w:rsidTr="00A369C7">
        <w:trPr>
          <w:trHeight w:val="31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X</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i/>
                <w:iCs/>
                <w:color w:val="000000"/>
                <w:sz w:val="20"/>
                <w:szCs w:val="20"/>
              </w:rPr>
            </w:pPr>
            <w:r w:rsidRPr="00AC1ADB">
              <w:rPr>
                <w:rFonts w:ascii="Bookman Old Style" w:eastAsia="Times New Roman" w:hAnsi="Bookman Old Style" w:cs="Calibri"/>
                <w:b/>
                <w:bCs/>
                <w:i/>
                <w:iCs/>
                <w:color w:val="000000"/>
                <w:sz w:val="20"/>
                <w:szCs w:val="20"/>
              </w:rPr>
              <w:t>Konstruksi dalam Pengerjaan</w:t>
            </w:r>
          </w:p>
        </w:tc>
        <w:tc>
          <w:tcPr>
            <w:tcW w:w="2417"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1239" w:type="dxa"/>
            <w:tcBorders>
              <w:top w:val="nil"/>
              <w:left w:val="nil"/>
              <w:bottom w:val="single" w:sz="4" w:space="0" w:color="auto"/>
              <w:right w:val="nil"/>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1472" w:type="dxa"/>
            <w:gridSpan w:val="2"/>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2072"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1538" w:type="dxa"/>
            <w:tcBorders>
              <w:top w:val="nil"/>
              <w:left w:val="nil"/>
              <w:bottom w:val="single" w:sz="4" w:space="0" w:color="auto"/>
              <w:right w:val="nil"/>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1090" w:type="dxa"/>
            <w:tcBorders>
              <w:top w:val="nil"/>
              <w:left w:val="single" w:sz="4" w:space="0" w:color="auto"/>
              <w:bottom w:val="single" w:sz="4" w:space="0" w:color="auto"/>
              <w:right w:val="single" w:sz="4" w:space="0" w:color="auto"/>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620" w:type="dxa"/>
            <w:tcBorders>
              <w:top w:val="nil"/>
              <w:left w:val="nil"/>
              <w:bottom w:val="single" w:sz="4"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r>
      <w:tr w:rsidR="00AC1ADB" w:rsidRPr="00AC1ADB" w:rsidTr="00A369C7">
        <w:trPr>
          <w:trHeight w:val="435"/>
        </w:trPr>
        <w:tc>
          <w:tcPr>
            <w:tcW w:w="599" w:type="dxa"/>
            <w:tcBorders>
              <w:top w:val="nil"/>
              <w:left w:val="single" w:sz="8" w:space="0" w:color="auto"/>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w:t>
            </w:r>
          </w:p>
        </w:tc>
        <w:tc>
          <w:tcPr>
            <w:tcW w:w="4171"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1</w:t>
            </w:r>
          </w:p>
        </w:tc>
        <w:tc>
          <w:tcPr>
            <w:tcW w:w="241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39" w:type="dxa"/>
            <w:tcBorders>
              <w:top w:val="single" w:sz="4" w:space="0" w:color="auto"/>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947"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472" w:type="dxa"/>
            <w:gridSpan w:val="2"/>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2072"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240" w:type="dxa"/>
            <w:tcBorders>
              <w:top w:val="single" w:sz="4" w:space="0" w:color="auto"/>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538" w:type="dxa"/>
            <w:tcBorders>
              <w:top w:val="single" w:sz="4" w:space="0" w:color="auto"/>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1090" w:type="dxa"/>
            <w:tcBorders>
              <w:top w:val="nil"/>
              <w:left w:val="nil"/>
              <w:bottom w:val="single" w:sz="4"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w:t>
            </w:r>
          </w:p>
        </w:tc>
        <w:tc>
          <w:tcPr>
            <w:tcW w:w="620" w:type="dxa"/>
            <w:tcBorders>
              <w:top w:val="nil"/>
              <w:left w:val="nil"/>
              <w:bottom w:val="single" w:sz="4" w:space="0" w:color="auto"/>
              <w:right w:val="single" w:sz="8" w:space="0" w:color="auto"/>
            </w:tcBorders>
            <w:shd w:val="clear" w:color="auto" w:fill="auto"/>
            <w:noWrap/>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w:t>
            </w:r>
          </w:p>
        </w:tc>
      </w:tr>
      <w:tr w:rsidR="00AC1ADB" w:rsidRPr="00AC1ADB" w:rsidTr="00A369C7">
        <w:trPr>
          <w:trHeight w:val="135"/>
        </w:trPr>
        <w:tc>
          <w:tcPr>
            <w:tcW w:w="599" w:type="dxa"/>
            <w:tcBorders>
              <w:top w:val="nil"/>
              <w:left w:val="single" w:sz="8" w:space="0" w:color="auto"/>
              <w:bottom w:val="nil"/>
              <w:right w:val="nil"/>
            </w:tcBorders>
            <w:shd w:val="clear" w:color="auto" w:fill="auto"/>
            <w:noWrap/>
            <w:hideMark/>
          </w:tcPr>
          <w:p w:rsidR="00AC1ADB" w:rsidRPr="00AC1ADB" w:rsidRDefault="00AC1ADB" w:rsidP="00AC1ADB">
            <w:pPr>
              <w:spacing w:after="0" w:line="240" w:lineRule="auto"/>
              <w:rPr>
                <w:rFonts w:ascii="Calibri" w:eastAsia="Times New Roman" w:hAnsi="Calibri" w:cs="Calibri"/>
                <w:b/>
                <w:bCs/>
                <w:color w:val="000000"/>
              </w:rPr>
            </w:pPr>
            <w:r w:rsidRPr="00AC1ADB">
              <w:rPr>
                <w:rFonts w:ascii="Calibri" w:eastAsia="Times New Roman" w:hAnsi="Calibri" w:cs="Calibri"/>
                <w:b/>
                <w:bCs/>
                <w:color w:val="000000"/>
              </w:rPr>
              <w:t> </w:t>
            </w:r>
          </w:p>
        </w:tc>
        <w:tc>
          <w:tcPr>
            <w:tcW w:w="4171" w:type="dxa"/>
            <w:tcBorders>
              <w:top w:val="nil"/>
              <w:left w:val="single" w:sz="4" w:space="0" w:color="auto"/>
              <w:bottom w:val="single" w:sz="8" w:space="0" w:color="auto"/>
              <w:right w:val="single" w:sz="4" w:space="0" w:color="auto"/>
            </w:tcBorders>
            <w:shd w:val="clear" w:color="auto" w:fill="auto"/>
            <w:noWrap/>
            <w:hideMark/>
          </w:tcPr>
          <w:p w:rsidR="00AC1ADB" w:rsidRPr="00AC1ADB" w:rsidRDefault="00AC1ADB" w:rsidP="00AC1ADB">
            <w:pPr>
              <w:spacing w:after="0" w:line="240" w:lineRule="auto"/>
              <w:rPr>
                <w:rFonts w:ascii="Bookman Old Style" w:eastAsia="Times New Roman" w:hAnsi="Bookman Old Style" w:cs="Calibri"/>
                <w:color w:val="000000"/>
                <w:sz w:val="20"/>
                <w:szCs w:val="20"/>
              </w:rPr>
            </w:pPr>
            <w:r w:rsidRPr="00AC1ADB">
              <w:rPr>
                <w:rFonts w:ascii="Bookman Old Style" w:eastAsia="Times New Roman" w:hAnsi="Bookman Old Style" w:cs="Calibri"/>
                <w:color w:val="000000"/>
                <w:sz w:val="20"/>
                <w:szCs w:val="20"/>
              </w:rPr>
              <w:t> </w:t>
            </w:r>
          </w:p>
        </w:tc>
        <w:tc>
          <w:tcPr>
            <w:tcW w:w="2417" w:type="dxa"/>
            <w:tcBorders>
              <w:top w:val="nil"/>
              <w:left w:val="single" w:sz="4" w:space="0" w:color="auto"/>
              <w:bottom w:val="nil"/>
              <w:right w:val="nil"/>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1239" w:type="dxa"/>
            <w:tcBorders>
              <w:top w:val="nil"/>
              <w:left w:val="single" w:sz="4" w:space="0" w:color="auto"/>
              <w:bottom w:val="nil"/>
              <w:right w:val="single" w:sz="4" w:space="0" w:color="auto"/>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947" w:type="dxa"/>
            <w:tcBorders>
              <w:top w:val="nil"/>
              <w:left w:val="nil"/>
              <w:bottom w:val="nil"/>
              <w:right w:val="nil"/>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p>
        </w:tc>
        <w:tc>
          <w:tcPr>
            <w:tcW w:w="1472" w:type="dxa"/>
            <w:gridSpan w:val="2"/>
            <w:tcBorders>
              <w:top w:val="nil"/>
              <w:left w:val="single" w:sz="4" w:space="0" w:color="auto"/>
              <w:bottom w:val="nil"/>
              <w:right w:val="single" w:sz="4" w:space="0" w:color="auto"/>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2072" w:type="dxa"/>
            <w:tcBorders>
              <w:top w:val="nil"/>
              <w:left w:val="nil"/>
              <w:bottom w:val="nil"/>
              <w:right w:val="nil"/>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p>
        </w:tc>
        <w:tc>
          <w:tcPr>
            <w:tcW w:w="1240" w:type="dxa"/>
            <w:tcBorders>
              <w:top w:val="nil"/>
              <w:left w:val="single" w:sz="4" w:space="0" w:color="auto"/>
              <w:bottom w:val="nil"/>
              <w:right w:val="single" w:sz="4" w:space="0" w:color="auto"/>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1538" w:type="dxa"/>
            <w:tcBorders>
              <w:top w:val="single" w:sz="4" w:space="0" w:color="auto"/>
              <w:left w:val="nil"/>
              <w:bottom w:val="nil"/>
              <w:right w:val="single" w:sz="4" w:space="0" w:color="auto"/>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1090" w:type="dxa"/>
            <w:tcBorders>
              <w:top w:val="single" w:sz="4" w:space="0" w:color="auto"/>
              <w:left w:val="nil"/>
              <w:bottom w:val="nil"/>
              <w:right w:val="single" w:sz="4" w:space="0" w:color="auto"/>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620" w:type="dxa"/>
            <w:tcBorders>
              <w:top w:val="nil"/>
              <w:left w:val="nil"/>
              <w:bottom w:val="single" w:sz="8" w:space="0" w:color="auto"/>
              <w:right w:val="single" w:sz="8" w:space="0" w:color="auto"/>
            </w:tcBorders>
            <w:shd w:val="clear" w:color="auto" w:fill="auto"/>
            <w:noWrap/>
            <w:vAlign w:val="bottom"/>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r>
      <w:tr w:rsidR="00AC1ADB" w:rsidRPr="00AC1ADB" w:rsidTr="00A369C7">
        <w:trPr>
          <w:trHeight w:val="435"/>
        </w:trPr>
        <w:tc>
          <w:tcPr>
            <w:tcW w:w="599" w:type="dxa"/>
            <w:tcBorders>
              <w:top w:val="single" w:sz="8" w:space="0" w:color="auto"/>
              <w:left w:val="single" w:sz="8" w:space="0" w:color="auto"/>
              <w:bottom w:val="single" w:sz="8" w:space="0" w:color="auto"/>
              <w:right w:val="nil"/>
            </w:tcBorders>
            <w:shd w:val="clear" w:color="auto" w:fill="auto"/>
            <w:noWrap/>
            <w:vAlign w:val="center"/>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417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Total Aset Tetap per 31 Desember 2022</w:t>
            </w:r>
          </w:p>
        </w:tc>
        <w:tc>
          <w:tcPr>
            <w:tcW w:w="2417" w:type="dxa"/>
            <w:tcBorders>
              <w:top w:val="single" w:sz="8" w:space="0" w:color="auto"/>
              <w:left w:val="nil"/>
              <w:bottom w:val="single" w:sz="8" w:space="0" w:color="auto"/>
              <w:right w:val="nil"/>
            </w:tcBorders>
            <w:shd w:val="clear" w:color="auto" w:fill="auto"/>
            <w:noWrap/>
            <w:vAlign w:val="center"/>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 </w:t>
            </w:r>
          </w:p>
        </w:tc>
        <w:tc>
          <w:tcPr>
            <w:tcW w:w="1239" w:type="dxa"/>
            <w:tcBorders>
              <w:top w:val="single" w:sz="8" w:space="0" w:color="auto"/>
              <w:left w:val="single" w:sz="8" w:space="0" w:color="auto"/>
              <w:bottom w:val="single" w:sz="8" w:space="0" w:color="auto"/>
              <w:right w:val="nil"/>
            </w:tcBorders>
            <w:shd w:val="clear" w:color="auto" w:fill="auto"/>
            <w:noWrap/>
            <w:vAlign w:val="center"/>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w:t>
            </w:r>
          </w:p>
        </w:tc>
        <w:tc>
          <w:tcPr>
            <w:tcW w:w="94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w:t>
            </w:r>
          </w:p>
        </w:tc>
        <w:tc>
          <w:tcPr>
            <w:tcW w:w="1472" w:type="dxa"/>
            <w:gridSpan w:val="2"/>
            <w:tcBorders>
              <w:top w:val="single" w:sz="8" w:space="0" w:color="auto"/>
              <w:left w:val="nil"/>
              <w:bottom w:val="single" w:sz="8" w:space="0" w:color="auto"/>
              <w:right w:val="single" w:sz="8" w:space="0" w:color="auto"/>
            </w:tcBorders>
            <w:shd w:val="clear" w:color="auto" w:fill="auto"/>
            <w:noWrap/>
            <w:vAlign w:val="center"/>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w:t>
            </w:r>
          </w:p>
        </w:tc>
        <w:tc>
          <w:tcPr>
            <w:tcW w:w="2072" w:type="dxa"/>
            <w:tcBorders>
              <w:top w:val="single" w:sz="8" w:space="0" w:color="auto"/>
              <w:left w:val="nil"/>
              <w:bottom w:val="single" w:sz="8" w:space="0" w:color="auto"/>
              <w:right w:val="single" w:sz="8" w:space="0" w:color="auto"/>
            </w:tcBorders>
            <w:shd w:val="clear" w:color="auto" w:fill="auto"/>
            <w:noWrap/>
            <w:vAlign w:val="center"/>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w:t>
            </w:r>
          </w:p>
        </w:tc>
        <w:tc>
          <w:tcPr>
            <w:tcW w:w="1240" w:type="dxa"/>
            <w:tcBorders>
              <w:top w:val="single" w:sz="8" w:space="0" w:color="auto"/>
              <w:left w:val="nil"/>
              <w:bottom w:val="single" w:sz="8" w:space="0" w:color="auto"/>
              <w:right w:val="single" w:sz="8" w:space="0" w:color="auto"/>
            </w:tcBorders>
            <w:shd w:val="clear" w:color="auto" w:fill="auto"/>
            <w:noWrap/>
            <w:vAlign w:val="center"/>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w:t>
            </w:r>
          </w:p>
        </w:tc>
        <w:tc>
          <w:tcPr>
            <w:tcW w:w="1538" w:type="dxa"/>
            <w:tcBorders>
              <w:top w:val="single" w:sz="8" w:space="0" w:color="auto"/>
              <w:left w:val="nil"/>
              <w:bottom w:val="single" w:sz="8" w:space="0" w:color="auto"/>
              <w:right w:val="nil"/>
            </w:tcBorders>
            <w:shd w:val="clear" w:color="auto" w:fill="auto"/>
            <w:noWrap/>
            <w:vAlign w:val="center"/>
            <w:hideMark/>
          </w:tcPr>
          <w:p w:rsidR="00AC1ADB" w:rsidRPr="00AC1ADB" w:rsidRDefault="00AC1ADB" w:rsidP="00AC1ADB">
            <w:pPr>
              <w:spacing w:after="0" w:line="240" w:lineRule="auto"/>
              <w:rPr>
                <w:rFonts w:ascii="Bookman Old Style" w:eastAsia="Times New Roman" w:hAnsi="Bookman Old Style" w:cs="Calibri"/>
                <w:b/>
                <w:bCs/>
                <w:color w:val="000000"/>
                <w:sz w:val="20"/>
                <w:szCs w:val="20"/>
              </w:rPr>
            </w:pPr>
            <w:r w:rsidRPr="00AC1ADB">
              <w:rPr>
                <w:rFonts w:ascii="Bookman Old Style" w:eastAsia="Times New Roman" w:hAnsi="Bookman Old Style" w:cs="Calibri"/>
                <w:b/>
                <w:bCs/>
                <w:color w:val="000000"/>
                <w:sz w:val="20"/>
                <w:szCs w:val="20"/>
              </w:rPr>
              <w:t xml:space="preserve"> 595.165.000 </w:t>
            </w:r>
          </w:p>
        </w:tc>
        <w:tc>
          <w:tcPr>
            <w:tcW w:w="109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w:t>
            </w:r>
          </w:p>
        </w:tc>
        <w:tc>
          <w:tcPr>
            <w:tcW w:w="620" w:type="dxa"/>
            <w:tcBorders>
              <w:top w:val="nil"/>
              <w:left w:val="nil"/>
              <w:bottom w:val="single" w:sz="8" w:space="0" w:color="auto"/>
              <w:right w:val="single" w:sz="8" w:space="0" w:color="auto"/>
            </w:tcBorders>
            <w:shd w:val="clear" w:color="auto" w:fill="auto"/>
            <w:noWrap/>
            <w:vAlign w:val="center"/>
            <w:hideMark/>
          </w:tcPr>
          <w:p w:rsidR="00AC1ADB" w:rsidRPr="00AC1ADB" w:rsidRDefault="00AC1ADB" w:rsidP="00AC1ADB">
            <w:pPr>
              <w:spacing w:after="0" w:line="240" w:lineRule="auto"/>
              <w:rPr>
                <w:rFonts w:ascii="Calibri" w:eastAsia="Times New Roman" w:hAnsi="Calibri" w:cs="Calibri"/>
                <w:color w:val="000000"/>
              </w:rPr>
            </w:pPr>
            <w:r w:rsidRPr="00AC1ADB">
              <w:rPr>
                <w:rFonts w:ascii="Calibri" w:eastAsia="Times New Roman" w:hAnsi="Calibri" w:cs="Calibri"/>
                <w:color w:val="000000"/>
              </w:rPr>
              <w:t>-</w:t>
            </w:r>
          </w:p>
        </w:tc>
      </w:tr>
    </w:tbl>
    <w:p w:rsidR="00AC1ADB" w:rsidRDefault="00AC1ADB" w:rsidP="00AC1ADB">
      <w:pPr>
        <w:rPr>
          <w:rFonts w:ascii="Bookman Old Style" w:hAnsi="Bookman Old Style" w:cs="Tahoma"/>
        </w:rPr>
        <w:sectPr w:rsidR="00AC1ADB" w:rsidSect="00AC1ADB">
          <w:pgSz w:w="20160" w:h="12240" w:orient="landscape" w:code="5"/>
          <w:pgMar w:top="1440" w:right="1440" w:bottom="1440" w:left="1440" w:header="708" w:footer="708" w:gutter="0"/>
          <w:cols w:space="708"/>
          <w:docGrid w:linePitch="360"/>
        </w:sectPr>
      </w:pPr>
    </w:p>
    <w:p w:rsidR="006C3239" w:rsidRPr="00940D58" w:rsidRDefault="006C3239" w:rsidP="006C3239">
      <w:pPr>
        <w:tabs>
          <w:tab w:val="left" w:pos="567"/>
          <w:tab w:val="left" w:pos="4010"/>
        </w:tabs>
        <w:spacing w:after="0" w:line="240" w:lineRule="auto"/>
        <w:rPr>
          <w:rFonts w:ascii="Arial Narrow" w:hAnsi="Arial Narrow"/>
          <w:b/>
          <w:i/>
        </w:rPr>
      </w:pPr>
      <w:r w:rsidRPr="00940D58">
        <w:rPr>
          <w:rFonts w:ascii="Arial Narrow" w:hAnsi="Arial Narrow"/>
          <w:b/>
          <w:i/>
        </w:rPr>
        <w:lastRenderedPageBreak/>
        <w:t>Tabel : 3</w:t>
      </w:r>
    </w:p>
    <w:p w:rsidR="006C3239" w:rsidRDefault="006C3239" w:rsidP="006C3239">
      <w:pPr>
        <w:spacing w:after="0" w:line="240" w:lineRule="auto"/>
        <w:rPr>
          <w:rFonts w:ascii="Arial Narrow" w:hAnsi="Arial Narrow"/>
        </w:rPr>
      </w:pPr>
      <w:r w:rsidRPr="00940D58">
        <w:rPr>
          <w:rFonts w:ascii="Arial Narrow" w:hAnsi="Arial Narrow"/>
        </w:rPr>
        <w:t>Uraian Anggaran Pendapatan dan Belanja Desa Sungai Raya Tahun Ang</w:t>
      </w:r>
      <w:r>
        <w:rPr>
          <w:rFonts w:ascii="Arial Narrow" w:hAnsi="Arial Narrow"/>
        </w:rPr>
        <w:t>garan 2022</w:t>
      </w:r>
    </w:p>
    <w:tbl>
      <w:tblPr>
        <w:tblW w:w="10916" w:type="dxa"/>
        <w:tblInd w:w="-459" w:type="dxa"/>
        <w:tblLayout w:type="fixed"/>
        <w:tblLook w:val="04A0"/>
      </w:tblPr>
      <w:tblGrid>
        <w:gridCol w:w="339"/>
        <w:gridCol w:w="370"/>
        <w:gridCol w:w="3260"/>
        <w:gridCol w:w="1623"/>
        <w:gridCol w:w="1496"/>
        <w:gridCol w:w="1560"/>
        <w:gridCol w:w="1163"/>
        <w:gridCol w:w="1105"/>
      </w:tblGrid>
      <w:tr w:rsidR="006C3239" w:rsidRPr="006C3239" w:rsidTr="005A10BC">
        <w:trPr>
          <w:trHeight w:val="675"/>
        </w:trPr>
        <w:tc>
          <w:tcPr>
            <w:tcW w:w="339" w:type="dxa"/>
            <w:vMerge w:val="restart"/>
            <w:tcBorders>
              <w:top w:val="nil"/>
              <w:left w:val="single" w:sz="8" w:space="0" w:color="auto"/>
              <w:bottom w:val="single" w:sz="8" w:space="0" w:color="000000"/>
              <w:right w:val="single" w:sz="8" w:space="0" w:color="auto"/>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b/>
                <w:bCs/>
                <w:sz w:val="24"/>
                <w:szCs w:val="24"/>
              </w:rPr>
            </w:pPr>
            <w:r w:rsidRPr="006C3239">
              <w:rPr>
                <w:rFonts w:ascii="Arial" w:eastAsia="Times New Roman" w:hAnsi="Arial" w:cs="Arial"/>
                <w:b/>
                <w:bCs/>
                <w:sz w:val="24"/>
                <w:szCs w:val="24"/>
              </w:rPr>
              <w:t> </w:t>
            </w:r>
          </w:p>
        </w:tc>
        <w:tc>
          <w:tcPr>
            <w:tcW w:w="370" w:type="dxa"/>
            <w:vMerge w:val="restart"/>
            <w:tcBorders>
              <w:top w:val="nil"/>
              <w:left w:val="single" w:sz="8" w:space="0" w:color="auto"/>
              <w:bottom w:val="single" w:sz="8" w:space="0" w:color="000000"/>
              <w:right w:val="single" w:sz="8" w:space="0" w:color="auto"/>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b/>
                <w:bCs/>
                <w:sz w:val="24"/>
                <w:szCs w:val="24"/>
              </w:rPr>
            </w:pPr>
            <w:r w:rsidRPr="006C3239">
              <w:rPr>
                <w:rFonts w:ascii="Arial" w:eastAsia="Times New Roman" w:hAnsi="Arial" w:cs="Arial"/>
                <w:b/>
                <w:bCs/>
                <w:sz w:val="24"/>
                <w:szCs w:val="24"/>
              </w:rPr>
              <w:t> </w:t>
            </w:r>
          </w:p>
        </w:tc>
        <w:tc>
          <w:tcPr>
            <w:tcW w:w="326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6C3239" w:rsidRPr="006C3239" w:rsidRDefault="006C3239" w:rsidP="00E81BB9">
            <w:pPr>
              <w:tabs>
                <w:tab w:val="left" w:pos="346"/>
              </w:tabs>
              <w:spacing w:after="0" w:line="240" w:lineRule="auto"/>
              <w:rPr>
                <w:rFonts w:ascii="Calibri" w:eastAsia="Times New Roman" w:hAnsi="Calibri" w:cs="Calibri"/>
                <w:color w:val="000000"/>
                <w:sz w:val="24"/>
                <w:szCs w:val="24"/>
              </w:rPr>
            </w:pPr>
            <w:r w:rsidRPr="006C3239">
              <w:rPr>
                <w:rFonts w:ascii="Calibri" w:eastAsia="Times New Roman" w:hAnsi="Calibri" w:cs="Calibri"/>
                <w:color w:val="000000"/>
                <w:sz w:val="24"/>
                <w:szCs w:val="24"/>
              </w:rPr>
              <w:t> </w:t>
            </w:r>
          </w:p>
        </w:tc>
        <w:tc>
          <w:tcPr>
            <w:tcW w:w="162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color w:val="000000"/>
                <w:sz w:val="24"/>
                <w:szCs w:val="24"/>
              </w:rPr>
            </w:pPr>
            <w:r w:rsidRPr="006C3239">
              <w:rPr>
                <w:rFonts w:ascii="Arial" w:eastAsia="Times New Roman" w:hAnsi="Arial" w:cs="Arial"/>
                <w:b/>
                <w:bCs/>
                <w:color w:val="000000"/>
                <w:sz w:val="24"/>
                <w:szCs w:val="24"/>
              </w:rPr>
              <w:t>Dana Desa</w:t>
            </w:r>
          </w:p>
        </w:tc>
        <w:tc>
          <w:tcPr>
            <w:tcW w:w="1496"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sz w:val="24"/>
                <w:szCs w:val="24"/>
              </w:rPr>
            </w:pPr>
            <w:r w:rsidRPr="006C3239">
              <w:rPr>
                <w:rFonts w:ascii="Arial" w:eastAsia="Times New Roman" w:hAnsi="Arial" w:cs="Arial"/>
                <w:b/>
                <w:bCs/>
                <w:sz w:val="24"/>
                <w:szCs w:val="24"/>
              </w:rPr>
              <w:t xml:space="preserve"> Alokasi Dana Desa </w:t>
            </w:r>
          </w:p>
        </w:tc>
        <w:tc>
          <w:tcPr>
            <w:tcW w:w="156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sz w:val="24"/>
                <w:szCs w:val="24"/>
              </w:rPr>
            </w:pPr>
            <w:r w:rsidRPr="006C3239">
              <w:rPr>
                <w:rFonts w:ascii="Arial" w:eastAsia="Times New Roman" w:hAnsi="Arial" w:cs="Arial"/>
                <w:b/>
                <w:bCs/>
                <w:sz w:val="24"/>
                <w:szCs w:val="24"/>
              </w:rPr>
              <w:t>Dana Bagi Hasil Pajak dan Retribusi</w:t>
            </w:r>
          </w:p>
        </w:tc>
        <w:tc>
          <w:tcPr>
            <w:tcW w:w="2268" w:type="dxa"/>
            <w:gridSpan w:val="2"/>
            <w:tcBorders>
              <w:top w:val="single" w:sz="8" w:space="0" w:color="auto"/>
              <w:left w:val="nil"/>
              <w:bottom w:val="single" w:sz="8" w:space="0" w:color="auto"/>
              <w:right w:val="single" w:sz="8" w:space="0" w:color="000000"/>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sz w:val="24"/>
                <w:szCs w:val="24"/>
              </w:rPr>
            </w:pPr>
            <w:r w:rsidRPr="006C3239">
              <w:rPr>
                <w:rFonts w:ascii="Arial" w:eastAsia="Times New Roman" w:hAnsi="Arial" w:cs="Arial"/>
                <w:b/>
                <w:bCs/>
                <w:sz w:val="24"/>
                <w:szCs w:val="24"/>
              </w:rPr>
              <w:t>Bantuan Keuangan</w:t>
            </w:r>
          </w:p>
        </w:tc>
      </w:tr>
      <w:tr w:rsidR="006C3239" w:rsidRPr="006C3239" w:rsidTr="005A10BC">
        <w:trPr>
          <w:trHeight w:val="960"/>
        </w:trPr>
        <w:tc>
          <w:tcPr>
            <w:tcW w:w="339" w:type="dxa"/>
            <w:vMerge/>
            <w:tcBorders>
              <w:top w:val="nil"/>
              <w:left w:val="single" w:sz="8" w:space="0" w:color="auto"/>
              <w:bottom w:val="single" w:sz="8" w:space="0" w:color="000000"/>
              <w:right w:val="single" w:sz="8" w:space="0" w:color="auto"/>
            </w:tcBorders>
            <w:vAlign w:val="center"/>
            <w:hideMark/>
          </w:tcPr>
          <w:p w:rsidR="006C3239" w:rsidRPr="006C3239" w:rsidRDefault="006C3239" w:rsidP="006C3239">
            <w:pPr>
              <w:spacing w:after="0" w:line="240" w:lineRule="auto"/>
              <w:rPr>
                <w:rFonts w:ascii="Arial" w:eastAsia="Times New Roman" w:hAnsi="Arial" w:cs="Arial"/>
                <w:b/>
                <w:bCs/>
                <w:sz w:val="24"/>
                <w:szCs w:val="24"/>
              </w:rPr>
            </w:pPr>
          </w:p>
        </w:tc>
        <w:tc>
          <w:tcPr>
            <w:tcW w:w="370" w:type="dxa"/>
            <w:vMerge/>
            <w:tcBorders>
              <w:top w:val="nil"/>
              <w:left w:val="single" w:sz="8" w:space="0" w:color="auto"/>
              <w:bottom w:val="single" w:sz="8" w:space="0" w:color="000000"/>
              <w:right w:val="single" w:sz="8" w:space="0" w:color="auto"/>
            </w:tcBorders>
            <w:vAlign w:val="center"/>
            <w:hideMark/>
          </w:tcPr>
          <w:p w:rsidR="006C3239" w:rsidRPr="006C3239" w:rsidRDefault="006C3239" w:rsidP="006C3239">
            <w:pPr>
              <w:spacing w:after="0" w:line="240" w:lineRule="auto"/>
              <w:rPr>
                <w:rFonts w:ascii="Arial" w:eastAsia="Times New Roman" w:hAnsi="Arial" w:cs="Arial"/>
                <w:b/>
                <w:bCs/>
                <w:sz w:val="24"/>
                <w:szCs w:val="24"/>
              </w:rPr>
            </w:pPr>
          </w:p>
        </w:tc>
        <w:tc>
          <w:tcPr>
            <w:tcW w:w="3260" w:type="dxa"/>
            <w:vMerge/>
            <w:tcBorders>
              <w:top w:val="nil"/>
              <w:left w:val="single" w:sz="8" w:space="0" w:color="auto"/>
              <w:bottom w:val="single" w:sz="8" w:space="0" w:color="000000"/>
              <w:right w:val="single" w:sz="8" w:space="0" w:color="auto"/>
            </w:tcBorders>
            <w:vAlign w:val="center"/>
            <w:hideMark/>
          </w:tcPr>
          <w:p w:rsidR="006C3239" w:rsidRPr="006C3239" w:rsidRDefault="006C3239" w:rsidP="006C3239">
            <w:pPr>
              <w:spacing w:after="0" w:line="240" w:lineRule="auto"/>
              <w:rPr>
                <w:rFonts w:ascii="Calibri" w:eastAsia="Times New Roman" w:hAnsi="Calibri" w:cs="Calibri"/>
                <w:color w:val="000000"/>
                <w:sz w:val="24"/>
                <w:szCs w:val="24"/>
              </w:rPr>
            </w:pPr>
          </w:p>
        </w:tc>
        <w:tc>
          <w:tcPr>
            <w:tcW w:w="1623" w:type="dxa"/>
            <w:vMerge/>
            <w:tcBorders>
              <w:top w:val="single" w:sz="8" w:space="0" w:color="auto"/>
              <w:left w:val="single" w:sz="8" w:space="0" w:color="auto"/>
              <w:bottom w:val="single" w:sz="8" w:space="0" w:color="000000"/>
              <w:right w:val="single" w:sz="8" w:space="0" w:color="auto"/>
            </w:tcBorders>
            <w:vAlign w:val="center"/>
            <w:hideMark/>
          </w:tcPr>
          <w:p w:rsidR="006C3239" w:rsidRPr="006C3239" w:rsidRDefault="006C3239" w:rsidP="006C3239">
            <w:pPr>
              <w:spacing w:after="0" w:line="240" w:lineRule="auto"/>
              <w:rPr>
                <w:rFonts w:ascii="Arial" w:eastAsia="Times New Roman" w:hAnsi="Arial" w:cs="Arial"/>
                <w:b/>
                <w:bCs/>
                <w:color w:val="000000"/>
                <w:sz w:val="24"/>
                <w:szCs w:val="24"/>
              </w:rPr>
            </w:pPr>
          </w:p>
        </w:tc>
        <w:tc>
          <w:tcPr>
            <w:tcW w:w="1496" w:type="dxa"/>
            <w:vMerge/>
            <w:tcBorders>
              <w:top w:val="single" w:sz="8" w:space="0" w:color="auto"/>
              <w:left w:val="single" w:sz="8" w:space="0" w:color="auto"/>
              <w:bottom w:val="single" w:sz="8" w:space="0" w:color="000000"/>
              <w:right w:val="single" w:sz="8" w:space="0" w:color="auto"/>
            </w:tcBorders>
            <w:vAlign w:val="center"/>
            <w:hideMark/>
          </w:tcPr>
          <w:p w:rsidR="006C3239" w:rsidRPr="006C3239" w:rsidRDefault="006C3239" w:rsidP="006C3239">
            <w:pPr>
              <w:spacing w:after="0" w:line="240" w:lineRule="auto"/>
              <w:rPr>
                <w:rFonts w:ascii="Arial" w:eastAsia="Times New Roman" w:hAnsi="Arial" w:cs="Arial"/>
                <w:b/>
                <w:bCs/>
                <w:sz w:val="24"/>
                <w:szCs w:val="24"/>
              </w:rPr>
            </w:pPr>
          </w:p>
        </w:tc>
        <w:tc>
          <w:tcPr>
            <w:tcW w:w="1560" w:type="dxa"/>
            <w:vMerge/>
            <w:tcBorders>
              <w:top w:val="single" w:sz="8" w:space="0" w:color="auto"/>
              <w:left w:val="single" w:sz="8" w:space="0" w:color="auto"/>
              <w:bottom w:val="single" w:sz="8" w:space="0" w:color="000000"/>
              <w:right w:val="single" w:sz="8" w:space="0" w:color="auto"/>
            </w:tcBorders>
            <w:vAlign w:val="center"/>
            <w:hideMark/>
          </w:tcPr>
          <w:p w:rsidR="006C3239" w:rsidRPr="006C3239" w:rsidRDefault="006C3239" w:rsidP="006C3239">
            <w:pPr>
              <w:spacing w:after="0" w:line="240" w:lineRule="auto"/>
              <w:rPr>
                <w:rFonts w:ascii="Arial" w:eastAsia="Times New Roman" w:hAnsi="Arial" w:cs="Arial"/>
                <w:b/>
                <w:bCs/>
                <w:sz w:val="24"/>
                <w:szCs w:val="24"/>
              </w:rPr>
            </w:pPr>
          </w:p>
        </w:tc>
        <w:tc>
          <w:tcPr>
            <w:tcW w:w="1163" w:type="dxa"/>
            <w:tcBorders>
              <w:top w:val="nil"/>
              <w:left w:val="nil"/>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sz w:val="24"/>
                <w:szCs w:val="24"/>
              </w:rPr>
            </w:pPr>
            <w:r w:rsidRPr="006C3239">
              <w:rPr>
                <w:rFonts w:ascii="Arial" w:eastAsia="Times New Roman" w:hAnsi="Arial" w:cs="Arial"/>
                <w:b/>
                <w:bCs/>
                <w:sz w:val="24"/>
                <w:szCs w:val="24"/>
              </w:rPr>
              <w:t>APBD Provinsi</w:t>
            </w:r>
          </w:p>
        </w:tc>
        <w:tc>
          <w:tcPr>
            <w:tcW w:w="1105" w:type="dxa"/>
            <w:tcBorders>
              <w:top w:val="nil"/>
              <w:left w:val="nil"/>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sz w:val="24"/>
                <w:szCs w:val="24"/>
              </w:rPr>
            </w:pPr>
            <w:r w:rsidRPr="006C3239">
              <w:rPr>
                <w:rFonts w:ascii="Arial" w:eastAsia="Times New Roman" w:hAnsi="Arial" w:cs="Arial"/>
                <w:b/>
                <w:bCs/>
                <w:sz w:val="24"/>
                <w:szCs w:val="24"/>
              </w:rPr>
              <w:t>APBD Kab.</w:t>
            </w:r>
          </w:p>
        </w:tc>
      </w:tr>
      <w:tr w:rsidR="006C3239" w:rsidRPr="006C3239" w:rsidTr="005A10BC">
        <w:trPr>
          <w:trHeight w:val="75"/>
        </w:trPr>
        <w:tc>
          <w:tcPr>
            <w:tcW w:w="339" w:type="dxa"/>
            <w:tcBorders>
              <w:top w:val="nil"/>
              <w:left w:val="nil"/>
              <w:bottom w:val="single" w:sz="8" w:space="0" w:color="auto"/>
              <w:right w:val="nil"/>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370" w:type="dxa"/>
            <w:tcBorders>
              <w:top w:val="nil"/>
              <w:left w:val="nil"/>
              <w:bottom w:val="nil"/>
              <w:right w:val="nil"/>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3260" w:type="dxa"/>
            <w:tcBorders>
              <w:top w:val="nil"/>
              <w:left w:val="nil"/>
              <w:bottom w:val="nil"/>
              <w:right w:val="nil"/>
            </w:tcBorders>
            <w:shd w:val="clear" w:color="000000" w:fill="FFFFFF"/>
            <w:noWrap/>
            <w:vAlign w:val="center"/>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c>
          <w:tcPr>
            <w:tcW w:w="1623" w:type="dxa"/>
            <w:tcBorders>
              <w:top w:val="nil"/>
              <w:left w:val="nil"/>
              <w:bottom w:val="nil"/>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color w:val="000000"/>
              </w:rPr>
            </w:pPr>
            <w:r w:rsidRPr="006C3239">
              <w:rPr>
                <w:rFonts w:ascii="Arial" w:eastAsia="Times New Roman" w:hAnsi="Arial" w:cs="Arial"/>
                <w:b/>
                <w:bCs/>
                <w:color w:val="000000"/>
              </w:rPr>
              <w:t> </w:t>
            </w:r>
          </w:p>
        </w:tc>
        <w:tc>
          <w:tcPr>
            <w:tcW w:w="1496" w:type="dxa"/>
            <w:tcBorders>
              <w:top w:val="nil"/>
              <w:left w:val="nil"/>
              <w:bottom w:val="nil"/>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nil"/>
              <w:right w:val="nil"/>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nil"/>
              <w:left w:val="nil"/>
              <w:bottom w:val="nil"/>
              <w:right w:val="nil"/>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nil"/>
              <w:right w:val="single" w:sz="8"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750"/>
        </w:trPr>
        <w:tc>
          <w:tcPr>
            <w:tcW w:w="339" w:type="dxa"/>
            <w:tcBorders>
              <w:top w:val="nil"/>
              <w:left w:val="single" w:sz="8" w:space="0" w:color="auto"/>
              <w:bottom w:val="single" w:sz="8" w:space="0" w:color="auto"/>
              <w:right w:val="single" w:sz="8" w:space="0" w:color="auto"/>
            </w:tcBorders>
            <w:shd w:val="clear" w:color="000000" w:fill="FFFFFF"/>
            <w:noWrap/>
            <w:vAlign w:val="bottom"/>
            <w:hideMark/>
          </w:tcPr>
          <w:p w:rsidR="006C3239" w:rsidRPr="006C3239" w:rsidRDefault="006C3239" w:rsidP="006C3239">
            <w:pPr>
              <w:spacing w:after="0" w:line="240" w:lineRule="auto"/>
              <w:jc w:val="center"/>
              <w:rPr>
                <w:rFonts w:ascii="Calibri" w:eastAsia="Times New Roman" w:hAnsi="Calibri" w:cs="Calibri"/>
                <w:color w:val="000000"/>
              </w:rPr>
            </w:pPr>
            <w:r w:rsidRPr="006C3239">
              <w:rPr>
                <w:rFonts w:ascii="Calibri" w:eastAsia="Times New Roman" w:hAnsi="Calibri" w:cs="Calibri"/>
                <w:color w:val="000000"/>
              </w:rPr>
              <w:t> </w:t>
            </w:r>
          </w:p>
        </w:tc>
        <w:tc>
          <w:tcPr>
            <w:tcW w:w="370" w:type="dxa"/>
            <w:tcBorders>
              <w:top w:val="single" w:sz="8" w:space="0" w:color="auto"/>
              <w:left w:val="nil"/>
              <w:bottom w:val="single" w:sz="8"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3260" w:type="dxa"/>
            <w:tcBorders>
              <w:top w:val="single" w:sz="8" w:space="0" w:color="auto"/>
              <w:left w:val="single" w:sz="8"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Penyelenggaraan Pemerintahan Desa</w:t>
            </w:r>
          </w:p>
        </w:tc>
        <w:tc>
          <w:tcPr>
            <w:tcW w:w="1623" w:type="dxa"/>
            <w:tcBorders>
              <w:top w:val="single" w:sz="8" w:space="0" w:color="auto"/>
              <w:left w:val="single" w:sz="8"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 </w:t>
            </w:r>
          </w:p>
        </w:tc>
        <w:tc>
          <w:tcPr>
            <w:tcW w:w="1496" w:type="dxa"/>
            <w:tcBorders>
              <w:top w:val="single" w:sz="8" w:space="0" w:color="auto"/>
              <w:left w:val="single" w:sz="8"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946.405.960 </w:t>
            </w:r>
          </w:p>
        </w:tc>
        <w:tc>
          <w:tcPr>
            <w:tcW w:w="1560" w:type="dxa"/>
            <w:tcBorders>
              <w:top w:val="single" w:sz="8" w:space="0" w:color="auto"/>
              <w:left w:val="single" w:sz="8"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305.299.100 </w:t>
            </w:r>
          </w:p>
        </w:tc>
        <w:tc>
          <w:tcPr>
            <w:tcW w:w="1163" w:type="dxa"/>
            <w:tcBorders>
              <w:top w:val="single" w:sz="8" w:space="0" w:color="auto"/>
              <w:left w:val="single" w:sz="8" w:space="0" w:color="auto"/>
              <w:bottom w:val="single" w:sz="8"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single" w:sz="8" w:space="0" w:color="auto"/>
              <w:left w:val="single" w:sz="8" w:space="0" w:color="auto"/>
              <w:bottom w:val="single" w:sz="8"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94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1</w:t>
            </w:r>
          </w:p>
        </w:tc>
        <w:tc>
          <w:tcPr>
            <w:tcW w:w="370" w:type="dxa"/>
            <w:tcBorders>
              <w:top w:val="nil"/>
              <w:left w:val="nil"/>
              <w:bottom w:val="single" w:sz="4" w:space="0" w:color="auto"/>
              <w:right w:val="single" w:sz="4" w:space="0" w:color="auto"/>
            </w:tcBorders>
            <w:shd w:val="clear" w:color="000000" w:fill="FFFFFF"/>
            <w:noWrap/>
            <w:vAlign w:val="bottom"/>
            <w:hideMark/>
          </w:tcPr>
          <w:p w:rsidR="006C3239" w:rsidRPr="006C3239" w:rsidRDefault="006C3239" w:rsidP="006C3239">
            <w:pPr>
              <w:spacing w:after="0" w:line="240" w:lineRule="auto"/>
              <w:jc w:val="center"/>
              <w:rPr>
                <w:rFonts w:ascii="Calibri" w:eastAsia="Times New Roman" w:hAnsi="Calibri" w:cs="Calibri"/>
                <w:b/>
                <w:bCs/>
                <w:i/>
                <w:iCs/>
                <w:color w:val="000000"/>
              </w:rPr>
            </w:pPr>
            <w:r w:rsidRPr="006C3239">
              <w:rPr>
                <w:rFonts w:ascii="Calibri" w:eastAsia="Times New Roman" w:hAnsi="Calibri" w:cs="Calibri"/>
                <w:b/>
                <w:bCs/>
                <w:i/>
                <w:iCs/>
                <w:color w:val="000000"/>
              </w:rPr>
              <w:t> </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rPr>
            </w:pPr>
            <w:r w:rsidRPr="006C3239">
              <w:rPr>
                <w:rFonts w:ascii="Arial" w:eastAsia="Times New Roman" w:hAnsi="Arial" w:cs="Arial"/>
                <w:b/>
                <w:bCs/>
                <w:i/>
                <w:iCs/>
              </w:rPr>
              <w:t>Penyelenggaraan Belanja Siltap,Tunjangan dan Operasional Pemerintah Desa</w:t>
            </w:r>
          </w:p>
        </w:tc>
        <w:tc>
          <w:tcPr>
            <w:tcW w:w="1623"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xml:space="preserve">                          -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xml:space="preserve">      938.405.960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xml:space="preserve">      156.974.100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85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Penyediaan Penghasilan Tetap dan Tunjangan Kepala Desa</w:t>
            </w:r>
          </w:p>
        </w:tc>
        <w:tc>
          <w:tcPr>
            <w:tcW w:w="1623" w:type="dxa"/>
            <w:tcBorders>
              <w:top w:val="nil"/>
              <w:left w:val="single" w:sz="4" w:space="0" w:color="auto"/>
              <w:bottom w:val="single" w:sz="4" w:space="0" w:color="auto"/>
              <w:right w:val="nil"/>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48.000.000 </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color w:val="0070C0"/>
              </w:rPr>
            </w:pPr>
            <w:r w:rsidRPr="006C3239">
              <w:rPr>
                <w:rFonts w:ascii="Arial" w:eastAsia="Times New Roman" w:hAnsi="Arial" w:cs="Arial"/>
                <w:b/>
                <w:bCs/>
                <w:color w:val="0070C0"/>
              </w:rPr>
              <w:t> </w:t>
            </w:r>
          </w:p>
        </w:tc>
        <w:tc>
          <w:tcPr>
            <w:tcW w:w="116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single" w:sz="4" w:space="0" w:color="auto"/>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870"/>
        </w:trPr>
        <w:tc>
          <w:tcPr>
            <w:tcW w:w="339" w:type="dxa"/>
            <w:tcBorders>
              <w:top w:val="nil"/>
              <w:left w:val="nil"/>
              <w:bottom w:val="nil"/>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02</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Penyediaan Penghasilan Tetap dan Tunjangan Perangkat Desa</w:t>
            </w:r>
          </w:p>
        </w:tc>
        <w:tc>
          <w:tcPr>
            <w:tcW w:w="162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nil"/>
              <w:bottom w:val="single" w:sz="4" w:space="0" w:color="auto"/>
              <w:right w:val="nil"/>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293.400.000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color w:val="0070C0"/>
              </w:rPr>
            </w:pPr>
            <w:r w:rsidRPr="006C3239">
              <w:rPr>
                <w:rFonts w:ascii="Arial" w:eastAsia="Times New Roman" w:hAnsi="Arial" w:cs="Arial"/>
                <w:b/>
                <w:bCs/>
                <w:color w:val="0070C0"/>
              </w:rPr>
              <w:t> </w:t>
            </w:r>
          </w:p>
        </w:tc>
        <w:tc>
          <w:tcPr>
            <w:tcW w:w="1163" w:type="dxa"/>
            <w:tcBorders>
              <w:top w:val="nil"/>
              <w:left w:val="single" w:sz="4" w:space="0" w:color="auto"/>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single" w:sz="4" w:space="0" w:color="auto"/>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80"/>
        </w:trPr>
        <w:tc>
          <w:tcPr>
            <w:tcW w:w="339" w:type="dxa"/>
            <w:tcBorders>
              <w:top w:val="single" w:sz="4" w:space="0" w:color="auto"/>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03</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Penyediaan Jaminan Sosial Bagi Kepala Desa dan Perangkat Desa</w:t>
            </w:r>
          </w:p>
        </w:tc>
        <w:tc>
          <w:tcPr>
            <w:tcW w:w="1623" w:type="dxa"/>
            <w:tcBorders>
              <w:top w:val="nil"/>
              <w:left w:val="single" w:sz="4" w:space="0" w:color="auto"/>
              <w:bottom w:val="single" w:sz="4" w:space="0" w:color="auto"/>
              <w:right w:val="nil"/>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single" w:sz="4" w:space="0" w:color="auto"/>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39.165.960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color w:val="0070C0"/>
              </w:rPr>
            </w:pPr>
            <w:r w:rsidRPr="006C3239">
              <w:rPr>
                <w:rFonts w:ascii="Arial" w:eastAsia="Times New Roman" w:hAnsi="Arial" w:cs="Arial"/>
                <w:b/>
                <w:bCs/>
                <w:color w:val="0070C0"/>
              </w:rPr>
              <w:t> </w:t>
            </w:r>
          </w:p>
        </w:tc>
        <w:tc>
          <w:tcPr>
            <w:tcW w:w="1163" w:type="dxa"/>
            <w:tcBorders>
              <w:top w:val="nil"/>
              <w:left w:val="nil"/>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single" w:sz="4" w:space="0" w:color="auto"/>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80"/>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04</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Penyediaan Operasional Pemerintah Desa</w:t>
            </w:r>
          </w:p>
        </w:tc>
        <w:tc>
          <w:tcPr>
            <w:tcW w:w="1623" w:type="dxa"/>
            <w:tcBorders>
              <w:top w:val="nil"/>
              <w:left w:val="single" w:sz="4" w:space="0" w:color="auto"/>
              <w:bottom w:val="single" w:sz="4" w:space="0" w:color="auto"/>
              <w:right w:val="nil"/>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156.974.100 </w:t>
            </w:r>
          </w:p>
        </w:tc>
        <w:tc>
          <w:tcPr>
            <w:tcW w:w="1163" w:type="dxa"/>
            <w:tcBorders>
              <w:top w:val="single" w:sz="4" w:space="0" w:color="auto"/>
              <w:left w:val="nil"/>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single" w:sz="4" w:space="0" w:color="auto"/>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50"/>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05</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Penyediaan Tunjangan BPD</w:t>
            </w:r>
          </w:p>
        </w:tc>
        <w:tc>
          <w:tcPr>
            <w:tcW w:w="1623" w:type="dxa"/>
            <w:tcBorders>
              <w:top w:val="nil"/>
              <w:left w:val="single" w:sz="4" w:space="0" w:color="auto"/>
              <w:bottom w:val="single" w:sz="4" w:space="0" w:color="auto"/>
              <w:right w:val="nil"/>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59.400.000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color w:val="0070C0"/>
              </w:rPr>
            </w:pPr>
            <w:r w:rsidRPr="006C3239">
              <w:rPr>
                <w:rFonts w:ascii="Arial" w:eastAsia="Times New Roman" w:hAnsi="Arial" w:cs="Arial"/>
                <w:b/>
                <w:bCs/>
                <w:color w:val="0070C0"/>
              </w:rPr>
              <w:t> </w:t>
            </w:r>
          </w:p>
        </w:tc>
        <w:tc>
          <w:tcPr>
            <w:tcW w:w="1163" w:type="dxa"/>
            <w:tcBorders>
              <w:top w:val="single" w:sz="4" w:space="0" w:color="auto"/>
              <w:left w:val="nil"/>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single" w:sz="4" w:space="0" w:color="auto"/>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35"/>
        </w:trPr>
        <w:tc>
          <w:tcPr>
            <w:tcW w:w="339" w:type="dxa"/>
            <w:tcBorders>
              <w:top w:val="nil"/>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06</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Penyediaan Operasional BPD</w:t>
            </w:r>
          </w:p>
        </w:tc>
        <w:tc>
          <w:tcPr>
            <w:tcW w:w="1623" w:type="dxa"/>
            <w:tcBorders>
              <w:top w:val="nil"/>
              <w:left w:val="single" w:sz="4" w:space="0" w:color="auto"/>
              <w:bottom w:val="single" w:sz="4" w:space="0" w:color="auto"/>
              <w:right w:val="nil"/>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single" w:sz="4" w:space="0" w:color="auto"/>
              <w:bottom w:val="nil"/>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20.000.000 </w:t>
            </w:r>
          </w:p>
        </w:tc>
        <w:tc>
          <w:tcPr>
            <w:tcW w:w="1560" w:type="dxa"/>
            <w:tcBorders>
              <w:top w:val="nil"/>
              <w:left w:val="nil"/>
              <w:bottom w:val="nil"/>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color w:val="0070C0"/>
              </w:rPr>
            </w:pPr>
            <w:r w:rsidRPr="006C3239">
              <w:rPr>
                <w:rFonts w:ascii="Arial" w:eastAsia="Times New Roman" w:hAnsi="Arial" w:cs="Arial"/>
                <w:b/>
                <w:bCs/>
                <w:color w:val="0070C0"/>
              </w:rPr>
              <w:t> </w:t>
            </w:r>
          </w:p>
        </w:tc>
        <w:tc>
          <w:tcPr>
            <w:tcW w:w="1163" w:type="dxa"/>
            <w:tcBorders>
              <w:top w:val="single" w:sz="4" w:space="0" w:color="auto"/>
              <w:left w:val="nil"/>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50"/>
        </w:trPr>
        <w:tc>
          <w:tcPr>
            <w:tcW w:w="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07</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Penyediaan Operasional RT / RW</w:t>
            </w:r>
          </w:p>
        </w:tc>
        <w:tc>
          <w:tcPr>
            <w:tcW w:w="162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478.440.000 </w:t>
            </w:r>
          </w:p>
        </w:tc>
        <w:tc>
          <w:tcPr>
            <w:tcW w:w="1560" w:type="dxa"/>
            <w:tcBorders>
              <w:top w:val="single" w:sz="4" w:space="0" w:color="auto"/>
              <w:left w:val="nil"/>
              <w:bottom w:val="nil"/>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color w:val="0070C0"/>
              </w:rPr>
            </w:pPr>
            <w:r w:rsidRPr="006C3239">
              <w:rPr>
                <w:rFonts w:ascii="Arial" w:eastAsia="Times New Roman" w:hAnsi="Arial" w:cs="Arial"/>
                <w:b/>
                <w:bCs/>
                <w:color w:val="0070C0"/>
              </w:rPr>
              <w:t> </w:t>
            </w:r>
          </w:p>
        </w:tc>
        <w:tc>
          <w:tcPr>
            <w:tcW w:w="1163" w:type="dxa"/>
            <w:tcBorders>
              <w:top w:val="single" w:sz="4" w:space="0" w:color="auto"/>
              <w:left w:val="nil"/>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5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Penyediaan Sarana Prasarana Pemerintah Desa</w:t>
            </w:r>
          </w:p>
        </w:tc>
        <w:tc>
          <w:tcPr>
            <w:tcW w:w="1623"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560" w:type="dxa"/>
            <w:tcBorders>
              <w:top w:val="single" w:sz="4" w:space="0" w:color="auto"/>
              <w:left w:val="nil"/>
              <w:bottom w:val="nil"/>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81.900.000 </w:t>
            </w:r>
          </w:p>
        </w:tc>
        <w:tc>
          <w:tcPr>
            <w:tcW w:w="1163" w:type="dxa"/>
            <w:tcBorders>
              <w:top w:val="single" w:sz="4" w:space="0" w:color="auto"/>
              <w:left w:val="nil"/>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color w:val="0070C0"/>
              </w:rPr>
            </w:pPr>
            <w:r w:rsidRPr="006C3239">
              <w:rPr>
                <w:rFonts w:ascii="Arial" w:eastAsia="Times New Roman" w:hAnsi="Arial" w:cs="Arial"/>
                <w:b/>
                <w:bCs/>
                <w:i/>
                <w:i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color w:val="0070C0"/>
              </w:rPr>
            </w:pPr>
            <w:r w:rsidRPr="006C3239">
              <w:rPr>
                <w:rFonts w:ascii="Arial" w:eastAsia="Times New Roman" w:hAnsi="Arial" w:cs="Arial"/>
                <w:b/>
                <w:bCs/>
                <w:i/>
                <w:iCs/>
                <w:color w:val="0070C0"/>
              </w:rPr>
              <w:t> </w:t>
            </w:r>
          </w:p>
        </w:tc>
      </w:tr>
      <w:tr w:rsidR="006C3239" w:rsidRPr="006C3239" w:rsidTr="005A10BC">
        <w:trPr>
          <w:trHeight w:val="79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Penyediaan Sarana Aset Tetap Perkantoran</w:t>
            </w:r>
          </w:p>
        </w:tc>
        <w:tc>
          <w:tcPr>
            <w:tcW w:w="1623" w:type="dxa"/>
            <w:tcBorders>
              <w:top w:val="nil"/>
              <w:left w:val="single" w:sz="4" w:space="0" w:color="auto"/>
              <w:bottom w:val="single" w:sz="4" w:space="0" w:color="auto"/>
              <w:right w:val="nil"/>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single" w:sz="4" w:space="0" w:color="auto"/>
              <w:left w:val="nil"/>
              <w:bottom w:val="nil"/>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78.900.000 </w:t>
            </w:r>
          </w:p>
        </w:tc>
        <w:tc>
          <w:tcPr>
            <w:tcW w:w="1163" w:type="dxa"/>
            <w:tcBorders>
              <w:top w:val="single" w:sz="4" w:space="0" w:color="auto"/>
              <w:left w:val="nil"/>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9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02</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Pemeliharaan Sarana Prasarana Kantor Desa</w:t>
            </w:r>
          </w:p>
        </w:tc>
        <w:tc>
          <w:tcPr>
            <w:tcW w:w="1623" w:type="dxa"/>
            <w:tcBorders>
              <w:top w:val="nil"/>
              <w:left w:val="single" w:sz="4" w:space="0" w:color="auto"/>
              <w:bottom w:val="single" w:sz="4" w:space="0" w:color="auto"/>
              <w:right w:val="nil"/>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single" w:sz="4" w:space="0" w:color="auto"/>
              <w:left w:val="nil"/>
              <w:bottom w:val="nil"/>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3.000.000 </w:t>
            </w:r>
          </w:p>
        </w:tc>
        <w:tc>
          <w:tcPr>
            <w:tcW w:w="1163" w:type="dxa"/>
            <w:tcBorders>
              <w:top w:val="single" w:sz="4" w:space="0" w:color="auto"/>
              <w:left w:val="nil"/>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94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Sub Bidang Administrasi Kependudukan, Pencatatan Sipil, Statistik dan kearsipan</w:t>
            </w:r>
          </w:p>
        </w:tc>
        <w:tc>
          <w:tcPr>
            <w:tcW w:w="1623"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9.635.000 </w:t>
            </w:r>
          </w:p>
        </w:tc>
        <w:tc>
          <w:tcPr>
            <w:tcW w:w="1163" w:type="dxa"/>
            <w:tcBorders>
              <w:top w:val="single" w:sz="4" w:space="0" w:color="auto"/>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color w:val="0070C0"/>
              </w:rPr>
            </w:pPr>
            <w:r w:rsidRPr="006C3239">
              <w:rPr>
                <w:rFonts w:ascii="Arial" w:eastAsia="Times New Roman" w:hAnsi="Arial" w:cs="Arial"/>
                <w:b/>
                <w:bCs/>
                <w:i/>
                <w:i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color w:val="0070C0"/>
              </w:rPr>
            </w:pPr>
            <w:r w:rsidRPr="006C3239">
              <w:rPr>
                <w:rFonts w:ascii="Arial" w:eastAsia="Times New Roman" w:hAnsi="Arial" w:cs="Arial"/>
                <w:b/>
                <w:bCs/>
                <w:i/>
                <w:iCs/>
                <w:color w:val="0070C0"/>
              </w:rPr>
              <w:t> </w:t>
            </w:r>
          </w:p>
        </w:tc>
      </w:tr>
      <w:tr w:rsidR="006C3239" w:rsidRPr="006C3239" w:rsidTr="005A10BC">
        <w:trPr>
          <w:trHeight w:val="84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Pemetaan dan Analisis Kemiskinan Desa Secara Partisipatif (POSKESOS)</w:t>
            </w:r>
          </w:p>
        </w:tc>
        <w:tc>
          <w:tcPr>
            <w:tcW w:w="162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9.635.000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94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4</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Sub Bidang Tata Praja Pemerintahan, Perencanaan, Keuangan dan Pelaporan</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8.000.000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56.790.000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2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4</w:t>
            </w:r>
          </w:p>
        </w:tc>
        <w:tc>
          <w:tcPr>
            <w:tcW w:w="37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color w:val="000000"/>
              </w:rPr>
            </w:pPr>
            <w:r w:rsidRPr="006C3239">
              <w:rPr>
                <w:rFonts w:ascii="Arial" w:eastAsia="Times New Roman" w:hAnsi="Arial" w:cs="Arial"/>
                <w:color w:val="000000"/>
              </w:rPr>
              <w:t>01</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xml:space="preserve">Penyelenggaraan Musyawarah Desa </w:t>
            </w:r>
          </w:p>
        </w:tc>
        <w:tc>
          <w:tcPr>
            <w:tcW w:w="162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color w:val="000000"/>
              </w:rPr>
            </w:pPr>
            <w:r w:rsidRPr="006C3239">
              <w:rPr>
                <w:rFonts w:ascii="Arial" w:eastAsia="Times New Roman" w:hAnsi="Arial" w:cs="Arial"/>
                <w:color w:val="000000"/>
              </w:rPr>
              <w:t xml:space="preserve">           6.450.000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6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4</w:t>
            </w:r>
          </w:p>
        </w:tc>
        <w:tc>
          <w:tcPr>
            <w:tcW w:w="37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color w:val="000000"/>
              </w:rPr>
            </w:pPr>
            <w:r w:rsidRPr="006C3239">
              <w:rPr>
                <w:rFonts w:ascii="Arial" w:eastAsia="Times New Roman" w:hAnsi="Arial" w:cs="Arial"/>
                <w:color w:val="000000"/>
              </w:rPr>
              <w:t>02</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Penyelenggaraan Rapat Desa</w:t>
            </w:r>
          </w:p>
        </w:tc>
        <w:tc>
          <w:tcPr>
            <w:tcW w:w="162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single" w:sz="4" w:space="0" w:color="auto"/>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8.000.000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color w:val="000000"/>
              </w:rPr>
            </w:pPr>
            <w:r w:rsidRPr="006C3239">
              <w:rPr>
                <w:rFonts w:ascii="Arial" w:eastAsia="Times New Roman" w:hAnsi="Arial" w:cs="Arial"/>
                <w:color w:val="000000"/>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5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4</w:t>
            </w:r>
          </w:p>
        </w:tc>
        <w:tc>
          <w:tcPr>
            <w:tcW w:w="37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color w:val="000000"/>
              </w:rPr>
            </w:pPr>
            <w:r w:rsidRPr="006C3239">
              <w:rPr>
                <w:rFonts w:ascii="Arial" w:eastAsia="Times New Roman" w:hAnsi="Arial" w:cs="Arial"/>
                <w:color w:val="000000"/>
              </w:rPr>
              <w:t>03</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Penyusunan Dokumen Perencanaan Desa  (RKPDes)</w:t>
            </w:r>
          </w:p>
        </w:tc>
        <w:tc>
          <w:tcPr>
            <w:tcW w:w="162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5.148.000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5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lastRenderedPageBreak/>
              <w:t>4</w:t>
            </w:r>
          </w:p>
        </w:tc>
        <w:tc>
          <w:tcPr>
            <w:tcW w:w="37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color w:val="000000"/>
              </w:rPr>
            </w:pPr>
            <w:r w:rsidRPr="006C3239">
              <w:rPr>
                <w:rFonts w:ascii="Arial" w:eastAsia="Times New Roman" w:hAnsi="Arial" w:cs="Arial"/>
                <w:color w:val="000000"/>
              </w:rPr>
              <w:t>04</w:t>
            </w:r>
          </w:p>
        </w:tc>
        <w:tc>
          <w:tcPr>
            <w:tcW w:w="3260" w:type="dxa"/>
            <w:tcBorders>
              <w:top w:val="nil"/>
              <w:left w:val="nil"/>
              <w:bottom w:val="nil"/>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Pengelolaan Aset Desa</w:t>
            </w:r>
          </w:p>
        </w:tc>
        <w:tc>
          <w:tcPr>
            <w:tcW w:w="162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nil"/>
              <w:bottom w:val="nil"/>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nil"/>
              <w:left w:val="nil"/>
              <w:bottom w:val="nil"/>
              <w:right w:val="nil"/>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4.242.000 </w:t>
            </w:r>
          </w:p>
        </w:tc>
        <w:tc>
          <w:tcPr>
            <w:tcW w:w="1163" w:type="dxa"/>
            <w:tcBorders>
              <w:top w:val="nil"/>
              <w:left w:val="single" w:sz="4" w:space="0" w:color="auto"/>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single" w:sz="4" w:space="0" w:color="auto"/>
              <w:bottom w:val="nil"/>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5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4</w:t>
            </w:r>
          </w:p>
        </w:tc>
        <w:tc>
          <w:tcPr>
            <w:tcW w:w="37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color w:val="000000"/>
              </w:rPr>
            </w:pPr>
            <w:r w:rsidRPr="006C3239">
              <w:rPr>
                <w:rFonts w:ascii="Arial" w:eastAsia="Times New Roman" w:hAnsi="Arial" w:cs="Arial"/>
                <w:color w:val="000000"/>
              </w:rPr>
              <w:t>05</w:t>
            </w:r>
          </w:p>
        </w:tc>
        <w:tc>
          <w:tcPr>
            <w:tcW w:w="3260" w:type="dxa"/>
            <w:tcBorders>
              <w:top w:val="single" w:sz="4" w:space="0" w:color="auto"/>
              <w:left w:val="nil"/>
              <w:bottom w:val="nil"/>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Pendataan SDGs Desa (SILPA lanjutan)</w:t>
            </w:r>
          </w:p>
        </w:tc>
        <w:tc>
          <w:tcPr>
            <w:tcW w:w="162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single" w:sz="4" w:space="0" w:color="auto"/>
              <w:left w:val="nil"/>
              <w:bottom w:val="nil"/>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single" w:sz="4" w:space="0" w:color="auto"/>
              <w:left w:val="nil"/>
              <w:bottom w:val="single" w:sz="4" w:space="0" w:color="auto"/>
              <w:right w:val="single" w:sz="4" w:space="0" w:color="auto"/>
            </w:tcBorders>
            <w:shd w:val="clear" w:color="000000" w:fill="00B0F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40.950.000 </w:t>
            </w:r>
          </w:p>
        </w:tc>
        <w:tc>
          <w:tcPr>
            <w:tcW w:w="1163" w:type="dxa"/>
            <w:tcBorders>
              <w:top w:val="single" w:sz="4" w:space="0" w:color="auto"/>
              <w:left w:val="nil"/>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single" w:sz="4" w:space="0" w:color="auto"/>
              <w:left w:val="single" w:sz="4" w:space="0" w:color="auto"/>
              <w:bottom w:val="nil"/>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5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5</w:t>
            </w:r>
          </w:p>
        </w:tc>
        <w:tc>
          <w:tcPr>
            <w:tcW w:w="37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color w:val="000000"/>
              </w:rPr>
            </w:pPr>
            <w:r w:rsidRPr="006C3239">
              <w:rPr>
                <w:rFonts w:ascii="Arial" w:eastAsia="Times New Roman" w:hAnsi="Arial" w:cs="Arial"/>
                <w:b/>
                <w:bCs/>
                <w:color w:val="000000"/>
              </w:rPr>
              <w:t> </w:t>
            </w:r>
          </w:p>
        </w:tc>
        <w:tc>
          <w:tcPr>
            <w:tcW w:w="3260" w:type="dxa"/>
            <w:tcBorders>
              <w:top w:val="single" w:sz="4" w:space="0" w:color="auto"/>
              <w:left w:val="nil"/>
              <w:bottom w:val="nil"/>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color w:val="000000"/>
              </w:rPr>
            </w:pPr>
            <w:r w:rsidRPr="006C3239">
              <w:rPr>
                <w:rFonts w:ascii="Arial" w:eastAsia="Times New Roman" w:hAnsi="Arial" w:cs="Arial"/>
                <w:b/>
                <w:bCs/>
                <w:color w:val="000000"/>
              </w:rPr>
              <w:t>Sub Bidang Pertanahan</w:t>
            </w:r>
          </w:p>
        </w:tc>
        <w:tc>
          <w:tcPr>
            <w:tcW w:w="162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single" w:sz="4" w:space="0" w:color="auto"/>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nil"/>
              <w:left w:val="nil"/>
              <w:bottom w:val="nil"/>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single" w:sz="4" w:space="0" w:color="auto"/>
              <w:left w:val="single" w:sz="4" w:space="0" w:color="auto"/>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single" w:sz="4" w:space="0" w:color="auto"/>
              <w:left w:val="single" w:sz="4" w:space="0" w:color="auto"/>
              <w:bottom w:val="nil"/>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50"/>
        </w:trPr>
        <w:tc>
          <w:tcPr>
            <w:tcW w:w="339" w:type="dxa"/>
            <w:tcBorders>
              <w:top w:val="nil"/>
              <w:left w:val="single" w:sz="4" w:space="0" w:color="auto"/>
              <w:bottom w:val="single" w:sz="8"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5</w:t>
            </w:r>
          </w:p>
        </w:tc>
        <w:tc>
          <w:tcPr>
            <w:tcW w:w="370" w:type="dxa"/>
            <w:tcBorders>
              <w:top w:val="nil"/>
              <w:left w:val="nil"/>
              <w:bottom w:val="single" w:sz="8"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color w:val="000000"/>
              </w:rPr>
            </w:pPr>
            <w:r w:rsidRPr="006C3239">
              <w:rPr>
                <w:rFonts w:ascii="Arial" w:eastAsia="Times New Roman" w:hAnsi="Arial" w:cs="Arial"/>
                <w:color w:val="000000"/>
              </w:rPr>
              <w:t>1</w:t>
            </w:r>
          </w:p>
        </w:tc>
        <w:tc>
          <w:tcPr>
            <w:tcW w:w="3260" w:type="dxa"/>
            <w:tcBorders>
              <w:top w:val="single" w:sz="4" w:space="0" w:color="auto"/>
              <w:left w:val="nil"/>
              <w:bottom w:val="single" w:sz="8"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Sertifikasi Tanah Kantor Desa</w:t>
            </w:r>
          </w:p>
        </w:tc>
        <w:tc>
          <w:tcPr>
            <w:tcW w:w="1623" w:type="dxa"/>
            <w:tcBorders>
              <w:top w:val="nil"/>
              <w:left w:val="nil"/>
              <w:bottom w:val="single" w:sz="8" w:space="0" w:color="auto"/>
              <w:right w:val="single" w:sz="4" w:space="0" w:color="auto"/>
            </w:tcBorders>
            <w:shd w:val="clear" w:color="000000" w:fill="FFFFFF"/>
            <w:hideMark/>
          </w:tcPr>
          <w:p w:rsidR="006C3239" w:rsidRPr="006C3239" w:rsidRDefault="006C3239" w:rsidP="006C3239">
            <w:pPr>
              <w:spacing w:after="0" w:line="240" w:lineRule="auto"/>
              <w:ind w:firstLineChars="200" w:firstLine="440"/>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nil"/>
              <w:bottom w:val="single" w:sz="8"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single" w:sz="4" w:space="0" w:color="auto"/>
              <w:left w:val="nil"/>
              <w:bottom w:val="single" w:sz="8"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single" w:sz="4" w:space="0" w:color="auto"/>
              <w:left w:val="nil"/>
              <w:bottom w:val="single" w:sz="8"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color w:val="0070C0"/>
              </w:rPr>
            </w:pPr>
            <w:r w:rsidRPr="006C3239">
              <w:rPr>
                <w:rFonts w:ascii="Arial" w:eastAsia="Times New Roman" w:hAnsi="Arial" w:cs="Arial"/>
                <w:color w:val="0070C0"/>
              </w:rPr>
              <w:t> </w:t>
            </w:r>
          </w:p>
        </w:tc>
        <w:tc>
          <w:tcPr>
            <w:tcW w:w="1105" w:type="dxa"/>
            <w:tcBorders>
              <w:top w:val="single" w:sz="4" w:space="0" w:color="auto"/>
              <w:left w:val="single" w:sz="4" w:space="0" w:color="auto"/>
              <w:bottom w:val="single" w:sz="8"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color w:val="0070C0"/>
              </w:rPr>
            </w:pPr>
            <w:r w:rsidRPr="006C3239">
              <w:rPr>
                <w:rFonts w:ascii="Arial" w:eastAsia="Times New Roman" w:hAnsi="Arial" w:cs="Arial"/>
                <w:color w:val="0070C0"/>
              </w:rPr>
              <w:t> </w:t>
            </w:r>
          </w:p>
        </w:tc>
      </w:tr>
      <w:tr w:rsidR="006C3239" w:rsidRPr="006C3239" w:rsidTr="005A10BC">
        <w:trPr>
          <w:trHeight w:val="720"/>
        </w:trPr>
        <w:tc>
          <w:tcPr>
            <w:tcW w:w="339" w:type="dxa"/>
            <w:tcBorders>
              <w:top w:val="nil"/>
              <w:left w:val="single" w:sz="8" w:space="0" w:color="auto"/>
              <w:bottom w:val="single" w:sz="8" w:space="0" w:color="auto"/>
              <w:right w:val="single" w:sz="8" w:space="0" w:color="auto"/>
            </w:tcBorders>
            <w:shd w:val="clear" w:color="000000" w:fill="FFFFFF"/>
            <w:noWrap/>
            <w:vAlign w:val="bottom"/>
            <w:hideMark/>
          </w:tcPr>
          <w:p w:rsidR="006C3239" w:rsidRPr="006C3239" w:rsidRDefault="006C3239" w:rsidP="006C3239">
            <w:pPr>
              <w:spacing w:after="0" w:line="240" w:lineRule="auto"/>
              <w:jc w:val="center"/>
              <w:rPr>
                <w:rFonts w:ascii="Calibri" w:eastAsia="Times New Roman" w:hAnsi="Calibri" w:cs="Calibri"/>
                <w:color w:val="000000"/>
              </w:rPr>
            </w:pPr>
            <w:r w:rsidRPr="006C3239">
              <w:rPr>
                <w:rFonts w:ascii="Calibri" w:eastAsia="Times New Roman" w:hAnsi="Calibri" w:cs="Calibri"/>
                <w:color w:val="000000"/>
              </w:rPr>
              <w:t> </w:t>
            </w:r>
          </w:p>
        </w:tc>
        <w:tc>
          <w:tcPr>
            <w:tcW w:w="370" w:type="dxa"/>
            <w:tcBorders>
              <w:top w:val="nil"/>
              <w:left w:val="nil"/>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3260" w:type="dxa"/>
            <w:tcBorders>
              <w:top w:val="nil"/>
              <w:left w:val="nil"/>
              <w:bottom w:val="single" w:sz="8"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Pelaksanaan Pembangunan Desa</w:t>
            </w:r>
          </w:p>
        </w:tc>
        <w:tc>
          <w:tcPr>
            <w:tcW w:w="1623" w:type="dxa"/>
            <w:tcBorders>
              <w:top w:val="nil"/>
              <w:left w:val="single" w:sz="8" w:space="0" w:color="auto"/>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462.702.000 </w:t>
            </w:r>
          </w:p>
        </w:tc>
        <w:tc>
          <w:tcPr>
            <w:tcW w:w="1496" w:type="dxa"/>
            <w:tcBorders>
              <w:top w:val="nil"/>
              <w:left w:val="nil"/>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17.992.040 </w:t>
            </w:r>
          </w:p>
        </w:tc>
        <w:tc>
          <w:tcPr>
            <w:tcW w:w="1560" w:type="dxa"/>
            <w:tcBorders>
              <w:top w:val="nil"/>
              <w:left w:val="nil"/>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296.246.000 </w:t>
            </w:r>
          </w:p>
        </w:tc>
        <w:tc>
          <w:tcPr>
            <w:tcW w:w="1163" w:type="dxa"/>
            <w:tcBorders>
              <w:top w:val="nil"/>
              <w:left w:val="nil"/>
              <w:bottom w:val="single" w:sz="8"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8" w:space="0" w:color="auto"/>
              <w:bottom w:val="single" w:sz="8"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54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1</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rPr>
            </w:pPr>
            <w:r w:rsidRPr="006C3239">
              <w:rPr>
                <w:rFonts w:ascii="Arial" w:eastAsia="Times New Roman" w:hAnsi="Arial" w:cs="Arial"/>
                <w:b/>
                <w:bCs/>
                <w:i/>
                <w:iCs/>
              </w:rPr>
              <w:t>Sub Bidang Pendidikan</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b/>
                <w:bCs/>
                <w:color w:val="000000"/>
              </w:rPr>
            </w:pPr>
            <w:r w:rsidRPr="006C3239">
              <w:rPr>
                <w:rFonts w:ascii="Calibri" w:eastAsia="Times New Roman" w:hAnsi="Calibri" w:cs="Calibri"/>
                <w:b/>
                <w:bCs/>
                <w:color w:val="000000"/>
              </w:rPr>
              <w:t> </w:t>
            </w:r>
          </w:p>
        </w:tc>
      </w:tr>
      <w:tr w:rsidR="006C3239" w:rsidRPr="006C3239" w:rsidTr="005A10BC">
        <w:trPr>
          <w:trHeight w:val="64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1105" w:type="dxa"/>
            <w:tcBorders>
              <w:top w:val="nil"/>
              <w:left w:val="nil"/>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57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rPr>
            </w:pPr>
            <w:r w:rsidRPr="006C3239">
              <w:rPr>
                <w:rFonts w:ascii="Arial" w:eastAsia="Times New Roman" w:hAnsi="Arial" w:cs="Arial"/>
                <w:b/>
                <w:bCs/>
                <w:i/>
                <w:iCs/>
              </w:rPr>
              <w:t>Sub Bidang Kesehatan</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200.819.000</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17.992.040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41.864.000 </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r>
      <w:tr w:rsidR="006C3239" w:rsidRPr="006C3239" w:rsidTr="005A10BC">
        <w:trPr>
          <w:trHeight w:val="57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Desa Siaga Kesehatan</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101.250.000</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r>
      <w:tr w:rsidR="006C3239" w:rsidRPr="006C3239" w:rsidTr="005A10BC">
        <w:trPr>
          <w:trHeight w:val="76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Edukasi dan Sosialisasi Pencegahan Covid-19</w:t>
            </w:r>
          </w:p>
        </w:tc>
        <w:tc>
          <w:tcPr>
            <w:tcW w:w="1623" w:type="dxa"/>
            <w:tcBorders>
              <w:top w:val="nil"/>
              <w:left w:val="nil"/>
              <w:bottom w:val="single" w:sz="4" w:space="0" w:color="auto"/>
              <w:right w:val="nil"/>
            </w:tcBorders>
            <w:shd w:val="clear" w:color="000000" w:fill="A9D18D"/>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21.300.000</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r>
      <w:tr w:rsidR="006C3239" w:rsidRPr="006C3239" w:rsidTr="005A10BC">
        <w:trPr>
          <w:trHeight w:val="82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02</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Bantuan dan Dukungan Kelancaran Vaksinasi Covid-19 Di Desa</w:t>
            </w:r>
          </w:p>
        </w:tc>
        <w:tc>
          <w:tcPr>
            <w:tcW w:w="1623" w:type="dxa"/>
            <w:tcBorders>
              <w:top w:val="nil"/>
              <w:left w:val="nil"/>
              <w:bottom w:val="single" w:sz="4" w:space="0" w:color="auto"/>
              <w:right w:val="nil"/>
            </w:tcBorders>
            <w:shd w:val="clear" w:color="000000" w:fill="A9D18D"/>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79.950.000</w:t>
            </w:r>
          </w:p>
        </w:tc>
        <w:tc>
          <w:tcPr>
            <w:tcW w:w="1496"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r>
      <w:tr w:rsidR="006C3239" w:rsidRPr="006C3239" w:rsidTr="005A10BC">
        <w:trPr>
          <w:trHeight w:val="63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Penyelenggaraan Posyandu</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93.759.000</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14.692.040</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41.864.000</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r>
      <w:tr w:rsidR="006C3239" w:rsidRPr="006C3239" w:rsidTr="005A10BC">
        <w:trPr>
          <w:trHeight w:val="73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Dukungan Kegiatan Posyandu Tunas Kelapa</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2.507.000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660"/>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02</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Dukungan Kegiatan Posyandu Korpri</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3.207.000 </w:t>
            </w:r>
          </w:p>
        </w:tc>
        <w:tc>
          <w:tcPr>
            <w:tcW w:w="1496" w:type="dxa"/>
            <w:tcBorders>
              <w:top w:val="nil"/>
              <w:left w:val="nil"/>
              <w:bottom w:val="nil"/>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50"/>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single" w:sz="4" w:space="0" w:color="auto"/>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03</w:t>
            </w:r>
          </w:p>
        </w:tc>
        <w:tc>
          <w:tcPr>
            <w:tcW w:w="3260" w:type="dxa"/>
            <w:tcBorders>
              <w:top w:val="nil"/>
              <w:left w:val="nil"/>
              <w:bottom w:val="nil"/>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Dukungan Kegiatan Posyandu Flamboyan</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3.207.000 </w:t>
            </w:r>
          </w:p>
        </w:tc>
        <w:tc>
          <w:tcPr>
            <w:tcW w:w="1496" w:type="dxa"/>
            <w:tcBorders>
              <w:top w:val="single" w:sz="4" w:space="0" w:color="auto"/>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single" w:sz="4" w:space="0" w:color="auto"/>
              <w:left w:val="nil"/>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single" w:sz="4" w:space="0" w:color="auto"/>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82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04</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xml:space="preserve">Dukungan Kegiatan Posyandu Bina Mulya </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3.157.000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88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05</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Dukungan Kegiatan Posyandu Delapan Dewa</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3.157.000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nil"/>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c>
          <w:tcPr>
            <w:tcW w:w="1163" w:type="dxa"/>
            <w:tcBorders>
              <w:top w:val="nil"/>
              <w:left w:val="single" w:sz="4" w:space="0" w:color="auto"/>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67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06</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xml:space="preserve">Dukungan Kegiatan Posyandu Mutiara  </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3.457.000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3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07</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xml:space="preserve">Dukungan Kegiatan Posyandu Griya Mekar Delima </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3.157.000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50"/>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08</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xml:space="preserve">Dukungan Kegiatan Posyandu Mega Mas </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3.357.000</w:t>
            </w:r>
          </w:p>
        </w:tc>
        <w:tc>
          <w:tcPr>
            <w:tcW w:w="116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9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09</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Dukungan Kegiatan Posyandu Wijaya Kusuma</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3.262.000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690"/>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10</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Dukungan Kegiatan Posyandu Mekar Ceria</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2.837.000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690"/>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11</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Dukungan Kegiatan Posyandu Kenanga</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3.157.000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690"/>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lastRenderedPageBreak/>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12</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Dukungan Kegiatan Posyandu Harum Manis</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3.557.000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690"/>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13</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Dukungan Kegiatan Posyandu Puri Gemilang</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3.617.000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690"/>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14</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Dukungan Kegiatan Posyandu Anugrah</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2.857.000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690"/>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15</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Dukungan Kegiatan Posyandu Seroja</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3.157.000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810"/>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16</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Dukungan Kegiatan Posyandu Lansia Beringin Korpri</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color w:val="000000"/>
              </w:rPr>
            </w:pPr>
            <w:r w:rsidRPr="006C3239">
              <w:rPr>
                <w:rFonts w:ascii="Arial" w:eastAsia="Times New Roman" w:hAnsi="Arial" w:cs="Arial"/>
                <w:color w:val="000000"/>
              </w:rPr>
              <w:t xml:space="preserve">            6.669.500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20"/>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17</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Dukungan Kegiatan Posyandu Lansia Permai Raya</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color w:val="000000"/>
              </w:rPr>
            </w:pPr>
            <w:r w:rsidRPr="006C3239">
              <w:rPr>
                <w:rFonts w:ascii="Arial" w:eastAsia="Times New Roman" w:hAnsi="Arial" w:cs="Arial"/>
                <w:color w:val="000000"/>
              </w:rPr>
              <w:t xml:space="preserve">            6.033.500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0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18</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Kegiatan Posbindu Mekar Raya</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7.854.000</w:t>
            </w:r>
          </w:p>
        </w:tc>
        <w:tc>
          <w:tcPr>
            <w:tcW w:w="1496"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0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19</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Kegiatan Posbindu Taman Raya</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7.854.000</w:t>
            </w:r>
          </w:p>
        </w:tc>
        <w:tc>
          <w:tcPr>
            <w:tcW w:w="1496"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0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20</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Kegiatan Posbindu Suka Raya</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7.854.000</w:t>
            </w:r>
          </w:p>
        </w:tc>
        <w:tc>
          <w:tcPr>
            <w:tcW w:w="1496"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0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21</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Kegiatan Posbindu Bunga Raya</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7.854.000</w:t>
            </w:r>
          </w:p>
        </w:tc>
        <w:tc>
          <w:tcPr>
            <w:tcW w:w="1496"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0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22</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Kegiatan Posbindu Banjar Raya</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7.854.000</w:t>
            </w:r>
          </w:p>
        </w:tc>
        <w:tc>
          <w:tcPr>
            <w:tcW w:w="1496"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0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23</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Honorarium Kader 4 Posyandu</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560" w:type="dxa"/>
            <w:tcBorders>
              <w:top w:val="nil"/>
              <w:left w:val="nil"/>
              <w:bottom w:val="single" w:sz="4" w:space="0" w:color="auto"/>
              <w:right w:val="single" w:sz="4" w:space="0" w:color="auto"/>
            </w:tcBorders>
            <w:shd w:val="clear" w:color="000000" w:fill="FFFF00"/>
            <w:noWrap/>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xml:space="preserve">         36.000.000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0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24</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Penunjang Kegiatan KPM</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nil"/>
              <w:bottom w:val="single" w:sz="4" w:space="0" w:color="auto"/>
              <w:right w:val="single" w:sz="4" w:space="0" w:color="auto"/>
            </w:tcBorders>
            <w:shd w:val="clear" w:color="000000" w:fill="FFFF00"/>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xml:space="preserve">        14.692.040 </w:t>
            </w:r>
          </w:p>
        </w:tc>
        <w:tc>
          <w:tcPr>
            <w:tcW w:w="15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61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color w:val="000000"/>
              </w:rPr>
            </w:pPr>
            <w:r w:rsidRPr="006C3239">
              <w:rPr>
                <w:rFonts w:ascii="Arial" w:eastAsia="Times New Roman" w:hAnsi="Arial" w:cs="Arial"/>
                <w:b/>
                <w:bCs/>
                <w:color w:val="000000"/>
              </w:rPr>
              <w:t>Penyuluhan Bidang Kesehatan</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5.810.000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3.300.000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b/>
                <w:bCs/>
                <w:color w:val="000000"/>
              </w:rPr>
            </w:pPr>
            <w:r w:rsidRPr="006C3239">
              <w:rPr>
                <w:rFonts w:ascii="Calibri" w:eastAsia="Times New Roman" w:hAnsi="Calibri" w:cs="Calibri"/>
                <w:b/>
                <w:bCs/>
                <w:color w:val="000000"/>
              </w:rPr>
              <w:t> </w:t>
            </w:r>
          </w:p>
        </w:tc>
      </w:tr>
      <w:tr w:rsidR="006C3239" w:rsidRPr="006C3239" w:rsidTr="005A10BC">
        <w:trPr>
          <w:trHeight w:val="79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Penyuluhan Kader Posyandu Bayi Balita</w:t>
            </w:r>
          </w:p>
        </w:tc>
        <w:tc>
          <w:tcPr>
            <w:tcW w:w="1623" w:type="dxa"/>
            <w:tcBorders>
              <w:top w:val="nil"/>
              <w:left w:val="nil"/>
              <w:bottom w:val="single" w:sz="4" w:space="0" w:color="auto"/>
              <w:right w:val="nil"/>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5.810.000 </w:t>
            </w:r>
          </w:p>
        </w:tc>
        <w:tc>
          <w:tcPr>
            <w:tcW w:w="1496"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95"/>
        </w:trPr>
        <w:tc>
          <w:tcPr>
            <w:tcW w:w="339"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02</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Penyuluhan Kader Posbindu Desa (SILPA)</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single" w:sz="4" w:space="0" w:color="auto"/>
              <w:bottom w:val="single" w:sz="4" w:space="0" w:color="auto"/>
              <w:right w:val="single" w:sz="4" w:space="0" w:color="auto"/>
            </w:tcBorders>
            <w:shd w:val="clear" w:color="000000" w:fill="00B0F0"/>
            <w:noWrap/>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xml:space="preserve">          3.300.000 </w:t>
            </w:r>
          </w:p>
        </w:tc>
        <w:tc>
          <w:tcPr>
            <w:tcW w:w="15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9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3</w:t>
            </w:r>
          </w:p>
        </w:tc>
        <w:tc>
          <w:tcPr>
            <w:tcW w:w="37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rPr>
            </w:pPr>
            <w:r w:rsidRPr="006C3239">
              <w:rPr>
                <w:rFonts w:ascii="Arial" w:eastAsia="Times New Roman" w:hAnsi="Arial" w:cs="Arial"/>
                <w:b/>
                <w:bCs/>
                <w:i/>
                <w:iCs/>
              </w:rPr>
              <w:t>Sub Bidang Pekerjaan Umum dan Penataan Ruang</w:t>
            </w:r>
          </w:p>
        </w:tc>
        <w:tc>
          <w:tcPr>
            <w:tcW w:w="1623"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261.883.000</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254.382.000</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b/>
                <w:bCs/>
                <w:color w:val="000000"/>
              </w:rPr>
            </w:pPr>
            <w:r w:rsidRPr="006C3239">
              <w:rPr>
                <w:rFonts w:ascii="Calibri" w:eastAsia="Times New Roman" w:hAnsi="Calibri" w:cs="Calibri"/>
                <w:b/>
                <w:bCs/>
                <w:color w:val="000000"/>
              </w:rPr>
              <w:t> </w:t>
            </w:r>
          </w:p>
        </w:tc>
      </w:tr>
      <w:tr w:rsidR="006C3239" w:rsidRPr="006C3239" w:rsidTr="005A10BC">
        <w:trPr>
          <w:trHeight w:val="70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7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Pembangunan Jalan Lingkungan / Pemukiman</w:t>
            </w:r>
          </w:p>
        </w:tc>
        <w:tc>
          <w:tcPr>
            <w:tcW w:w="1623"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209.973.000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153.085.000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b/>
                <w:bCs/>
                <w:color w:val="000000"/>
              </w:rPr>
            </w:pPr>
            <w:r w:rsidRPr="006C3239">
              <w:rPr>
                <w:rFonts w:ascii="Calibri" w:eastAsia="Times New Roman" w:hAnsi="Calibri" w:cs="Calibri"/>
                <w:b/>
                <w:bCs/>
                <w:color w:val="000000"/>
              </w:rPr>
              <w:t> </w:t>
            </w:r>
          </w:p>
        </w:tc>
      </w:tr>
      <w:tr w:rsidR="006C3239" w:rsidRPr="006C3239" w:rsidTr="005A10BC">
        <w:trPr>
          <w:trHeight w:val="97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Pembangunan Jalan Pemukiman Rabat Beton Gg. Ceria 9 RT.010 Rw.001, P=100m L=2,5m, T=0,15m</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color w:val="000000"/>
              </w:rPr>
            </w:pPr>
            <w:r w:rsidRPr="006C3239">
              <w:rPr>
                <w:rFonts w:ascii="Arial" w:eastAsia="Times New Roman" w:hAnsi="Arial" w:cs="Arial"/>
                <w:color w:val="000000"/>
              </w:rPr>
              <w:t xml:space="preserve">          54.905.000 </w:t>
            </w:r>
          </w:p>
        </w:tc>
        <w:tc>
          <w:tcPr>
            <w:tcW w:w="1496"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nil"/>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c>
          <w:tcPr>
            <w:tcW w:w="1105" w:type="dxa"/>
            <w:tcBorders>
              <w:top w:val="nil"/>
              <w:left w:val="single" w:sz="4" w:space="0" w:color="auto"/>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112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02</w:t>
            </w:r>
          </w:p>
        </w:tc>
        <w:tc>
          <w:tcPr>
            <w:tcW w:w="32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both"/>
              <w:rPr>
                <w:rFonts w:ascii="Arial" w:eastAsia="Times New Roman" w:hAnsi="Arial" w:cs="Arial"/>
                <w:color w:val="000000"/>
              </w:rPr>
            </w:pPr>
            <w:bookmarkStart w:id="1" w:name="RANGE!D67"/>
            <w:r w:rsidRPr="006C3239">
              <w:rPr>
                <w:rFonts w:ascii="Arial" w:eastAsia="Times New Roman" w:hAnsi="Arial" w:cs="Arial"/>
                <w:color w:val="000000"/>
              </w:rPr>
              <w:t>Pembangunan Jalan Pemukiman Rabat Beton Komp. Bumi Batara 2 Rt.009 Rw.001, P=75m L=4,6m, T=0,15m</w:t>
            </w:r>
            <w:bookmarkEnd w:id="1"/>
          </w:p>
        </w:tc>
        <w:tc>
          <w:tcPr>
            <w:tcW w:w="1623" w:type="dxa"/>
            <w:tcBorders>
              <w:top w:val="nil"/>
              <w:left w:val="nil"/>
              <w:bottom w:val="single" w:sz="4" w:space="0" w:color="auto"/>
              <w:right w:val="single" w:sz="4" w:space="0" w:color="auto"/>
            </w:tcBorders>
            <w:shd w:val="clear" w:color="000000" w:fill="FFFF00"/>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xml:space="preserve">          99.842.000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05" w:type="dxa"/>
            <w:tcBorders>
              <w:top w:val="nil"/>
              <w:left w:val="nil"/>
              <w:bottom w:val="single" w:sz="4" w:space="0" w:color="auto"/>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r>
      <w:tr w:rsidR="006C3239" w:rsidRPr="006C3239" w:rsidTr="005A10BC">
        <w:trPr>
          <w:trHeight w:val="97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04</w:t>
            </w:r>
          </w:p>
        </w:tc>
        <w:tc>
          <w:tcPr>
            <w:tcW w:w="32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both"/>
              <w:rPr>
                <w:rFonts w:ascii="Arial" w:eastAsia="Times New Roman" w:hAnsi="Arial" w:cs="Arial"/>
                <w:color w:val="000000"/>
              </w:rPr>
            </w:pPr>
            <w:r w:rsidRPr="006C3239">
              <w:rPr>
                <w:rFonts w:ascii="Arial" w:eastAsia="Times New Roman" w:hAnsi="Arial" w:cs="Arial"/>
                <w:color w:val="000000"/>
              </w:rPr>
              <w:t>Pembangunan Jalan Rabat Beton Gg. Harum Manis Rt.002 Rw.007, P=80m, L=2,5m, T-0,15m</w:t>
            </w:r>
          </w:p>
        </w:tc>
        <w:tc>
          <w:tcPr>
            <w:tcW w:w="1623"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45.683.000</w:t>
            </w:r>
          </w:p>
        </w:tc>
        <w:tc>
          <w:tcPr>
            <w:tcW w:w="116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05" w:type="dxa"/>
            <w:tcBorders>
              <w:top w:val="nil"/>
              <w:left w:val="nil"/>
              <w:bottom w:val="single" w:sz="4" w:space="0" w:color="auto"/>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r>
      <w:tr w:rsidR="006C3239" w:rsidRPr="006C3239" w:rsidTr="005A10BC">
        <w:trPr>
          <w:trHeight w:val="93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lastRenderedPageBreak/>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05</w:t>
            </w:r>
          </w:p>
        </w:tc>
        <w:tc>
          <w:tcPr>
            <w:tcW w:w="32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both"/>
              <w:rPr>
                <w:rFonts w:ascii="Arial" w:eastAsia="Times New Roman" w:hAnsi="Arial" w:cs="Arial"/>
                <w:color w:val="000000"/>
              </w:rPr>
            </w:pPr>
            <w:r w:rsidRPr="006C3239">
              <w:rPr>
                <w:rFonts w:ascii="Arial" w:eastAsia="Times New Roman" w:hAnsi="Arial" w:cs="Arial"/>
                <w:color w:val="000000"/>
              </w:rPr>
              <w:t>Pembangunan Jalan Rabat Beton Gg. Mandiri Rt.016 Rw.007, P=150m, L=2, T=0,15m</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55.226.000</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05" w:type="dxa"/>
            <w:tcBorders>
              <w:top w:val="nil"/>
              <w:left w:val="nil"/>
              <w:bottom w:val="nil"/>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r>
      <w:tr w:rsidR="006C3239" w:rsidRPr="006C3239" w:rsidTr="005A10BC">
        <w:trPr>
          <w:trHeight w:val="93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06</w:t>
            </w:r>
          </w:p>
        </w:tc>
        <w:tc>
          <w:tcPr>
            <w:tcW w:w="32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both"/>
              <w:rPr>
                <w:rFonts w:ascii="Arial" w:eastAsia="Times New Roman" w:hAnsi="Arial" w:cs="Arial"/>
                <w:color w:val="000000"/>
              </w:rPr>
            </w:pPr>
            <w:r w:rsidRPr="006C3239">
              <w:rPr>
                <w:rFonts w:ascii="Arial" w:eastAsia="Times New Roman" w:hAnsi="Arial" w:cs="Arial"/>
                <w:color w:val="000000"/>
              </w:rPr>
              <w:t>Pembangunan Jalan Rabat Beton Komp. Istana Kita Rt.002 Rw.008, P=39, L=2,5,</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xml:space="preserve">         23.118.000 </w:t>
            </w:r>
          </w:p>
        </w:tc>
        <w:tc>
          <w:tcPr>
            <w:tcW w:w="116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05" w:type="dxa"/>
            <w:tcBorders>
              <w:top w:val="single" w:sz="4" w:space="0" w:color="auto"/>
              <w:left w:val="nil"/>
              <w:bottom w:val="nil"/>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r>
      <w:tr w:rsidR="006C3239" w:rsidRPr="006C3239" w:rsidTr="005A10BC">
        <w:trPr>
          <w:trHeight w:val="102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07</w:t>
            </w:r>
          </w:p>
        </w:tc>
        <w:tc>
          <w:tcPr>
            <w:tcW w:w="32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both"/>
              <w:rPr>
                <w:rFonts w:ascii="Arial" w:eastAsia="Times New Roman" w:hAnsi="Arial" w:cs="Arial"/>
                <w:color w:val="000000"/>
              </w:rPr>
            </w:pPr>
            <w:r w:rsidRPr="006C3239">
              <w:rPr>
                <w:rFonts w:ascii="Arial" w:eastAsia="Times New Roman" w:hAnsi="Arial" w:cs="Arial"/>
                <w:color w:val="000000"/>
              </w:rPr>
              <w:t>Pembangunan Jalan Rabat Beton Komp. Sakura Mansion Rt.002 Rw.009, P=100m, L=3,7m, T=0,15m</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xml:space="preserve">         84.284.000 </w:t>
            </w:r>
          </w:p>
        </w:tc>
        <w:tc>
          <w:tcPr>
            <w:tcW w:w="116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05" w:type="dxa"/>
            <w:tcBorders>
              <w:top w:val="single" w:sz="4" w:space="0" w:color="auto"/>
              <w:left w:val="nil"/>
              <w:bottom w:val="nil"/>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r>
      <w:tr w:rsidR="006C3239" w:rsidRPr="006C3239" w:rsidTr="005A10BC">
        <w:trPr>
          <w:trHeight w:val="82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3260" w:type="dxa"/>
            <w:tcBorders>
              <w:top w:val="nil"/>
              <w:left w:val="nil"/>
              <w:bottom w:val="nil"/>
              <w:right w:val="single" w:sz="4" w:space="0" w:color="auto"/>
            </w:tcBorders>
            <w:shd w:val="clear" w:color="000000" w:fill="FFFFFF"/>
            <w:noWrap/>
            <w:vAlign w:val="center"/>
            <w:hideMark/>
          </w:tcPr>
          <w:p w:rsidR="006C3239" w:rsidRPr="006C3239" w:rsidRDefault="006C3239" w:rsidP="006C3239">
            <w:pPr>
              <w:spacing w:after="0" w:line="240" w:lineRule="auto"/>
              <w:jc w:val="both"/>
              <w:rPr>
                <w:rFonts w:ascii="Arial" w:eastAsia="Times New Roman" w:hAnsi="Arial" w:cs="Arial"/>
                <w:b/>
                <w:bCs/>
                <w:color w:val="000000"/>
              </w:rPr>
            </w:pPr>
            <w:r w:rsidRPr="006C3239">
              <w:rPr>
                <w:rFonts w:ascii="Arial" w:eastAsia="Times New Roman" w:hAnsi="Arial" w:cs="Arial"/>
                <w:b/>
                <w:bCs/>
                <w:color w:val="000000"/>
              </w:rPr>
              <w:t>Pemeliharaan Jalan Lingkungan Pemukiman/Gang</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42.430.000</w:t>
            </w:r>
          </w:p>
        </w:tc>
        <w:tc>
          <w:tcPr>
            <w:tcW w:w="116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nil"/>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102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single" w:sz="4" w:space="0" w:color="auto"/>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both"/>
              <w:rPr>
                <w:rFonts w:ascii="Arial" w:eastAsia="Times New Roman" w:hAnsi="Arial" w:cs="Arial"/>
                <w:color w:val="000000"/>
              </w:rPr>
            </w:pPr>
            <w:r w:rsidRPr="006C3239">
              <w:rPr>
                <w:rFonts w:ascii="Arial" w:eastAsia="Times New Roman" w:hAnsi="Arial" w:cs="Arial"/>
                <w:color w:val="000000"/>
              </w:rPr>
              <w:t>Pengaspalan Komp. Mitra Utama 6 Rt.010 Rw.004, P=100m, L=4,8m</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42.430.000</w:t>
            </w:r>
          </w:p>
        </w:tc>
        <w:tc>
          <w:tcPr>
            <w:tcW w:w="116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05" w:type="dxa"/>
            <w:tcBorders>
              <w:top w:val="single" w:sz="4" w:space="0" w:color="auto"/>
              <w:left w:val="nil"/>
              <w:bottom w:val="nil"/>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r>
      <w:tr w:rsidR="006C3239" w:rsidRPr="006C3239" w:rsidTr="005A10BC">
        <w:trPr>
          <w:trHeight w:val="87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3260" w:type="dxa"/>
            <w:tcBorders>
              <w:top w:val="nil"/>
              <w:left w:val="nil"/>
              <w:bottom w:val="nil"/>
              <w:right w:val="single" w:sz="4" w:space="0" w:color="auto"/>
            </w:tcBorders>
            <w:shd w:val="clear" w:color="000000" w:fill="FFFFFF"/>
            <w:noWrap/>
            <w:vAlign w:val="center"/>
            <w:hideMark/>
          </w:tcPr>
          <w:p w:rsidR="006C3239" w:rsidRPr="006C3239" w:rsidRDefault="006C3239" w:rsidP="006C3239">
            <w:pPr>
              <w:spacing w:after="0" w:line="240" w:lineRule="auto"/>
              <w:jc w:val="both"/>
              <w:rPr>
                <w:rFonts w:ascii="Arial" w:eastAsia="Times New Roman" w:hAnsi="Arial" w:cs="Arial"/>
                <w:b/>
                <w:bCs/>
                <w:color w:val="000000"/>
              </w:rPr>
            </w:pPr>
            <w:r w:rsidRPr="006C3239">
              <w:rPr>
                <w:rFonts w:ascii="Arial" w:eastAsia="Times New Roman" w:hAnsi="Arial" w:cs="Arial"/>
                <w:b/>
                <w:bCs/>
                <w:color w:val="000000"/>
              </w:rPr>
              <w:t>Pembuatan/Pemutakhiran Peta Wilayah dan Sosial Desa</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w:t>
            </w:r>
          </w:p>
        </w:tc>
        <w:tc>
          <w:tcPr>
            <w:tcW w:w="116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05" w:type="dxa"/>
            <w:tcBorders>
              <w:top w:val="single" w:sz="4" w:space="0" w:color="auto"/>
              <w:left w:val="nil"/>
              <w:bottom w:val="nil"/>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r>
      <w:tr w:rsidR="006C3239" w:rsidRPr="006C3239" w:rsidTr="005A10BC">
        <w:trPr>
          <w:trHeight w:val="73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single" w:sz="4" w:space="0" w:color="auto"/>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both"/>
              <w:rPr>
                <w:rFonts w:ascii="Arial" w:eastAsia="Times New Roman" w:hAnsi="Arial" w:cs="Arial"/>
                <w:color w:val="000000"/>
              </w:rPr>
            </w:pPr>
            <w:r w:rsidRPr="006C3239">
              <w:rPr>
                <w:rFonts w:ascii="Arial" w:eastAsia="Times New Roman" w:hAnsi="Arial" w:cs="Arial"/>
                <w:color w:val="000000"/>
              </w:rPr>
              <w:t>Pembuatan Peta LDTR Desa</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105" w:type="dxa"/>
            <w:tcBorders>
              <w:top w:val="single" w:sz="4" w:space="0" w:color="auto"/>
              <w:left w:val="nil"/>
              <w:bottom w:val="nil"/>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r>
      <w:tr w:rsidR="006C3239" w:rsidRPr="006C3239" w:rsidTr="005A10BC">
        <w:trPr>
          <w:trHeight w:val="79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Pembangunan Prasarana Jalan Lingkungan/Pemukiman</w:t>
            </w:r>
          </w:p>
        </w:tc>
        <w:tc>
          <w:tcPr>
            <w:tcW w:w="1623"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51.910.000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58.867.000</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single" w:sz="4" w:space="0" w:color="auto"/>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b/>
                <w:bCs/>
                <w:color w:val="000000"/>
              </w:rPr>
            </w:pPr>
            <w:r w:rsidRPr="006C3239">
              <w:rPr>
                <w:rFonts w:ascii="Calibri" w:eastAsia="Times New Roman" w:hAnsi="Calibri" w:cs="Calibri"/>
                <w:b/>
                <w:bCs/>
                <w:color w:val="000000"/>
              </w:rPr>
              <w:t> </w:t>
            </w:r>
          </w:p>
        </w:tc>
      </w:tr>
      <w:tr w:rsidR="006C3239" w:rsidRPr="006C3239" w:rsidTr="005A10BC">
        <w:trPr>
          <w:trHeight w:val="91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Pembangunan Selokan Gg. Ceria 10 Rt.006 Rw.001, P=98m,L=0,50m, T=1m</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nil"/>
              <w:bottom w:val="single" w:sz="4" w:space="0" w:color="auto"/>
              <w:right w:val="single" w:sz="4"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915"/>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02</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Pembangunan Selokan Komp. Puri Akcaya 2 Rt.07 Rw.03, P=100m, L=0,60m</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51.910.000</w:t>
            </w:r>
          </w:p>
        </w:tc>
        <w:tc>
          <w:tcPr>
            <w:tcW w:w="1496" w:type="dxa"/>
            <w:tcBorders>
              <w:top w:val="nil"/>
              <w:left w:val="nil"/>
              <w:bottom w:val="single" w:sz="4" w:space="0" w:color="auto"/>
              <w:right w:val="single" w:sz="4"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87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03</w:t>
            </w:r>
          </w:p>
        </w:tc>
        <w:tc>
          <w:tcPr>
            <w:tcW w:w="32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both"/>
              <w:rPr>
                <w:rFonts w:ascii="Arial" w:eastAsia="Times New Roman" w:hAnsi="Arial" w:cs="Arial"/>
              </w:rPr>
            </w:pPr>
            <w:r w:rsidRPr="006C3239">
              <w:rPr>
                <w:rFonts w:ascii="Arial" w:eastAsia="Times New Roman" w:hAnsi="Arial" w:cs="Arial"/>
              </w:rPr>
              <w:t>Pembangunan Gorong-gorong Komp. Taman Sungai Raya Rw.002 (12Unit)</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xml:space="preserve">         58.867.000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4" w:space="0" w:color="auto"/>
              <w:left w:val="nil"/>
              <w:bottom w:val="nil"/>
              <w:right w:val="single" w:sz="8"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r>
      <w:tr w:rsidR="006C3239" w:rsidRPr="006C3239" w:rsidTr="005A10BC">
        <w:trPr>
          <w:trHeight w:val="735"/>
        </w:trPr>
        <w:tc>
          <w:tcPr>
            <w:tcW w:w="339" w:type="dxa"/>
            <w:tcBorders>
              <w:top w:val="single" w:sz="8" w:space="0" w:color="auto"/>
              <w:left w:val="single" w:sz="8"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70" w:type="dxa"/>
            <w:tcBorders>
              <w:top w:val="single" w:sz="8" w:space="0" w:color="auto"/>
              <w:left w:val="single" w:sz="8"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Pembinaan Kemasyarakatan</w:t>
            </w:r>
          </w:p>
        </w:tc>
        <w:tc>
          <w:tcPr>
            <w:tcW w:w="1623" w:type="dxa"/>
            <w:tcBorders>
              <w:top w:val="single" w:sz="8" w:space="0" w:color="auto"/>
              <w:left w:val="nil"/>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 </w:t>
            </w:r>
          </w:p>
        </w:tc>
        <w:tc>
          <w:tcPr>
            <w:tcW w:w="1496" w:type="dxa"/>
            <w:tcBorders>
              <w:top w:val="single" w:sz="8" w:space="0" w:color="auto"/>
              <w:left w:val="nil"/>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50.387.000 </w:t>
            </w:r>
          </w:p>
        </w:tc>
        <w:tc>
          <w:tcPr>
            <w:tcW w:w="1560" w:type="dxa"/>
            <w:tcBorders>
              <w:top w:val="single" w:sz="8" w:space="0" w:color="auto"/>
              <w:left w:val="nil"/>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52.480.900 </w:t>
            </w:r>
          </w:p>
        </w:tc>
        <w:tc>
          <w:tcPr>
            <w:tcW w:w="1163" w:type="dxa"/>
            <w:tcBorders>
              <w:top w:val="single" w:sz="8" w:space="0" w:color="auto"/>
              <w:left w:val="nil"/>
              <w:bottom w:val="single" w:sz="8"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single" w:sz="8" w:space="0" w:color="auto"/>
              <w:left w:val="nil"/>
              <w:bottom w:val="single" w:sz="8"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825"/>
        </w:trPr>
        <w:tc>
          <w:tcPr>
            <w:tcW w:w="339"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1</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rPr>
            </w:pPr>
            <w:r w:rsidRPr="006C3239">
              <w:rPr>
                <w:rFonts w:ascii="Arial" w:eastAsia="Times New Roman" w:hAnsi="Arial" w:cs="Arial"/>
                <w:b/>
                <w:bCs/>
                <w:i/>
                <w:iCs/>
              </w:rPr>
              <w:t>Sub Bidang Kelembagaan Masyarakat</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rPr>
            </w:pPr>
            <w:r w:rsidRPr="006C3239">
              <w:rPr>
                <w:rFonts w:ascii="Arial" w:eastAsia="Times New Roman" w:hAnsi="Arial" w:cs="Arial"/>
                <w:b/>
                <w:bCs/>
                <w:i/>
                <w:iCs/>
              </w:rPr>
              <w:t xml:space="preserve">        36.980.900 </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nil"/>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735"/>
        </w:trPr>
        <w:tc>
          <w:tcPr>
            <w:tcW w:w="339"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color w:val="000000"/>
              </w:rPr>
            </w:pPr>
            <w:r w:rsidRPr="006C3239">
              <w:rPr>
                <w:rFonts w:ascii="Arial" w:eastAsia="Times New Roman" w:hAnsi="Arial" w:cs="Arial"/>
                <w:color w:val="000000"/>
              </w:rPr>
              <w:t>1</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Penunjang Kegiatan10 Program Pokok PKK Desa Sungai Raya Dalam</w:t>
            </w:r>
          </w:p>
        </w:tc>
        <w:tc>
          <w:tcPr>
            <w:tcW w:w="1623" w:type="dxa"/>
            <w:tcBorders>
              <w:top w:val="nil"/>
              <w:left w:val="nil"/>
              <w:bottom w:val="single" w:sz="4" w:space="0" w:color="auto"/>
              <w:right w:val="single" w:sz="4"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nil"/>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24.379.000</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single" w:sz="4" w:space="0" w:color="auto"/>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35"/>
        </w:trPr>
        <w:tc>
          <w:tcPr>
            <w:tcW w:w="339"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color w:val="000000"/>
              </w:rPr>
            </w:pPr>
            <w:r w:rsidRPr="006C3239">
              <w:rPr>
                <w:rFonts w:ascii="Arial" w:eastAsia="Times New Roman" w:hAnsi="Arial" w:cs="Arial"/>
                <w:color w:val="000000"/>
              </w:rPr>
              <w:t>1</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260" w:type="dxa"/>
            <w:tcBorders>
              <w:top w:val="nil"/>
              <w:left w:val="nil"/>
              <w:bottom w:val="single" w:sz="4" w:space="0" w:color="auto"/>
              <w:right w:val="single" w:sz="4" w:space="0" w:color="auto"/>
            </w:tcBorders>
            <w:shd w:val="clear" w:color="000000" w:fill="FF0000"/>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Study Terap PKK</w:t>
            </w:r>
          </w:p>
        </w:tc>
        <w:tc>
          <w:tcPr>
            <w:tcW w:w="1623" w:type="dxa"/>
            <w:tcBorders>
              <w:top w:val="nil"/>
              <w:left w:val="nil"/>
              <w:bottom w:val="nil"/>
              <w:right w:val="nil"/>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c>
          <w:tcPr>
            <w:tcW w:w="1496"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nil"/>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5.600.000</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50"/>
        </w:trPr>
        <w:tc>
          <w:tcPr>
            <w:tcW w:w="339"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color w:val="000000"/>
              </w:rPr>
            </w:pPr>
            <w:r w:rsidRPr="006C3239">
              <w:rPr>
                <w:rFonts w:ascii="Arial" w:eastAsia="Times New Roman" w:hAnsi="Arial" w:cs="Arial"/>
                <w:color w:val="000000"/>
              </w:rPr>
              <w:t>1</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3</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Administrasi dan Operasional Penunjang Kegiatan LPM</w:t>
            </w:r>
          </w:p>
        </w:tc>
        <w:tc>
          <w:tcPr>
            <w:tcW w:w="1623" w:type="dxa"/>
            <w:tcBorders>
              <w:top w:val="single" w:sz="4" w:space="0" w:color="auto"/>
              <w:left w:val="nil"/>
              <w:bottom w:val="nil"/>
              <w:right w:val="single" w:sz="4"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7.001.900</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5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Sub Bidang Kebudayaan dan Keagamaan</w:t>
            </w:r>
          </w:p>
        </w:tc>
        <w:tc>
          <w:tcPr>
            <w:tcW w:w="1623" w:type="dxa"/>
            <w:tcBorders>
              <w:top w:val="single" w:sz="4" w:space="0" w:color="auto"/>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xml:space="preserve">                          -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xml:space="preserve">        17.000.000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xml:space="preserve">          6.000.000 </w:t>
            </w:r>
          </w:p>
        </w:tc>
        <w:tc>
          <w:tcPr>
            <w:tcW w:w="1163" w:type="dxa"/>
            <w:tcBorders>
              <w:top w:val="nil"/>
              <w:left w:val="nil"/>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60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Majelis Taklim Permata Serdam</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single" w:sz="4" w:space="0" w:color="auto"/>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3.400.000 </w:t>
            </w:r>
          </w:p>
        </w:tc>
        <w:tc>
          <w:tcPr>
            <w:tcW w:w="15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2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02</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Majelis Taklim Raudhatul Jannah</w:t>
            </w:r>
          </w:p>
        </w:tc>
        <w:tc>
          <w:tcPr>
            <w:tcW w:w="1623" w:type="dxa"/>
            <w:tcBorders>
              <w:top w:val="nil"/>
              <w:left w:val="nil"/>
              <w:bottom w:val="single" w:sz="4" w:space="0" w:color="auto"/>
              <w:right w:val="single" w:sz="4"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rPr>
            </w:pPr>
            <w:r w:rsidRPr="006C3239">
              <w:rPr>
                <w:rFonts w:ascii="Calibri" w:eastAsia="Times New Roman" w:hAnsi="Calibri" w:cs="Calibri"/>
              </w:rPr>
              <w:t> </w:t>
            </w:r>
          </w:p>
        </w:tc>
        <w:tc>
          <w:tcPr>
            <w:tcW w:w="1496"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3.400.000 </w:t>
            </w:r>
          </w:p>
        </w:tc>
        <w:tc>
          <w:tcPr>
            <w:tcW w:w="15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675"/>
        </w:trPr>
        <w:tc>
          <w:tcPr>
            <w:tcW w:w="339" w:type="dxa"/>
            <w:tcBorders>
              <w:top w:val="nil"/>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03</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Majelis Taklim Attaqwa</w:t>
            </w:r>
          </w:p>
        </w:tc>
        <w:tc>
          <w:tcPr>
            <w:tcW w:w="1623" w:type="dxa"/>
            <w:tcBorders>
              <w:top w:val="nil"/>
              <w:left w:val="nil"/>
              <w:bottom w:val="single" w:sz="4" w:space="0" w:color="auto"/>
              <w:right w:val="single" w:sz="4"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rPr>
            </w:pPr>
            <w:r w:rsidRPr="006C3239">
              <w:rPr>
                <w:rFonts w:ascii="Calibri" w:eastAsia="Times New Roman" w:hAnsi="Calibri" w:cs="Calibri"/>
              </w:rPr>
              <w:t> </w:t>
            </w:r>
          </w:p>
        </w:tc>
        <w:tc>
          <w:tcPr>
            <w:tcW w:w="1496"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3.400.000 </w:t>
            </w:r>
          </w:p>
        </w:tc>
        <w:tc>
          <w:tcPr>
            <w:tcW w:w="15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585"/>
        </w:trPr>
        <w:tc>
          <w:tcPr>
            <w:tcW w:w="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04</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Majelis Taklim Nurul Hidayah</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w:t>
            </w:r>
          </w:p>
        </w:tc>
        <w:tc>
          <w:tcPr>
            <w:tcW w:w="1496"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3.400.000 </w:t>
            </w:r>
          </w:p>
        </w:tc>
        <w:tc>
          <w:tcPr>
            <w:tcW w:w="15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color w:val="0070C0"/>
              </w:rPr>
            </w:pPr>
            <w:r w:rsidRPr="006C3239">
              <w:rPr>
                <w:rFonts w:ascii="Arial" w:eastAsia="Times New Roman" w:hAnsi="Arial" w:cs="Arial"/>
                <w:b/>
                <w:bCs/>
                <w:i/>
                <w:i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color w:val="0070C0"/>
              </w:rPr>
            </w:pPr>
            <w:r w:rsidRPr="006C3239">
              <w:rPr>
                <w:rFonts w:ascii="Arial" w:eastAsia="Times New Roman" w:hAnsi="Arial" w:cs="Arial"/>
                <w:b/>
                <w:bCs/>
                <w:i/>
                <w:iCs/>
                <w:color w:val="0070C0"/>
              </w:rPr>
              <w:t> </w:t>
            </w:r>
          </w:p>
        </w:tc>
      </w:tr>
      <w:tr w:rsidR="006C3239" w:rsidRPr="006C3239" w:rsidTr="005A10BC">
        <w:trPr>
          <w:trHeight w:val="63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lastRenderedPageBreak/>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05</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Majelis Taklim Al Hidayah</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3.400.000 </w:t>
            </w:r>
          </w:p>
        </w:tc>
        <w:tc>
          <w:tcPr>
            <w:tcW w:w="15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5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06</w:t>
            </w:r>
          </w:p>
        </w:tc>
        <w:tc>
          <w:tcPr>
            <w:tcW w:w="3260" w:type="dxa"/>
            <w:tcBorders>
              <w:top w:val="nil"/>
              <w:left w:val="nil"/>
              <w:bottom w:val="nil"/>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Dukungan Majelis Hadrah Al Badar Komp. Permata Hijau</w:t>
            </w:r>
          </w:p>
        </w:tc>
        <w:tc>
          <w:tcPr>
            <w:tcW w:w="1623" w:type="dxa"/>
            <w:tcBorders>
              <w:top w:val="nil"/>
              <w:left w:val="nil"/>
              <w:bottom w:val="nil"/>
              <w:right w:val="single" w:sz="4"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c>
          <w:tcPr>
            <w:tcW w:w="1496" w:type="dxa"/>
            <w:tcBorders>
              <w:top w:val="nil"/>
              <w:left w:val="nil"/>
              <w:bottom w:val="nil"/>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nil"/>
              <w:left w:val="nil"/>
              <w:bottom w:val="nil"/>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xml:space="preserve">           6.000.000 </w:t>
            </w:r>
          </w:p>
        </w:tc>
        <w:tc>
          <w:tcPr>
            <w:tcW w:w="1163" w:type="dxa"/>
            <w:tcBorders>
              <w:top w:val="nil"/>
              <w:left w:val="nil"/>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single" w:sz="4" w:space="0" w:color="auto"/>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20"/>
        </w:trPr>
        <w:tc>
          <w:tcPr>
            <w:tcW w:w="339" w:type="dxa"/>
            <w:tcBorders>
              <w:top w:val="nil"/>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3</w:t>
            </w:r>
          </w:p>
        </w:tc>
        <w:tc>
          <w:tcPr>
            <w:tcW w:w="370" w:type="dxa"/>
            <w:tcBorders>
              <w:top w:val="nil"/>
              <w:left w:val="nil"/>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i/>
                <w:iCs/>
              </w:rPr>
            </w:pPr>
            <w:r w:rsidRPr="006C3239">
              <w:rPr>
                <w:rFonts w:ascii="Arial" w:eastAsia="Times New Roman" w:hAnsi="Arial" w:cs="Arial"/>
                <w:i/>
                <w:iCs/>
              </w:rPr>
              <w:t> </w:t>
            </w:r>
          </w:p>
        </w:tc>
        <w:tc>
          <w:tcPr>
            <w:tcW w:w="3260" w:type="dxa"/>
            <w:tcBorders>
              <w:top w:val="single" w:sz="4" w:space="0" w:color="auto"/>
              <w:left w:val="nil"/>
              <w:bottom w:val="nil"/>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Sub Bidang Kepemudaan dan Olah Raga</w:t>
            </w:r>
          </w:p>
        </w:tc>
        <w:tc>
          <w:tcPr>
            <w:tcW w:w="1623" w:type="dxa"/>
            <w:tcBorders>
              <w:top w:val="single" w:sz="4" w:space="0" w:color="auto"/>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 xml:space="preserve">                          - </w:t>
            </w:r>
          </w:p>
        </w:tc>
        <w:tc>
          <w:tcPr>
            <w:tcW w:w="1496" w:type="dxa"/>
            <w:tcBorders>
              <w:top w:val="single" w:sz="4" w:space="0" w:color="auto"/>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 xml:space="preserve">        33.387.000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 xml:space="preserve">                         - </w:t>
            </w:r>
          </w:p>
        </w:tc>
        <w:tc>
          <w:tcPr>
            <w:tcW w:w="1163" w:type="dxa"/>
            <w:tcBorders>
              <w:top w:val="single" w:sz="4" w:space="0" w:color="auto"/>
              <w:left w:val="nil"/>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1020"/>
        </w:trPr>
        <w:tc>
          <w:tcPr>
            <w:tcW w:w="339" w:type="dxa"/>
            <w:tcBorders>
              <w:top w:val="single" w:sz="4" w:space="0" w:color="auto"/>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3</w:t>
            </w:r>
          </w:p>
        </w:tc>
        <w:tc>
          <w:tcPr>
            <w:tcW w:w="370" w:type="dxa"/>
            <w:tcBorders>
              <w:top w:val="single" w:sz="4" w:space="0" w:color="auto"/>
              <w:left w:val="nil"/>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i/>
                <w:iCs/>
              </w:rPr>
            </w:pPr>
            <w:r w:rsidRPr="006C3239">
              <w:rPr>
                <w:rFonts w:ascii="Arial" w:eastAsia="Times New Roman" w:hAnsi="Arial" w:cs="Arial"/>
                <w:i/>
                <w:iCs/>
              </w:rPr>
              <w:t>01</w:t>
            </w:r>
          </w:p>
        </w:tc>
        <w:tc>
          <w:tcPr>
            <w:tcW w:w="3260" w:type="dxa"/>
            <w:tcBorders>
              <w:top w:val="single" w:sz="4" w:space="0" w:color="auto"/>
              <w:left w:val="nil"/>
              <w:bottom w:val="nil"/>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Pembangunan Lapangan Olahraga Komp. Griya Husada Rt.004 Rw.005, P=15m, L=10m</w:t>
            </w:r>
          </w:p>
        </w:tc>
        <w:tc>
          <w:tcPr>
            <w:tcW w:w="1623"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 </w:t>
            </w:r>
          </w:p>
        </w:tc>
        <w:tc>
          <w:tcPr>
            <w:tcW w:w="1496" w:type="dxa"/>
            <w:tcBorders>
              <w:top w:val="nil"/>
              <w:left w:val="nil"/>
              <w:bottom w:val="single" w:sz="4" w:space="0" w:color="auto"/>
              <w:right w:val="nil"/>
            </w:tcBorders>
            <w:shd w:val="clear" w:color="000000" w:fill="FFFF00"/>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xml:space="preserve">        33.387.000 </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 </w:t>
            </w:r>
          </w:p>
        </w:tc>
        <w:tc>
          <w:tcPr>
            <w:tcW w:w="1163" w:type="dxa"/>
            <w:tcBorders>
              <w:top w:val="single" w:sz="4" w:space="0" w:color="auto"/>
              <w:left w:val="nil"/>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780"/>
        </w:trPr>
        <w:tc>
          <w:tcPr>
            <w:tcW w:w="339" w:type="dxa"/>
            <w:tcBorders>
              <w:top w:val="single" w:sz="4" w:space="0" w:color="auto"/>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4</w:t>
            </w:r>
          </w:p>
        </w:tc>
        <w:tc>
          <w:tcPr>
            <w:tcW w:w="370" w:type="dxa"/>
            <w:tcBorders>
              <w:top w:val="single" w:sz="4" w:space="0" w:color="auto"/>
              <w:left w:val="nil"/>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single" w:sz="4" w:space="0" w:color="auto"/>
              <w:left w:val="nil"/>
              <w:bottom w:val="nil"/>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Sosialisasi Kepada Masyarakat Di Bid. Hukum dan Perlindungan Masy.</w:t>
            </w:r>
          </w:p>
        </w:tc>
        <w:tc>
          <w:tcPr>
            <w:tcW w:w="1623"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 xml:space="preserve">                          - </w:t>
            </w:r>
          </w:p>
        </w:tc>
        <w:tc>
          <w:tcPr>
            <w:tcW w:w="1496" w:type="dxa"/>
            <w:tcBorders>
              <w:top w:val="nil"/>
              <w:left w:val="nil"/>
              <w:bottom w:val="single" w:sz="4" w:space="0" w:color="auto"/>
              <w:right w:val="nil"/>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 xml:space="preserve">                        - </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 xml:space="preserve">          9.500.000 </w:t>
            </w:r>
          </w:p>
        </w:tc>
        <w:tc>
          <w:tcPr>
            <w:tcW w:w="1163" w:type="dxa"/>
            <w:tcBorders>
              <w:top w:val="single" w:sz="4" w:space="0" w:color="auto"/>
              <w:left w:val="nil"/>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color w:val="0070C0"/>
              </w:rPr>
            </w:pPr>
            <w:r w:rsidRPr="006C3239">
              <w:rPr>
                <w:rFonts w:ascii="Arial" w:eastAsia="Times New Roman" w:hAnsi="Arial" w:cs="Arial"/>
                <w:b/>
                <w:bCs/>
                <w:i/>
                <w:iCs/>
                <w:color w:val="0070C0"/>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i/>
                <w:iCs/>
                <w:color w:val="0070C0"/>
              </w:rPr>
            </w:pPr>
            <w:r w:rsidRPr="006C3239">
              <w:rPr>
                <w:rFonts w:ascii="Arial" w:eastAsia="Times New Roman" w:hAnsi="Arial" w:cs="Arial"/>
                <w:b/>
                <w:bCs/>
                <w:i/>
                <w:iCs/>
                <w:color w:val="0070C0"/>
              </w:rPr>
              <w:t> </w:t>
            </w:r>
          </w:p>
        </w:tc>
      </w:tr>
      <w:tr w:rsidR="006C3239" w:rsidRPr="006C3239" w:rsidTr="005A10BC">
        <w:trPr>
          <w:trHeight w:val="705"/>
        </w:trPr>
        <w:tc>
          <w:tcPr>
            <w:tcW w:w="339"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4</w:t>
            </w:r>
          </w:p>
        </w:tc>
        <w:tc>
          <w:tcPr>
            <w:tcW w:w="370" w:type="dxa"/>
            <w:tcBorders>
              <w:top w:val="single" w:sz="4" w:space="0" w:color="auto"/>
              <w:left w:val="nil"/>
              <w:bottom w:val="single" w:sz="8"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single" w:sz="4" w:space="0" w:color="auto"/>
              <w:left w:val="nil"/>
              <w:bottom w:val="single" w:sz="8"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Penyuluhan Bahaya Narkoba</w:t>
            </w:r>
          </w:p>
        </w:tc>
        <w:tc>
          <w:tcPr>
            <w:tcW w:w="1623" w:type="dxa"/>
            <w:tcBorders>
              <w:top w:val="nil"/>
              <w:left w:val="nil"/>
              <w:bottom w:val="single" w:sz="8" w:space="0" w:color="auto"/>
              <w:right w:val="single" w:sz="4" w:space="0" w:color="auto"/>
            </w:tcBorders>
            <w:shd w:val="clear" w:color="000000" w:fill="FFFFFF"/>
            <w:noWrap/>
            <w:vAlign w:val="bottom"/>
            <w:hideMark/>
          </w:tcPr>
          <w:p w:rsidR="006C3239" w:rsidRPr="006C3239" w:rsidRDefault="006C3239" w:rsidP="006C3239">
            <w:pPr>
              <w:spacing w:after="0" w:line="240" w:lineRule="auto"/>
              <w:rPr>
                <w:rFonts w:ascii="Calibri" w:eastAsia="Times New Roman" w:hAnsi="Calibri" w:cs="Calibri"/>
                <w:color w:val="000000"/>
              </w:rPr>
            </w:pPr>
            <w:r w:rsidRPr="006C3239">
              <w:rPr>
                <w:rFonts w:ascii="Calibri" w:eastAsia="Times New Roman" w:hAnsi="Calibri" w:cs="Calibri"/>
                <w:color w:val="000000"/>
              </w:rPr>
              <w:t> </w:t>
            </w:r>
          </w:p>
        </w:tc>
        <w:tc>
          <w:tcPr>
            <w:tcW w:w="1496" w:type="dxa"/>
            <w:tcBorders>
              <w:top w:val="nil"/>
              <w:left w:val="nil"/>
              <w:bottom w:val="single" w:sz="8" w:space="0" w:color="auto"/>
              <w:right w:val="nil"/>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560" w:type="dxa"/>
            <w:tcBorders>
              <w:top w:val="nil"/>
              <w:left w:val="single" w:sz="4" w:space="0" w:color="auto"/>
              <w:bottom w:val="single" w:sz="8"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9.500.000</w:t>
            </w:r>
          </w:p>
        </w:tc>
        <w:tc>
          <w:tcPr>
            <w:tcW w:w="1163" w:type="dxa"/>
            <w:tcBorders>
              <w:top w:val="single" w:sz="4" w:space="0" w:color="auto"/>
              <w:left w:val="nil"/>
              <w:bottom w:val="single" w:sz="8"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c>
          <w:tcPr>
            <w:tcW w:w="1105" w:type="dxa"/>
            <w:tcBorders>
              <w:top w:val="nil"/>
              <w:left w:val="nil"/>
              <w:bottom w:val="single" w:sz="8"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color w:val="0070C0"/>
              </w:rPr>
            </w:pPr>
            <w:r w:rsidRPr="006C3239">
              <w:rPr>
                <w:rFonts w:ascii="Arial" w:eastAsia="Times New Roman" w:hAnsi="Arial" w:cs="Arial"/>
                <w:b/>
                <w:bCs/>
                <w:color w:val="0070C0"/>
              </w:rPr>
              <w:t> </w:t>
            </w:r>
          </w:p>
        </w:tc>
      </w:tr>
      <w:tr w:rsidR="006C3239" w:rsidRPr="006C3239" w:rsidTr="005A10BC">
        <w:trPr>
          <w:trHeight w:val="660"/>
        </w:trPr>
        <w:tc>
          <w:tcPr>
            <w:tcW w:w="339" w:type="dxa"/>
            <w:tcBorders>
              <w:top w:val="nil"/>
              <w:left w:val="single" w:sz="8" w:space="0" w:color="auto"/>
              <w:bottom w:val="single" w:sz="8" w:space="0" w:color="auto"/>
              <w:right w:val="nil"/>
            </w:tcBorders>
            <w:shd w:val="clear" w:color="000000" w:fill="FFFFFF"/>
            <w:noWrap/>
            <w:vAlign w:val="bottom"/>
            <w:hideMark/>
          </w:tcPr>
          <w:p w:rsidR="006C3239" w:rsidRPr="006C3239" w:rsidRDefault="006C3239" w:rsidP="006C3239">
            <w:pPr>
              <w:spacing w:after="0" w:line="240" w:lineRule="auto"/>
              <w:jc w:val="center"/>
              <w:rPr>
                <w:rFonts w:ascii="Calibri" w:eastAsia="Times New Roman" w:hAnsi="Calibri" w:cs="Calibri"/>
                <w:color w:val="000000"/>
              </w:rPr>
            </w:pPr>
            <w:r w:rsidRPr="006C3239">
              <w:rPr>
                <w:rFonts w:ascii="Calibri" w:eastAsia="Times New Roman" w:hAnsi="Calibri" w:cs="Calibri"/>
                <w:color w:val="000000"/>
              </w:rPr>
              <w:t> </w:t>
            </w:r>
          </w:p>
        </w:tc>
        <w:tc>
          <w:tcPr>
            <w:tcW w:w="370" w:type="dxa"/>
            <w:tcBorders>
              <w:top w:val="nil"/>
              <w:left w:val="single" w:sz="8"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3260" w:type="dxa"/>
            <w:tcBorders>
              <w:top w:val="nil"/>
              <w:left w:val="single" w:sz="8"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Pemberdayaan Masyarakat Desa</w:t>
            </w:r>
          </w:p>
        </w:tc>
        <w:tc>
          <w:tcPr>
            <w:tcW w:w="1623" w:type="dxa"/>
            <w:tcBorders>
              <w:top w:val="nil"/>
              <w:left w:val="single" w:sz="8"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xml:space="preserve">        249.776.000 </w:t>
            </w:r>
          </w:p>
        </w:tc>
        <w:tc>
          <w:tcPr>
            <w:tcW w:w="1496" w:type="dxa"/>
            <w:tcBorders>
              <w:top w:val="nil"/>
              <w:left w:val="single" w:sz="8"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xml:space="preserve">                         - </w:t>
            </w:r>
          </w:p>
        </w:tc>
        <w:tc>
          <w:tcPr>
            <w:tcW w:w="1560" w:type="dxa"/>
            <w:tcBorders>
              <w:top w:val="nil"/>
              <w:left w:val="single" w:sz="8"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xml:space="preserve">         51.030.000 </w:t>
            </w:r>
          </w:p>
        </w:tc>
        <w:tc>
          <w:tcPr>
            <w:tcW w:w="1163" w:type="dxa"/>
            <w:tcBorders>
              <w:top w:val="nil"/>
              <w:left w:val="single" w:sz="8" w:space="0" w:color="auto"/>
              <w:bottom w:val="single" w:sz="8"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8"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3260"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rPr>
            </w:pPr>
            <w:r w:rsidRPr="006C3239">
              <w:rPr>
                <w:rFonts w:ascii="Arial" w:eastAsia="Times New Roman" w:hAnsi="Arial" w:cs="Arial"/>
                <w:b/>
                <w:bCs/>
                <w:i/>
                <w:iCs/>
              </w:rPr>
              <w:t>Bidang Pertanian dan Peternakan</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xml:space="preserve">        249.776.000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xml:space="preserve">                         -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xml:space="preserve">                         - </w:t>
            </w:r>
          </w:p>
        </w:tc>
        <w:tc>
          <w:tcPr>
            <w:tcW w:w="1163" w:type="dxa"/>
            <w:tcBorders>
              <w:top w:val="nil"/>
              <w:left w:val="single" w:sz="4" w:space="0" w:color="auto"/>
              <w:bottom w:val="single" w:sz="4" w:space="0" w:color="auto"/>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15"/>
        </w:trPr>
        <w:tc>
          <w:tcPr>
            <w:tcW w:w="339" w:type="dxa"/>
            <w:tcBorders>
              <w:top w:val="nil"/>
              <w:left w:val="single" w:sz="4" w:space="0" w:color="auto"/>
              <w:bottom w:val="nil"/>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 </w:t>
            </w:r>
          </w:p>
        </w:tc>
        <w:tc>
          <w:tcPr>
            <w:tcW w:w="370" w:type="dxa"/>
            <w:tcBorders>
              <w:top w:val="nil"/>
              <w:left w:val="nil"/>
              <w:bottom w:val="nil"/>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32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Penguatan Ketahan Pangan</w:t>
            </w:r>
          </w:p>
        </w:tc>
        <w:tc>
          <w:tcPr>
            <w:tcW w:w="1623"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nil"/>
              <w:left w:val="single" w:sz="4" w:space="0" w:color="auto"/>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single" w:sz="4" w:space="0" w:color="auto"/>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Bantuan Hewan Ternak</w:t>
            </w:r>
          </w:p>
        </w:tc>
        <w:tc>
          <w:tcPr>
            <w:tcW w:w="1623" w:type="dxa"/>
            <w:tcBorders>
              <w:top w:val="nil"/>
              <w:left w:val="single" w:sz="4" w:space="0" w:color="auto"/>
              <w:bottom w:val="single" w:sz="4" w:space="0" w:color="auto"/>
              <w:right w:val="nil"/>
            </w:tcBorders>
            <w:shd w:val="clear" w:color="000000" w:fill="FFC0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157.300.000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54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02</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Mekar Ceria</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6.249.900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nil"/>
              <w:left w:val="single" w:sz="4" w:space="0" w:color="auto"/>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03</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Delapan Dewa</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color w:val="FF0000"/>
              </w:rPr>
            </w:pPr>
            <w:r w:rsidRPr="006C3239">
              <w:rPr>
                <w:rFonts w:ascii="Arial" w:eastAsia="Times New Roman" w:hAnsi="Arial" w:cs="Arial"/>
                <w:color w:val="FF0000"/>
              </w:rPr>
              <w:t xml:space="preserve">            6.130.900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single" w:sz="4" w:space="0" w:color="auto"/>
              <w:left w:val="single" w:sz="4" w:space="0" w:color="auto"/>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04</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Puri Gemilang</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6.255.300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05</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Kenanga</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color w:val="FF0000"/>
              </w:rPr>
            </w:pPr>
            <w:r w:rsidRPr="006C3239">
              <w:rPr>
                <w:rFonts w:ascii="Arial" w:eastAsia="Times New Roman" w:hAnsi="Arial" w:cs="Arial"/>
                <w:color w:val="FF0000"/>
              </w:rPr>
              <w:t xml:space="preserve">            5.829.900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nil"/>
              <w:left w:val="single" w:sz="4" w:space="0" w:color="auto"/>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06</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Tunas Kelapa</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color w:val="FF0000"/>
              </w:rPr>
            </w:pPr>
            <w:r w:rsidRPr="006C3239">
              <w:rPr>
                <w:rFonts w:ascii="Arial" w:eastAsia="Times New Roman" w:hAnsi="Arial" w:cs="Arial"/>
                <w:color w:val="FF0000"/>
              </w:rPr>
              <w:t xml:space="preserve">            5.815.900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single" w:sz="4" w:space="0" w:color="auto"/>
              <w:left w:val="single" w:sz="4" w:space="0" w:color="auto"/>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07</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Flamboyan</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6.255.300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single" w:sz="4" w:space="0" w:color="auto"/>
              <w:left w:val="single" w:sz="4" w:space="0" w:color="auto"/>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08</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Korpri</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6.780.300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09</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Harum Manis</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6.255.300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nil"/>
              <w:left w:val="single" w:sz="4" w:space="0" w:color="auto"/>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10</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Wijaya Kusuma</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6.255.900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single" w:sz="4" w:space="0" w:color="auto"/>
              <w:left w:val="single" w:sz="4" w:space="0" w:color="auto"/>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11</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Seroja</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6.255.300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single" w:sz="4" w:space="0" w:color="auto"/>
              <w:left w:val="single" w:sz="4" w:space="0" w:color="auto"/>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12</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Bina Mulya</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color w:val="FF0000"/>
              </w:rPr>
            </w:pPr>
            <w:r w:rsidRPr="006C3239">
              <w:rPr>
                <w:rFonts w:ascii="Arial" w:eastAsia="Times New Roman" w:hAnsi="Arial" w:cs="Arial"/>
                <w:color w:val="FF0000"/>
              </w:rPr>
              <w:t xml:space="preserve">            5.815.900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13</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Mutiara</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color w:val="FF0000"/>
              </w:rPr>
            </w:pPr>
            <w:r w:rsidRPr="006C3239">
              <w:rPr>
                <w:rFonts w:ascii="Arial" w:eastAsia="Times New Roman" w:hAnsi="Arial" w:cs="Arial"/>
                <w:color w:val="FF0000"/>
              </w:rPr>
              <w:t xml:space="preserve">            5.810.200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nil"/>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14</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Anugrah</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6.255.300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nil"/>
              <w:left w:val="single" w:sz="4" w:space="0" w:color="auto"/>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15</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Mega Mas</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6.255.300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16</w:t>
            </w:r>
          </w:p>
        </w:tc>
        <w:tc>
          <w:tcPr>
            <w:tcW w:w="3260"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PMT Posyandu Griya Mekar Delima</w:t>
            </w:r>
          </w:p>
        </w:tc>
        <w:tc>
          <w:tcPr>
            <w:tcW w:w="1623"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6.255.300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63" w:type="dxa"/>
            <w:tcBorders>
              <w:top w:val="nil"/>
              <w:left w:val="single" w:sz="4" w:space="0" w:color="auto"/>
              <w:bottom w:val="nil"/>
              <w:right w:val="nil"/>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4" w:space="0" w:color="auto"/>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705"/>
        </w:trPr>
        <w:tc>
          <w:tcPr>
            <w:tcW w:w="339" w:type="dxa"/>
            <w:tcBorders>
              <w:top w:val="nil"/>
              <w:left w:val="single" w:sz="4" w:space="0" w:color="auto"/>
              <w:bottom w:val="nil"/>
              <w:right w:val="nil"/>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lastRenderedPageBreak/>
              <w:t>3</w:t>
            </w:r>
          </w:p>
        </w:tc>
        <w:tc>
          <w:tcPr>
            <w:tcW w:w="370" w:type="dxa"/>
            <w:tcBorders>
              <w:top w:val="nil"/>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rPr>
            </w:pPr>
            <w:r w:rsidRPr="006C3239">
              <w:rPr>
                <w:rFonts w:ascii="Arial" w:eastAsia="Times New Roman" w:hAnsi="Arial" w:cs="Arial"/>
                <w:b/>
                <w:bCs/>
                <w:i/>
                <w:iCs/>
              </w:rPr>
              <w:t>Peningkatan Kapasitas Aparatur Desa</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xml:space="preserve">                         -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xml:space="preserve">        47.880.000 </w:t>
            </w:r>
          </w:p>
        </w:tc>
        <w:tc>
          <w:tcPr>
            <w:tcW w:w="1163" w:type="dxa"/>
            <w:tcBorders>
              <w:top w:val="single" w:sz="4" w:space="0" w:color="auto"/>
              <w:left w:val="single" w:sz="4" w:space="0" w:color="auto"/>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585"/>
        </w:trPr>
        <w:tc>
          <w:tcPr>
            <w:tcW w:w="339" w:type="dxa"/>
            <w:tcBorders>
              <w:top w:val="single" w:sz="4" w:space="0" w:color="auto"/>
              <w:left w:val="single" w:sz="4" w:space="0" w:color="auto"/>
              <w:bottom w:val="nil"/>
              <w:right w:val="nil"/>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3</w:t>
            </w:r>
          </w:p>
        </w:tc>
        <w:tc>
          <w:tcPr>
            <w:tcW w:w="370" w:type="dxa"/>
            <w:tcBorders>
              <w:top w:val="single" w:sz="4" w:space="0" w:color="auto"/>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Studi Terap BPD</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color w:val="FF0000"/>
              </w:rPr>
            </w:pPr>
            <w:r w:rsidRPr="006C3239">
              <w:rPr>
                <w:rFonts w:ascii="Arial" w:eastAsia="Times New Roman" w:hAnsi="Arial" w:cs="Arial"/>
                <w:color w:val="FF0000"/>
              </w:rPr>
              <w:t>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color w:val="FF0000"/>
              </w:rPr>
            </w:pPr>
            <w:r w:rsidRPr="006C3239">
              <w:rPr>
                <w:rFonts w:ascii="Arial" w:eastAsia="Times New Roman" w:hAnsi="Arial" w:cs="Arial"/>
                <w:color w:val="FF0000"/>
              </w:rPr>
              <w:t> </w:t>
            </w:r>
          </w:p>
        </w:tc>
        <w:tc>
          <w:tcPr>
            <w:tcW w:w="1560"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22.200.000 </w:t>
            </w:r>
          </w:p>
        </w:tc>
        <w:tc>
          <w:tcPr>
            <w:tcW w:w="1163" w:type="dxa"/>
            <w:tcBorders>
              <w:top w:val="single" w:sz="4" w:space="0" w:color="auto"/>
              <w:left w:val="single" w:sz="4" w:space="0" w:color="auto"/>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585"/>
        </w:trPr>
        <w:tc>
          <w:tcPr>
            <w:tcW w:w="339" w:type="dxa"/>
            <w:tcBorders>
              <w:top w:val="single" w:sz="4" w:space="0" w:color="auto"/>
              <w:left w:val="single" w:sz="4" w:space="0" w:color="auto"/>
              <w:bottom w:val="nil"/>
              <w:right w:val="nil"/>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3</w:t>
            </w:r>
          </w:p>
        </w:tc>
        <w:tc>
          <w:tcPr>
            <w:tcW w:w="370" w:type="dxa"/>
            <w:tcBorders>
              <w:top w:val="single" w:sz="4" w:space="0" w:color="auto"/>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02</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Bimtek BPD</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color w:val="FF0000"/>
              </w:rPr>
            </w:pPr>
            <w:r w:rsidRPr="006C3239">
              <w:rPr>
                <w:rFonts w:ascii="Arial" w:eastAsia="Times New Roman" w:hAnsi="Arial" w:cs="Arial"/>
                <w:color w:val="FF0000"/>
              </w:rPr>
              <w:t>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color w:val="FF0000"/>
              </w:rPr>
            </w:pPr>
            <w:r w:rsidRPr="006C3239">
              <w:rPr>
                <w:rFonts w:ascii="Arial" w:eastAsia="Times New Roman" w:hAnsi="Arial" w:cs="Arial"/>
                <w:color w:val="FF0000"/>
              </w:rPr>
              <w:t> </w:t>
            </w:r>
          </w:p>
        </w:tc>
        <w:tc>
          <w:tcPr>
            <w:tcW w:w="1560"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11.250.000 </w:t>
            </w:r>
          </w:p>
        </w:tc>
        <w:tc>
          <w:tcPr>
            <w:tcW w:w="1163" w:type="dxa"/>
            <w:tcBorders>
              <w:top w:val="single" w:sz="4" w:space="0" w:color="auto"/>
              <w:left w:val="single" w:sz="4" w:space="0" w:color="auto"/>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585"/>
        </w:trPr>
        <w:tc>
          <w:tcPr>
            <w:tcW w:w="339" w:type="dxa"/>
            <w:tcBorders>
              <w:top w:val="single" w:sz="4" w:space="0" w:color="auto"/>
              <w:left w:val="single" w:sz="4" w:space="0" w:color="auto"/>
              <w:bottom w:val="nil"/>
              <w:right w:val="nil"/>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3</w:t>
            </w:r>
          </w:p>
        </w:tc>
        <w:tc>
          <w:tcPr>
            <w:tcW w:w="370" w:type="dxa"/>
            <w:tcBorders>
              <w:top w:val="single" w:sz="4" w:space="0" w:color="auto"/>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03</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Porseni BPD</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color w:val="FF0000"/>
              </w:rPr>
            </w:pPr>
            <w:r w:rsidRPr="006C3239">
              <w:rPr>
                <w:rFonts w:ascii="Arial" w:eastAsia="Times New Roman" w:hAnsi="Arial" w:cs="Arial"/>
                <w:color w:val="FF0000"/>
              </w:rPr>
              <w:t>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color w:val="FF0000"/>
              </w:rPr>
            </w:pPr>
            <w:r w:rsidRPr="006C3239">
              <w:rPr>
                <w:rFonts w:ascii="Arial" w:eastAsia="Times New Roman" w:hAnsi="Arial" w:cs="Arial"/>
                <w:color w:val="FF0000"/>
              </w:rPr>
              <w:t> </w:t>
            </w:r>
          </w:p>
        </w:tc>
        <w:tc>
          <w:tcPr>
            <w:tcW w:w="1560"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5.850.000 </w:t>
            </w:r>
          </w:p>
        </w:tc>
        <w:tc>
          <w:tcPr>
            <w:tcW w:w="1163" w:type="dxa"/>
            <w:tcBorders>
              <w:top w:val="single" w:sz="4" w:space="0" w:color="auto"/>
              <w:left w:val="single" w:sz="4" w:space="0" w:color="auto"/>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585"/>
        </w:trPr>
        <w:tc>
          <w:tcPr>
            <w:tcW w:w="339" w:type="dxa"/>
            <w:tcBorders>
              <w:top w:val="single" w:sz="4" w:space="0" w:color="auto"/>
              <w:left w:val="single" w:sz="4" w:space="0" w:color="auto"/>
              <w:bottom w:val="nil"/>
              <w:right w:val="nil"/>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3</w:t>
            </w:r>
          </w:p>
        </w:tc>
        <w:tc>
          <w:tcPr>
            <w:tcW w:w="370" w:type="dxa"/>
            <w:tcBorders>
              <w:top w:val="single" w:sz="4" w:space="0" w:color="auto"/>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04</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Peningkatan Kapasitas Kepala Desa</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color w:val="FF0000"/>
              </w:rPr>
            </w:pPr>
            <w:r w:rsidRPr="006C3239">
              <w:rPr>
                <w:rFonts w:ascii="Arial" w:eastAsia="Times New Roman" w:hAnsi="Arial" w:cs="Arial"/>
                <w:color w:val="FF0000"/>
              </w:rPr>
              <w:t>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color w:val="FF0000"/>
              </w:rPr>
            </w:pPr>
            <w:r w:rsidRPr="006C3239">
              <w:rPr>
                <w:rFonts w:ascii="Arial" w:eastAsia="Times New Roman" w:hAnsi="Arial" w:cs="Arial"/>
                <w:color w:val="FF0000"/>
              </w:rPr>
              <w:t> </w:t>
            </w:r>
          </w:p>
        </w:tc>
        <w:tc>
          <w:tcPr>
            <w:tcW w:w="1560"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5.600.000 </w:t>
            </w:r>
          </w:p>
        </w:tc>
        <w:tc>
          <w:tcPr>
            <w:tcW w:w="1163" w:type="dxa"/>
            <w:tcBorders>
              <w:top w:val="single" w:sz="4" w:space="0" w:color="auto"/>
              <w:left w:val="single" w:sz="4" w:space="0" w:color="auto"/>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90"/>
        </w:trPr>
        <w:tc>
          <w:tcPr>
            <w:tcW w:w="339" w:type="dxa"/>
            <w:tcBorders>
              <w:top w:val="single" w:sz="4" w:space="0" w:color="auto"/>
              <w:left w:val="single" w:sz="4" w:space="0" w:color="auto"/>
              <w:bottom w:val="nil"/>
              <w:right w:val="nil"/>
            </w:tcBorders>
            <w:shd w:val="clear" w:color="000000" w:fill="FFFFFF"/>
            <w:noWrap/>
            <w:vAlign w:val="center"/>
            <w:hideMark/>
          </w:tcPr>
          <w:p w:rsidR="006C3239" w:rsidRPr="006C3239" w:rsidRDefault="006C3239" w:rsidP="006C3239">
            <w:pPr>
              <w:spacing w:after="0" w:line="240" w:lineRule="auto"/>
              <w:jc w:val="center"/>
              <w:rPr>
                <w:rFonts w:ascii="Arial" w:eastAsia="Times New Roman" w:hAnsi="Arial" w:cs="Arial"/>
                <w:b/>
                <w:bCs/>
                <w:i/>
                <w:iCs/>
                <w:color w:val="000000"/>
              </w:rPr>
            </w:pPr>
            <w:r w:rsidRPr="006C3239">
              <w:rPr>
                <w:rFonts w:ascii="Arial" w:eastAsia="Times New Roman" w:hAnsi="Arial" w:cs="Arial"/>
                <w:b/>
                <w:bCs/>
                <w:i/>
                <w:iCs/>
                <w:color w:val="000000"/>
              </w:rPr>
              <w:t>3</w:t>
            </w:r>
          </w:p>
        </w:tc>
        <w:tc>
          <w:tcPr>
            <w:tcW w:w="370" w:type="dxa"/>
            <w:tcBorders>
              <w:top w:val="single" w:sz="4" w:space="0" w:color="auto"/>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05</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Peningkatan Kapasitas Aparatur Desa</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1560" w:type="dxa"/>
            <w:tcBorders>
              <w:top w:val="nil"/>
              <w:left w:val="single" w:sz="4" w:space="0" w:color="auto"/>
              <w:bottom w:val="single" w:sz="4" w:space="0" w:color="auto"/>
              <w:right w:val="nil"/>
            </w:tcBorders>
            <w:shd w:val="clear" w:color="000000" w:fill="FFFF00"/>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xml:space="preserve">           2.980.000 </w:t>
            </w:r>
          </w:p>
        </w:tc>
        <w:tc>
          <w:tcPr>
            <w:tcW w:w="1163" w:type="dxa"/>
            <w:tcBorders>
              <w:top w:val="single" w:sz="4" w:space="0" w:color="auto"/>
              <w:left w:val="single" w:sz="4" w:space="0" w:color="auto"/>
              <w:bottom w:val="nil"/>
              <w:right w:val="single" w:sz="4"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nil"/>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945"/>
        </w:trPr>
        <w:tc>
          <w:tcPr>
            <w:tcW w:w="339" w:type="dxa"/>
            <w:tcBorders>
              <w:top w:val="single" w:sz="4" w:space="0" w:color="auto"/>
              <w:left w:val="single" w:sz="4" w:space="0" w:color="auto"/>
              <w:bottom w:val="nil"/>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4</w:t>
            </w:r>
          </w:p>
        </w:tc>
        <w:tc>
          <w:tcPr>
            <w:tcW w:w="370" w:type="dxa"/>
            <w:tcBorders>
              <w:top w:val="single" w:sz="4" w:space="0" w:color="auto"/>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Sub Bidang Pemberdayaan Perempuan, Perlindungan Anak dan Keluarga</w:t>
            </w:r>
          </w:p>
        </w:tc>
        <w:tc>
          <w:tcPr>
            <w:tcW w:w="1623"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496"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56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3.150.000 </w:t>
            </w:r>
          </w:p>
        </w:tc>
        <w:tc>
          <w:tcPr>
            <w:tcW w:w="1163" w:type="dxa"/>
            <w:tcBorders>
              <w:top w:val="single" w:sz="4" w:space="0" w:color="auto"/>
              <w:left w:val="single" w:sz="4" w:space="0" w:color="auto"/>
              <w:bottom w:val="nil"/>
              <w:right w:val="single" w:sz="4" w:space="0" w:color="auto"/>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1105" w:type="dxa"/>
            <w:tcBorders>
              <w:top w:val="single" w:sz="4" w:space="0" w:color="auto"/>
              <w:left w:val="nil"/>
              <w:bottom w:val="nil"/>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75"/>
        </w:trPr>
        <w:tc>
          <w:tcPr>
            <w:tcW w:w="339" w:type="dxa"/>
            <w:tcBorders>
              <w:top w:val="single" w:sz="4" w:space="0" w:color="auto"/>
              <w:left w:val="single" w:sz="4" w:space="0" w:color="auto"/>
              <w:bottom w:val="nil"/>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4</w:t>
            </w:r>
          </w:p>
        </w:tc>
        <w:tc>
          <w:tcPr>
            <w:tcW w:w="370" w:type="dxa"/>
            <w:tcBorders>
              <w:top w:val="single" w:sz="4" w:space="0" w:color="auto"/>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nil"/>
              <w:left w:val="single" w:sz="4"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Sosialisasi Kesehatan Reproduksi Remaja</w:t>
            </w:r>
          </w:p>
        </w:tc>
        <w:tc>
          <w:tcPr>
            <w:tcW w:w="1623" w:type="dxa"/>
            <w:tcBorders>
              <w:top w:val="nil"/>
              <w:left w:val="single" w:sz="4"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single" w:sz="4" w:space="0" w:color="auto"/>
              <w:bottom w:val="single" w:sz="8"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8"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3.150.000</w:t>
            </w:r>
          </w:p>
        </w:tc>
        <w:tc>
          <w:tcPr>
            <w:tcW w:w="1163" w:type="dxa"/>
            <w:tcBorders>
              <w:top w:val="single" w:sz="4" w:space="0" w:color="auto"/>
              <w:left w:val="nil"/>
              <w:bottom w:val="single" w:sz="8" w:space="0" w:color="auto"/>
              <w:right w:val="single" w:sz="4" w:space="0" w:color="auto"/>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1105" w:type="dxa"/>
            <w:tcBorders>
              <w:top w:val="single" w:sz="4" w:space="0" w:color="auto"/>
              <w:left w:val="nil"/>
              <w:bottom w:val="single" w:sz="8"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810"/>
        </w:trPr>
        <w:tc>
          <w:tcPr>
            <w:tcW w:w="339"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370" w:type="dxa"/>
            <w:tcBorders>
              <w:top w:val="single" w:sz="8" w:space="0" w:color="auto"/>
              <w:left w:val="nil"/>
              <w:bottom w:val="single" w:sz="8"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3260" w:type="dxa"/>
            <w:tcBorders>
              <w:top w:val="nil"/>
              <w:left w:val="single" w:sz="8" w:space="0" w:color="auto"/>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color w:val="000000"/>
              </w:rPr>
            </w:pPr>
            <w:r w:rsidRPr="006C3239">
              <w:rPr>
                <w:rFonts w:ascii="Arial" w:eastAsia="Times New Roman" w:hAnsi="Arial" w:cs="Arial"/>
                <w:b/>
                <w:bCs/>
                <w:color w:val="000000"/>
              </w:rPr>
              <w:t>Penanggulangan Bencana, Keadaan Darurat dan Mendesak</w:t>
            </w:r>
          </w:p>
        </w:tc>
        <w:tc>
          <w:tcPr>
            <w:tcW w:w="1623" w:type="dxa"/>
            <w:tcBorders>
              <w:top w:val="nil"/>
              <w:left w:val="nil"/>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536.400.000 </w:t>
            </w:r>
          </w:p>
        </w:tc>
        <w:tc>
          <w:tcPr>
            <w:tcW w:w="1496" w:type="dxa"/>
            <w:tcBorders>
              <w:top w:val="nil"/>
              <w:left w:val="nil"/>
              <w:bottom w:val="single" w:sz="8"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   </w:t>
            </w:r>
          </w:p>
        </w:tc>
        <w:tc>
          <w:tcPr>
            <w:tcW w:w="1560" w:type="dxa"/>
            <w:tcBorders>
              <w:top w:val="nil"/>
              <w:left w:val="single" w:sz="8" w:space="0" w:color="auto"/>
              <w:bottom w:val="single" w:sz="8" w:space="0" w:color="auto"/>
              <w:right w:val="nil"/>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rPr>
            </w:pPr>
            <w:r w:rsidRPr="006C3239">
              <w:rPr>
                <w:rFonts w:ascii="Arial" w:eastAsia="Times New Roman" w:hAnsi="Arial" w:cs="Arial"/>
                <w:b/>
                <w:bCs/>
              </w:rPr>
              <w:t xml:space="preserve">         20.000.000 </w:t>
            </w:r>
          </w:p>
        </w:tc>
        <w:tc>
          <w:tcPr>
            <w:tcW w:w="1163" w:type="dxa"/>
            <w:tcBorders>
              <w:top w:val="nil"/>
              <w:left w:val="single" w:sz="8" w:space="0" w:color="auto"/>
              <w:bottom w:val="single" w:sz="8" w:space="0" w:color="auto"/>
              <w:right w:val="nil"/>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single" w:sz="8" w:space="0" w:color="auto"/>
              <w:bottom w:val="single" w:sz="8"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585"/>
        </w:trPr>
        <w:tc>
          <w:tcPr>
            <w:tcW w:w="339" w:type="dxa"/>
            <w:tcBorders>
              <w:top w:val="nil"/>
              <w:left w:val="nil"/>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1</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Sub Bidang Penanggulangan Bencana</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20.000.000 </w:t>
            </w:r>
          </w:p>
        </w:tc>
        <w:tc>
          <w:tcPr>
            <w:tcW w:w="1163" w:type="dxa"/>
            <w:tcBorders>
              <w:top w:val="nil"/>
              <w:left w:val="nil"/>
              <w:bottom w:val="single" w:sz="4" w:space="0" w:color="auto"/>
              <w:right w:val="single" w:sz="4" w:space="0" w:color="auto"/>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750"/>
        </w:trPr>
        <w:tc>
          <w:tcPr>
            <w:tcW w:w="339"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02</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Penanganan dan Pencegahan Karhutla Di Wilayah Desa</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560"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20.000.000</w:t>
            </w:r>
          </w:p>
        </w:tc>
        <w:tc>
          <w:tcPr>
            <w:tcW w:w="1163" w:type="dxa"/>
            <w:tcBorders>
              <w:top w:val="nil"/>
              <w:left w:val="nil"/>
              <w:bottom w:val="nil"/>
              <w:right w:val="single" w:sz="4" w:space="0" w:color="auto"/>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1105" w:type="dxa"/>
            <w:tcBorders>
              <w:top w:val="nil"/>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45"/>
        </w:trPr>
        <w:tc>
          <w:tcPr>
            <w:tcW w:w="339" w:type="dxa"/>
            <w:tcBorders>
              <w:top w:val="nil"/>
              <w:left w:val="single" w:sz="4" w:space="0" w:color="auto"/>
              <w:bottom w:val="nil"/>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2</w:t>
            </w:r>
          </w:p>
        </w:tc>
        <w:tc>
          <w:tcPr>
            <w:tcW w:w="37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Sub Bidang Keadaan Darurat</w:t>
            </w:r>
          </w:p>
        </w:tc>
        <w:tc>
          <w:tcPr>
            <w:tcW w:w="1623" w:type="dxa"/>
            <w:tcBorders>
              <w:top w:val="nil"/>
              <w:left w:val="nil"/>
              <w:bottom w:val="single" w:sz="4" w:space="0" w:color="auto"/>
              <w:right w:val="nil"/>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rPr>
            </w:pPr>
            <w:r w:rsidRPr="006C3239">
              <w:rPr>
                <w:rFonts w:ascii="Arial" w:eastAsia="Times New Roman" w:hAnsi="Arial" w:cs="Arial"/>
              </w:rPr>
              <w:t> </w:t>
            </w:r>
          </w:p>
        </w:tc>
        <w:tc>
          <w:tcPr>
            <w:tcW w:w="1496" w:type="dxa"/>
            <w:tcBorders>
              <w:top w:val="nil"/>
              <w:left w:val="single" w:sz="4" w:space="0" w:color="auto"/>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b/>
                <w:bCs/>
                <w:i/>
                <w:iCs/>
              </w:rPr>
            </w:pPr>
            <w:r w:rsidRPr="006C3239">
              <w:rPr>
                <w:rFonts w:ascii="Arial" w:eastAsia="Times New Roman" w:hAnsi="Arial" w:cs="Arial"/>
                <w:b/>
                <w:bCs/>
                <w:i/>
                <w:iC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b/>
                <w:bCs/>
                <w:i/>
                <w:iCs/>
              </w:rPr>
            </w:pPr>
            <w:r w:rsidRPr="006C3239">
              <w:rPr>
                <w:rFonts w:ascii="Arial" w:eastAsia="Times New Roman" w:hAnsi="Arial" w:cs="Arial"/>
                <w:b/>
                <w:bCs/>
                <w:i/>
                <w:iCs/>
              </w:rPr>
              <w:t> </w:t>
            </w:r>
          </w:p>
        </w:tc>
        <w:tc>
          <w:tcPr>
            <w:tcW w:w="1163" w:type="dxa"/>
            <w:tcBorders>
              <w:top w:val="single" w:sz="4" w:space="0" w:color="auto"/>
              <w:left w:val="nil"/>
              <w:bottom w:val="nil"/>
              <w:right w:val="single" w:sz="4" w:space="0" w:color="auto"/>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1105" w:type="dxa"/>
            <w:tcBorders>
              <w:top w:val="nil"/>
              <w:left w:val="nil"/>
              <w:bottom w:val="nil"/>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660"/>
        </w:trPr>
        <w:tc>
          <w:tcPr>
            <w:tcW w:w="339" w:type="dxa"/>
            <w:tcBorders>
              <w:top w:val="single" w:sz="4" w:space="0" w:color="auto"/>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3</w:t>
            </w:r>
          </w:p>
        </w:tc>
        <w:tc>
          <w:tcPr>
            <w:tcW w:w="370"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3260"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i/>
                <w:iCs/>
                <w:color w:val="000000"/>
              </w:rPr>
            </w:pPr>
            <w:r w:rsidRPr="006C3239">
              <w:rPr>
                <w:rFonts w:ascii="Arial" w:eastAsia="Times New Roman" w:hAnsi="Arial" w:cs="Arial"/>
                <w:b/>
                <w:bCs/>
                <w:i/>
                <w:iCs/>
                <w:color w:val="000000"/>
              </w:rPr>
              <w:t xml:space="preserve">Sub Bidang Keadaan Mendesak </w:t>
            </w:r>
          </w:p>
        </w:tc>
        <w:tc>
          <w:tcPr>
            <w:tcW w:w="1623"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536.400.000 </w:t>
            </w:r>
          </w:p>
        </w:tc>
        <w:tc>
          <w:tcPr>
            <w:tcW w:w="1496"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 xml:space="preserve">                        -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b/>
                <w:bCs/>
                <w:i/>
                <w:iCs/>
              </w:rPr>
            </w:pPr>
            <w:r w:rsidRPr="006C3239">
              <w:rPr>
                <w:rFonts w:ascii="Arial" w:eastAsia="Times New Roman" w:hAnsi="Arial" w:cs="Arial"/>
                <w:b/>
                <w:bCs/>
                <w:i/>
                <w:iCs/>
              </w:rPr>
              <w:t>-</w:t>
            </w:r>
          </w:p>
        </w:tc>
        <w:tc>
          <w:tcPr>
            <w:tcW w:w="1163" w:type="dxa"/>
            <w:tcBorders>
              <w:top w:val="single" w:sz="4" w:space="0" w:color="auto"/>
              <w:left w:val="nil"/>
              <w:bottom w:val="single" w:sz="4" w:space="0" w:color="auto"/>
              <w:right w:val="single" w:sz="4" w:space="0" w:color="auto"/>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 </w:t>
            </w:r>
          </w:p>
        </w:tc>
        <w:tc>
          <w:tcPr>
            <w:tcW w:w="1105" w:type="dxa"/>
            <w:tcBorders>
              <w:top w:val="single" w:sz="4" w:space="0" w:color="auto"/>
              <w:left w:val="nil"/>
              <w:bottom w:val="single" w:sz="4"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b/>
                <w:bCs/>
              </w:rPr>
            </w:pPr>
            <w:r w:rsidRPr="006C3239">
              <w:rPr>
                <w:rFonts w:ascii="Arial" w:eastAsia="Times New Roman" w:hAnsi="Arial" w:cs="Arial"/>
                <w:b/>
                <w:bCs/>
              </w:rPr>
              <w:t> </w:t>
            </w:r>
          </w:p>
        </w:tc>
      </w:tr>
      <w:tr w:rsidR="006C3239" w:rsidRPr="006C3239" w:rsidTr="005A10BC">
        <w:trPr>
          <w:trHeight w:val="780"/>
        </w:trPr>
        <w:tc>
          <w:tcPr>
            <w:tcW w:w="339" w:type="dxa"/>
            <w:tcBorders>
              <w:top w:val="nil"/>
              <w:left w:val="single" w:sz="4" w:space="0" w:color="auto"/>
              <w:bottom w:val="single" w:sz="4" w:space="0" w:color="auto"/>
              <w:right w:val="nil"/>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b/>
                <w:bCs/>
                <w:i/>
                <w:iCs/>
              </w:rPr>
            </w:pPr>
            <w:r w:rsidRPr="006C3239">
              <w:rPr>
                <w:rFonts w:ascii="Arial" w:eastAsia="Times New Roman" w:hAnsi="Arial" w:cs="Arial"/>
                <w:b/>
                <w:bCs/>
                <w:i/>
                <w:iCs/>
              </w:rPr>
              <w:t>3</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01</w:t>
            </w:r>
          </w:p>
        </w:tc>
        <w:tc>
          <w:tcPr>
            <w:tcW w:w="32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Bantuan Langsung Tunai (BLT DD) 149 KK X Rp. 300.000 X 12 Bln</w:t>
            </w:r>
          </w:p>
        </w:tc>
        <w:tc>
          <w:tcPr>
            <w:tcW w:w="1623" w:type="dxa"/>
            <w:tcBorders>
              <w:top w:val="nil"/>
              <w:left w:val="nil"/>
              <w:bottom w:val="single" w:sz="4" w:space="0" w:color="auto"/>
              <w:right w:val="single" w:sz="4" w:space="0" w:color="auto"/>
            </w:tcBorders>
            <w:shd w:val="clear" w:color="000000" w:fill="FFFF00"/>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536.400.000</w:t>
            </w:r>
          </w:p>
        </w:tc>
        <w:tc>
          <w:tcPr>
            <w:tcW w:w="1496" w:type="dxa"/>
            <w:tcBorders>
              <w:top w:val="nil"/>
              <w:left w:val="nil"/>
              <w:bottom w:val="single" w:sz="4" w:space="0" w:color="auto"/>
              <w:right w:val="single" w:sz="4" w:space="0" w:color="auto"/>
            </w:tcBorders>
            <w:shd w:val="clear" w:color="000000" w:fill="FFFFFF"/>
            <w:noWrap/>
            <w:vAlign w:val="center"/>
            <w:hideMark/>
          </w:tcPr>
          <w:p w:rsidR="006C3239" w:rsidRPr="006C3239" w:rsidRDefault="006C3239" w:rsidP="006C3239">
            <w:pPr>
              <w:spacing w:after="0" w:line="240" w:lineRule="auto"/>
              <w:rPr>
                <w:rFonts w:ascii="Arial" w:eastAsia="Times New Roman" w:hAnsi="Arial" w:cs="Arial"/>
                <w:color w:val="000000"/>
              </w:rPr>
            </w:pPr>
            <w:r w:rsidRPr="006C3239">
              <w:rPr>
                <w:rFonts w:ascii="Arial" w:eastAsia="Times New Roman" w:hAnsi="Arial" w:cs="Arial"/>
                <w:color w:val="000000"/>
              </w:rPr>
              <w:t> </w:t>
            </w:r>
          </w:p>
        </w:tc>
        <w:tc>
          <w:tcPr>
            <w:tcW w:w="1560" w:type="dxa"/>
            <w:tcBorders>
              <w:top w:val="nil"/>
              <w:left w:val="nil"/>
              <w:bottom w:val="single" w:sz="4" w:space="0" w:color="auto"/>
              <w:right w:val="single" w:sz="4" w:space="0" w:color="auto"/>
            </w:tcBorders>
            <w:shd w:val="clear" w:color="000000" w:fill="FFFFFF"/>
            <w:vAlign w:val="center"/>
            <w:hideMark/>
          </w:tcPr>
          <w:p w:rsidR="006C3239" w:rsidRPr="006C3239" w:rsidRDefault="006C3239" w:rsidP="006C3239">
            <w:pPr>
              <w:spacing w:after="0" w:line="240" w:lineRule="auto"/>
              <w:jc w:val="right"/>
              <w:rPr>
                <w:rFonts w:ascii="Arial" w:eastAsia="Times New Roman" w:hAnsi="Arial" w:cs="Arial"/>
              </w:rPr>
            </w:pPr>
            <w:r w:rsidRPr="006C3239">
              <w:rPr>
                <w:rFonts w:ascii="Arial" w:eastAsia="Times New Roman" w:hAnsi="Arial" w:cs="Arial"/>
              </w:rPr>
              <w:t> </w:t>
            </w:r>
          </w:p>
        </w:tc>
        <w:tc>
          <w:tcPr>
            <w:tcW w:w="1163" w:type="dxa"/>
            <w:tcBorders>
              <w:top w:val="nil"/>
              <w:left w:val="nil"/>
              <w:bottom w:val="single" w:sz="8" w:space="0" w:color="auto"/>
              <w:right w:val="single" w:sz="4" w:space="0" w:color="auto"/>
            </w:tcBorders>
            <w:shd w:val="clear" w:color="000000" w:fill="FFFFFF"/>
            <w:vAlign w:val="bottom"/>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1105" w:type="dxa"/>
            <w:tcBorders>
              <w:top w:val="nil"/>
              <w:left w:val="nil"/>
              <w:bottom w:val="nil"/>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r>
      <w:tr w:rsidR="006C3239" w:rsidRPr="006C3239" w:rsidTr="005A10BC">
        <w:trPr>
          <w:trHeight w:val="765"/>
        </w:trPr>
        <w:tc>
          <w:tcPr>
            <w:tcW w:w="339"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370" w:type="dxa"/>
            <w:tcBorders>
              <w:top w:val="single" w:sz="8" w:space="0" w:color="auto"/>
              <w:left w:val="nil"/>
              <w:bottom w:val="single" w:sz="8" w:space="0" w:color="auto"/>
              <w:right w:val="single" w:sz="8" w:space="0" w:color="auto"/>
            </w:tcBorders>
            <w:shd w:val="clear" w:color="000000" w:fill="FFFFFF"/>
            <w:hideMark/>
          </w:tcPr>
          <w:p w:rsidR="006C3239" w:rsidRPr="006C3239" w:rsidRDefault="006C3239" w:rsidP="006C3239">
            <w:pPr>
              <w:spacing w:after="0" w:line="240" w:lineRule="auto"/>
              <w:jc w:val="center"/>
              <w:rPr>
                <w:rFonts w:ascii="Arial" w:eastAsia="Times New Roman" w:hAnsi="Arial" w:cs="Arial"/>
              </w:rPr>
            </w:pPr>
            <w:r w:rsidRPr="006C3239">
              <w:rPr>
                <w:rFonts w:ascii="Arial" w:eastAsia="Times New Roman" w:hAnsi="Arial" w:cs="Arial"/>
              </w:rPr>
              <w:t> </w:t>
            </w:r>
          </w:p>
        </w:tc>
        <w:tc>
          <w:tcPr>
            <w:tcW w:w="3260" w:type="dxa"/>
            <w:tcBorders>
              <w:top w:val="single" w:sz="8" w:space="0" w:color="auto"/>
              <w:left w:val="nil"/>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JUMLAH KESELURUHAN BIDANG</w:t>
            </w:r>
          </w:p>
        </w:tc>
        <w:tc>
          <w:tcPr>
            <w:tcW w:w="1623" w:type="dxa"/>
            <w:tcBorders>
              <w:top w:val="single" w:sz="8" w:space="0" w:color="auto"/>
              <w:left w:val="nil"/>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 xml:space="preserve">     1.248.878.000 </w:t>
            </w:r>
          </w:p>
        </w:tc>
        <w:tc>
          <w:tcPr>
            <w:tcW w:w="1496" w:type="dxa"/>
            <w:tcBorders>
              <w:top w:val="single" w:sz="8" w:space="0" w:color="auto"/>
              <w:left w:val="nil"/>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 xml:space="preserve">   1.014.785.000 </w:t>
            </w:r>
          </w:p>
        </w:tc>
        <w:tc>
          <w:tcPr>
            <w:tcW w:w="1560" w:type="dxa"/>
            <w:tcBorders>
              <w:top w:val="single" w:sz="8" w:space="0" w:color="auto"/>
              <w:left w:val="nil"/>
              <w:bottom w:val="single" w:sz="8" w:space="0" w:color="auto"/>
              <w:right w:val="single" w:sz="8" w:space="0" w:color="auto"/>
            </w:tcBorders>
            <w:shd w:val="clear" w:color="000000" w:fill="FFFFFF"/>
            <w:vAlign w:val="center"/>
            <w:hideMark/>
          </w:tcPr>
          <w:p w:rsidR="006C3239" w:rsidRPr="006C3239" w:rsidRDefault="006C3239" w:rsidP="006C3239">
            <w:pPr>
              <w:spacing w:after="0" w:line="240" w:lineRule="auto"/>
              <w:rPr>
                <w:rFonts w:ascii="Arial" w:eastAsia="Times New Roman" w:hAnsi="Arial" w:cs="Arial"/>
                <w:b/>
                <w:bCs/>
              </w:rPr>
            </w:pPr>
            <w:r w:rsidRPr="006C3239">
              <w:rPr>
                <w:rFonts w:ascii="Arial" w:eastAsia="Times New Roman" w:hAnsi="Arial" w:cs="Arial"/>
                <w:b/>
                <w:bCs/>
              </w:rPr>
              <w:t xml:space="preserve">       725.056.000 </w:t>
            </w:r>
          </w:p>
        </w:tc>
        <w:tc>
          <w:tcPr>
            <w:tcW w:w="1163" w:type="dxa"/>
            <w:tcBorders>
              <w:top w:val="nil"/>
              <w:left w:val="nil"/>
              <w:bottom w:val="single" w:sz="8" w:space="0" w:color="auto"/>
              <w:right w:val="single" w:sz="8" w:space="0" w:color="auto"/>
            </w:tcBorders>
            <w:shd w:val="clear" w:color="000000" w:fill="FFFFFF"/>
            <w:vAlign w:val="bottom"/>
            <w:hideMark/>
          </w:tcPr>
          <w:p w:rsidR="006C3239" w:rsidRPr="006C3239" w:rsidRDefault="006C3239" w:rsidP="006C3239">
            <w:pPr>
              <w:spacing w:after="0" w:line="240" w:lineRule="auto"/>
              <w:rPr>
                <w:rFonts w:ascii="Arial" w:eastAsia="Times New Roman" w:hAnsi="Arial" w:cs="Arial"/>
                <w:b/>
                <w:bCs/>
                <w:i/>
                <w:iCs/>
              </w:rPr>
            </w:pPr>
            <w:r w:rsidRPr="006C3239">
              <w:rPr>
                <w:rFonts w:ascii="Arial" w:eastAsia="Times New Roman" w:hAnsi="Arial" w:cs="Arial"/>
                <w:b/>
                <w:bCs/>
                <w:i/>
                <w:iCs/>
              </w:rPr>
              <w:t> </w:t>
            </w:r>
          </w:p>
        </w:tc>
        <w:tc>
          <w:tcPr>
            <w:tcW w:w="1105" w:type="dxa"/>
            <w:tcBorders>
              <w:top w:val="single" w:sz="8" w:space="0" w:color="auto"/>
              <w:left w:val="nil"/>
              <w:bottom w:val="single" w:sz="8" w:space="0" w:color="auto"/>
              <w:right w:val="single" w:sz="8" w:space="0" w:color="auto"/>
            </w:tcBorders>
            <w:shd w:val="clear" w:color="000000" w:fill="FFFFFF"/>
            <w:vAlign w:val="bottom"/>
            <w:hideMark/>
          </w:tcPr>
          <w:p w:rsidR="006C3239" w:rsidRPr="006C3239" w:rsidRDefault="006C3239" w:rsidP="006C3239">
            <w:pPr>
              <w:spacing w:after="0" w:line="240" w:lineRule="auto"/>
              <w:rPr>
                <w:rFonts w:ascii="Arial" w:eastAsia="Times New Roman" w:hAnsi="Arial" w:cs="Arial"/>
                <w:b/>
                <w:bCs/>
                <w:i/>
                <w:iCs/>
              </w:rPr>
            </w:pPr>
            <w:r w:rsidRPr="006C3239">
              <w:rPr>
                <w:rFonts w:ascii="Arial" w:eastAsia="Times New Roman" w:hAnsi="Arial" w:cs="Arial"/>
                <w:b/>
                <w:bCs/>
                <w:i/>
                <w:iCs/>
              </w:rPr>
              <w:t> </w:t>
            </w:r>
          </w:p>
        </w:tc>
      </w:tr>
    </w:tbl>
    <w:p w:rsidR="006C3239" w:rsidRDefault="006C3239"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51E14" w:rsidRDefault="00B51E14" w:rsidP="006C3239">
      <w:pPr>
        <w:spacing w:after="0" w:line="240" w:lineRule="auto"/>
        <w:rPr>
          <w:rFonts w:ascii="Bookman Old Style" w:hAnsi="Bookman Old Style"/>
          <w:sz w:val="24"/>
          <w:szCs w:val="24"/>
        </w:rPr>
      </w:pPr>
    </w:p>
    <w:p w:rsidR="00B51E14" w:rsidRDefault="00B51E14" w:rsidP="006C3239">
      <w:pPr>
        <w:spacing w:after="0" w:line="240" w:lineRule="auto"/>
        <w:rPr>
          <w:rFonts w:ascii="Bookman Old Style" w:hAnsi="Bookman Old Style"/>
          <w:sz w:val="24"/>
          <w:szCs w:val="24"/>
        </w:rPr>
      </w:pPr>
    </w:p>
    <w:p w:rsidR="00B51E14" w:rsidRDefault="00B51E14" w:rsidP="006C3239">
      <w:pPr>
        <w:spacing w:after="0" w:line="240" w:lineRule="auto"/>
        <w:rPr>
          <w:rFonts w:ascii="Bookman Old Style" w:hAnsi="Bookman Old Style"/>
          <w:sz w:val="24"/>
          <w:szCs w:val="24"/>
        </w:rPr>
      </w:pPr>
    </w:p>
    <w:p w:rsidR="00B51E14" w:rsidRDefault="00B51E14" w:rsidP="006C3239">
      <w:pPr>
        <w:spacing w:after="0" w:line="240" w:lineRule="auto"/>
        <w:rPr>
          <w:rFonts w:ascii="Bookman Old Style" w:hAnsi="Bookman Old Style"/>
          <w:sz w:val="24"/>
          <w:szCs w:val="24"/>
        </w:rPr>
      </w:pPr>
    </w:p>
    <w:p w:rsidR="005A10BC" w:rsidRDefault="005A10BC" w:rsidP="006C3239">
      <w:pPr>
        <w:spacing w:after="0" w:line="240" w:lineRule="auto"/>
        <w:rPr>
          <w:rFonts w:ascii="Bookman Old Style" w:hAnsi="Bookman Old Style"/>
          <w:sz w:val="24"/>
          <w:szCs w:val="24"/>
        </w:rPr>
      </w:pPr>
    </w:p>
    <w:p w:rsidR="005A10BC" w:rsidRDefault="005A10BC" w:rsidP="006C3239">
      <w:pPr>
        <w:spacing w:after="0" w:line="240" w:lineRule="auto"/>
        <w:rPr>
          <w:rFonts w:ascii="Bookman Old Style" w:hAnsi="Bookman Old Style"/>
          <w:sz w:val="24"/>
          <w:szCs w:val="24"/>
        </w:rPr>
      </w:pPr>
    </w:p>
    <w:p w:rsidR="005A10BC" w:rsidRDefault="005A10BC" w:rsidP="006C3239">
      <w:pPr>
        <w:spacing w:after="0" w:line="240" w:lineRule="auto"/>
        <w:rPr>
          <w:rFonts w:ascii="Bookman Old Style" w:hAnsi="Bookman Old Style"/>
          <w:sz w:val="24"/>
          <w:szCs w:val="24"/>
        </w:rPr>
      </w:pPr>
    </w:p>
    <w:p w:rsidR="005A10BC" w:rsidRDefault="005A10BC" w:rsidP="006C3239">
      <w:pPr>
        <w:spacing w:after="0" w:line="240" w:lineRule="auto"/>
        <w:rPr>
          <w:rFonts w:ascii="Bookman Old Style" w:hAnsi="Bookman Old Style"/>
          <w:sz w:val="24"/>
          <w:szCs w:val="24"/>
        </w:rPr>
      </w:pPr>
    </w:p>
    <w:p w:rsidR="005A10BC" w:rsidRDefault="005A10BC" w:rsidP="006C3239">
      <w:pPr>
        <w:spacing w:after="0" w:line="240" w:lineRule="auto"/>
        <w:rPr>
          <w:rFonts w:ascii="Bookman Old Style" w:hAnsi="Bookman Old Style"/>
          <w:sz w:val="24"/>
          <w:szCs w:val="24"/>
        </w:rPr>
      </w:pPr>
    </w:p>
    <w:p w:rsidR="005A10BC" w:rsidRDefault="005A10BC" w:rsidP="006C3239">
      <w:pPr>
        <w:spacing w:after="0" w:line="240" w:lineRule="auto"/>
        <w:rPr>
          <w:rFonts w:ascii="Bookman Old Style" w:hAnsi="Bookman Old Style"/>
          <w:sz w:val="24"/>
          <w:szCs w:val="24"/>
        </w:rPr>
      </w:pPr>
    </w:p>
    <w:p w:rsidR="005A10BC" w:rsidRDefault="005A10BC" w:rsidP="006C3239">
      <w:pPr>
        <w:spacing w:after="0" w:line="240" w:lineRule="auto"/>
        <w:rPr>
          <w:rFonts w:ascii="Bookman Old Style" w:hAnsi="Bookman Old Style"/>
          <w:sz w:val="24"/>
          <w:szCs w:val="24"/>
        </w:rPr>
      </w:pPr>
    </w:p>
    <w:p w:rsidR="005A10BC" w:rsidRDefault="005A10BC" w:rsidP="006C3239">
      <w:pPr>
        <w:spacing w:after="0" w:line="240" w:lineRule="auto"/>
        <w:rPr>
          <w:rFonts w:ascii="Bookman Old Style" w:hAnsi="Bookman Old Style"/>
          <w:sz w:val="24"/>
          <w:szCs w:val="24"/>
        </w:rPr>
      </w:pPr>
    </w:p>
    <w:p w:rsidR="005A10BC" w:rsidRDefault="005A10BC" w:rsidP="006C3239">
      <w:pPr>
        <w:spacing w:after="0" w:line="240" w:lineRule="auto"/>
        <w:rPr>
          <w:rFonts w:ascii="Bookman Old Style" w:hAnsi="Bookman Old Style"/>
          <w:sz w:val="24"/>
          <w:szCs w:val="24"/>
        </w:rPr>
      </w:pPr>
    </w:p>
    <w:p w:rsidR="005A10BC" w:rsidRDefault="005A10BC" w:rsidP="006C3239">
      <w:pPr>
        <w:spacing w:after="0" w:line="240" w:lineRule="auto"/>
        <w:rPr>
          <w:rFonts w:ascii="Bookman Old Style" w:hAnsi="Bookman Old Style"/>
          <w:sz w:val="24"/>
          <w:szCs w:val="24"/>
        </w:rPr>
      </w:pPr>
    </w:p>
    <w:p w:rsidR="005A10BC" w:rsidRDefault="005A10BC" w:rsidP="006C3239">
      <w:pPr>
        <w:spacing w:after="0" w:line="240" w:lineRule="auto"/>
        <w:rPr>
          <w:rFonts w:ascii="Bookman Old Style" w:hAnsi="Bookman Old Style"/>
          <w:sz w:val="24"/>
          <w:szCs w:val="24"/>
        </w:rPr>
      </w:pPr>
    </w:p>
    <w:p w:rsidR="005A10BC" w:rsidRDefault="005A10BC" w:rsidP="006C3239">
      <w:pPr>
        <w:spacing w:after="0" w:line="240" w:lineRule="auto"/>
        <w:rPr>
          <w:rFonts w:ascii="Bookman Old Style" w:hAnsi="Bookman Old Style"/>
          <w:sz w:val="24"/>
          <w:szCs w:val="24"/>
        </w:rPr>
      </w:pPr>
    </w:p>
    <w:p w:rsidR="005A10BC" w:rsidRDefault="005A10BC" w:rsidP="006C3239">
      <w:pPr>
        <w:spacing w:after="0" w:line="240" w:lineRule="auto"/>
        <w:rPr>
          <w:rFonts w:ascii="Bookman Old Style" w:hAnsi="Bookman Old Style"/>
          <w:sz w:val="24"/>
          <w:szCs w:val="24"/>
        </w:rPr>
      </w:pPr>
    </w:p>
    <w:p w:rsidR="00B51E14" w:rsidRDefault="00B51E14" w:rsidP="006C3239">
      <w:pPr>
        <w:spacing w:after="0" w:line="240" w:lineRule="auto"/>
        <w:rPr>
          <w:rFonts w:ascii="Bookman Old Style" w:hAnsi="Bookman Old Style"/>
          <w:sz w:val="24"/>
          <w:szCs w:val="24"/>
        </w:rPr>
      </w:pPr>
    </w:p>
    <w:p w:rsidR="00B51E14" w:rsidRDefault="00B51E14" w:rsidP="006C3239">
      <w:pPr>
        <w:spacing w:after="0" w:line="240" w:lineRule="auto"/>
        <w:rPr>
          <w:rFonts w:ascii="Bookman Old Style" w:hAnsi="Bookman Old Style"/>
          <w:sz w:val="24"/>
          <w:szCs w:val="24"/>
        </w:rPr>
      </w:pPr>
    </w:p>
    <w:p w:rsidR="005A10BC" w:rsidRDefault="005A10BC" w:rsidP="005A10BC">
      <w:pPr>
        <w:spacing w:after="0" w:line="240" w:lineRule="auto"/>
        <w:rPr>
          <w:rFonts w:ascii="Bookman Old Style" w:hAnsi="Bookman Old Style"/>
          <w:sz w:val="24"/>
          <w:szCs w:val="24"/>
        </w:rPr>
      </w:pPr>
    </w:p>
    <w:p w:rsidR="00B51E14" w:rsidRPr="00D87B2B" w:rsidRDefault="005A10BC" w:rsidP="005A10BC">
      <w:pPr>
        <w:spacing w:after="0" w:line="240" w:lineRule="auto"/>
        <w:ind w:left="1440" w:firstLine="720"/>
        <w:rPr>
          <w:rFonts w:ascii="Bookman Old Style" w:hAnsi="Bookman Old Style"/>
          <w:b/>
          <w:sz w:val="40"/>
          <w:szCs w:val="40"/>
        </w:rPr>
      </w:pPr>
      <w:r>
        <w:rPr>
          <w:rFonts w:ascii="Bookman Old Style" w:hAnsi="Bookman Old Style"/>
          <w:b/>
          <w:sz w:val="40"/>
          <w:szCs w:val="40"/>
        </w:rPr>
        <w:t xml:space="preserve">Penjabaran APBDES </w:t>
      </w:r>
      <w:r w:rsidR="00B51E14" w:rsidRPr="00D87B2B">
        <w:rPr>
          <w:rFonts w:ascii="Bookman Old Style" w:hAnsi="Bookman Old Style"/>
          <w:b/>
          <w:sz w:val="40"/>
          <w:szCs w:val="40"/>
        </w:rPr>
        <w:t>2023</w:t>
      </w:r>
    </w:p>
    <w:p w:rsidR="00B51E14" w:rsidRPr="00940D58" w:rsidRDefault="00B51E14" w:rsidP="00B51E14">
      <w:pPr>
        <w:tabs>
          <w:tab w:val="left" w:pos="567"/>
          <w:tab w:val="left" w:pos="4010"/>
        </w:tabs>
        <w:spacing w:after="0" w:line="240" w:lineRule="auto"/>
        <w:rPr>
          <w:rFonts w:ascii="Arial Narrow" w:hAnsi="Arial Narrow"/>
          <w:b/>
          <w:i/>
        </w:rPr>
      </w:pPr>
      <w:r>
        <w:rPr>
          <w:rFonts w:ascii="Arial Narrow" w:hAnsi="Arial Narrow"/>
          <w:b/>
          <w:i/>
        </w:rPr>
        <w:t>Tabel : 1</w:t>
      </w:r>
      <w:r w:rsidR="00107655">
        <w:rPr>
          <w:rFonts w:ascii="Arial Narrow" w:hAnsi="Arial Narrow"/>
          <w:b/>
          <w:i/>
        </w:rPr>
        <w:t xml:space="preserve"> </w:t>
      </w:r>
    </w:p>
    <w:p w:rsidR="00B51E14" w:rsidRDefault="00B51E14" w:rsidP="00B51E14">
      <w:pPr>
        <w:spacing w:after="0" w:line="240" w:lineRule="auto"/>
        <w:rPr>
          <w:rFonts w:ascii="Arial Narrow" w:hAnsi="Arial Narrow"/>
        </w:rPr>
      </w:pPr>
      <w:r w:rsidRPr="00940D58">
        <w:rPr>
          <w:rFonts w:ascii="Arial Narrow" w:hAnsi="Arial Narrow"/>
        </w:rPr>
        <w:t>Uraian Anggaran Pendapatan dan Belanja Desa Sungai Raya Tahun Ang</w:t>
      </w:r>
      <w:r w:rsidR="00ED6DB1">
        <w:rPr>
          <w:rFonts w:ascii="Arial Narrow" w:hAnsi="Arial Narrow"/>
        </w:rPr>
        <w:t>garan 2023</w:t>
      </w:r>
    </w:p>
    <w:p w:rsidR="00A369C7" w:rsidRDefault="00A369C7" w:rsidP="00B51E14">
      <w:pPr>
        <w:spacing w:after="0" w:line="240" w:lineRule="auto"/>
        <w:rPr>
          <w:rFonts w:ascii="Arial Narrow" w:hAnsi="Arial Narrow"/>
        </w:rPr>
      </w:pPr>
    </w:p>
    <w:tbl>
      <w:tblPr>
        <w:tblW w:w="11341" w:type="dxa"/>
        <w:tblInd w:w="-743" w:type="dxa"/>
        <w:tblLayout w:type="fixed"/>
        <w:tblLook w:val="04A0"/>
      </w:tblPr>
      <w:tblGrid>
        <w:gridCol w:w="339"/>
        <w:gridCol w:w="370"/>
        <w:gridCol w:w="567"/>
        <w:gridCol w:w="3693"/>
        <w:gridCol w:w="1701"/>
        <w:gridCol w:w="1701"/>
        <w:gridCol w:w="1440"/>
        <w:gridCol w:w="963"/>
        <w:gridCol w:w="567"/>
      </w:tblGrid>
      <w:tr w:rsidR="00A369C7" w:rsidRPr="00A369C7" w:rsidTr="003745AE">
        <w:trPr>
          <w:trHeight w:val="675"/>
        </w:trPr>
        <w:tc>
          <w:tcPr>
            <w:tcW w:w="33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sz w:val="24"/>
                <w:szCs w:val="24"/>
              </w:rPr>
            </w:pPr>
            <w:r w:rsidRPr="00A369C7">
              <w:rPr>
                <w:rFonts w:ascii="Arial" w:eastAsia="Times New Roman" w:hAnsi="Arial" w:cs="Arial"/>
                <w:b/>
                <w:bCs/>
                <w:sz w:val="24"/>
                <w:szCs w:val="24"/>
              </w:rPr>
              <w:t> </w:t>
            </w:r>
          </w:p>
        </w:tc>
        <w:tc>
          <w:tcPr>
            <w:tcW w:w="370" w:type="dxa"/>
            <w:vMerge w:val="restart"/>
            <w:tcBorders>
              <w:top w:val="nil"/>
              <w:left w:val="single" w:sz="8" w:space="0" w:color="auto"/>
              <w:bottom w:val="single" w:sz="8" w:space="0" w:color="000000"/>
              <w:right w:val="single" w:sz="8" w:space="0" w:color="auto"/>
            </w:tcBorders>
            <w:shd w:val="clear" w:color="000000" w:fill="FFFFFF"/>
            <w:vAlign w:val="bottom"/>
            <w:hideMark/>
          </w:tcPr>
          <w:p w:rsidR="00A369C7" w:rsidRPr="00A369C7" w:rsidRDefault="00A369C7" w:rsidP="00A369C7">
            <w:pPr>
              <w:spacing w:after="0" w:line="240" w:lineRule="auto"/>
              <w:jc w:val="center"/>
              <w:rPr>
                <w:rFonts w:ascii="Arial" w:eastAsia="Times New Roman" w:hAnsi="Arial" w:cs="Arial"/>
                <w:b/>
                <w:bCs/>
                <w:sz w:val="24"/>
                <w:szCs w:val="24"/>
              </w:rPr>
            </w:pPr>
            <w:r w:rsidRPr="00A369C7">
              <w:rPr>
                <w:rFonts w:ascii="Arial" w:eastAsia="Times New Roman" w:hAnsi="Arial" w:cs="Arial"/>
                <w:b/>
                <w:bCs/>
                <w:sz w:val="24"/>
                <w:szCs w:val="24"/>
              </w:rPr>
              <w:t> </w:t>
            </w:r>
          </w:p>
        </w:tc>
        <w:tc>
          <w:tcPr>
            <w:tcW w:w="567" w:type="dxa"/>
            <w:vMerge w:val="restart"/>
            <w:tcBorders>
              <w:top w:val="nil"/>
              <w:left w:val="single" w:sz="8" w:space="0" w:color="auto"/>
              <w:bottom w:val="single" w:sz="8" w:space="0" w:color="000000"/>
              <w:right w:val="single" w:sz="8" w:space="0" w:color="auto"/>
            </w:tcBorders>
            <w:shd w:val="clear" w:color="000000" w:fill="FFFFFF"/>
            <w:vAlign w:val="bottom"/>
            <w:hideMark/>
          </w:tcPr>
          <w:p w:rsidR="00A369C7" w:rsidRPr="00A369C7" w:rsidRDefault="00A369C7" w:rsidP="00A369C7">
            <w:pPr>
              <w:spacing w:after="0" w:line="240" w:lineRule="auto"/>
              <w:jc w:val="center"/>
              <w:rPr>
                <w:rFonts w:ascii="Arial" w:eastAsia="Times New Roman" w:hAnsi="Arial" w:cs="Arial"/>
                <w:b/>
                <w:bCs/>
                <w:sz w:val="24"/>
                <w:szCs w:val="24"/>
              </w:rPr>
            </w:pPr>
            <w:r w:rsidRPr="00A369C7">
              <w:rPr>
                <w:rFonts w:ascii="Arial" w:eastAsia="Times New Roman" w:hAnsi="Arial" w:cs="Arial"/>
                <w:b/>
                <w:bCs/>
                <w:sz w:val="24"/>
                <w:szCs w:val="24"/>
              </w:rPr>
              <w:t> </w:t>
            </w:r>
          </w:p>
        </w:tc>
        <w:tc>
          <w:tcPr>
            <w:tcW w:w="3693"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A369C7" w:rsidRPr="00A369C7" w:rsidRDefault="00A369C7" w:rsidP="00A369C7">
            <w:pPr>
              <w:spacing w:after="0" w:line="240" w:lineRule="auto"/>
              <w:rPr>
                <w:rFonts w:ascii="Calibri" w:eastAsia="Times New Roman" w:hAnsi="Calibri" w:cs="Calibri"/>
                <w:color w:val="000000"/>
                <w:sz w:val="24"/>
                <w:szCs w:val="24"/>
              </w:rPr>
            </w:pPr>
            <w:r w:rsidRPr="00A369C7">
              <w:rPr>
                <w:rFonts w:ascii="Calibri" w:eastAsia="Times New Roman" w:hAnsi="Calibri" w:cs="Calibri"/>
                <w:color w:val="000000"/>
                <w:sz w:val="24"/>
                <w:szCs w:val="24"/>
              </w:rPr>
              <w:t> </w:t>
            </w:r>
          </w:p>
        </w:tc>
        <w:tc>
          <w:tcPr>
            <w:tcW w:w="170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color w:val="000000"/>
                <w:sz w:val="24"/>
                <w:szCs w:val="24"/>
              </w:rPr>
            </w:pPr>
            <w:r w:rsidRPr="00A369C7">
              <w:rPr>
                <w:rFonts w:ascii="Arial" w:eastAsia="Times New Roman" w:hAnsi="Arial" w:cs="Arial"/>
                <w:b/>
                <w:bCs/>
                <w:color w:val="000000"/>
                <w:sz w:val="24"/>
                <w:szCs w:val="24"/>
              </w:rPr>
              <w:t>Dana Desa</w:t>
            </w:r>
          </w:p>
        </w:tc>
        <w:tc>
          <w:tcPr>
            <w:tcW w:w="170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sz w:val="24"/>
                <w:szCs w:val="24"/>
              </w:rPr>
            </w:pPr>
            <w:r w:rsidRPr="00A369C7">
              <w:rPr>
                <w:rFonts w:ascii="Arial" w:eastAsia="Times New Roman" w:hAnsi="Arial" w:cs="Arial"/>
                <w:b/>
                <w:bCs/>
                <w:sz w:val="24"/>
                <w:szCs w:val="24"/>
              </w:rPr>
              <w:t xml:space="preserve"> Alokasi Dana Desa </w:t>
            </w:r>
          </w:p>
        </w:tc>
        <w:tc>
          <w:tcPr>
            <w:tcW w:w="144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sz w:val="24"/>
                <w:szCs w:val="24"/>
              </w:rPr>
            </w:pPr>
            <w:r w:rsidRPr="00A369C7">
              <w:rPr>
                <w:rFonts w:ascii="Arial" w:eastAsia="Times New Roman" w:hAnsi="Arial" w:cs="Arial"/>
                <w:b/>
                <w:bCs/>
                <w:sz w:val="24"/>
                <w:szCs w:val="24"/>
              </w:rPr>
              <w:t>Dana Bagi Hasil Pajak dan Retribusi</w:t>
            </w:r>
          </w:p>
        </w:tc>
        <w:tc>
          <w:tcPr>
            <w:tcW w:w="1530" w:type="dxa"/>
            <w:gridSpan w:val="2"/>
            <w:tcBorders>
              <w:top w:val="single" w:sz="8" w:space="0" w:color="auto"/>
              <w:left w:val="nil"/>
              <w:bottom w:val="single" w:sz="8" w:space="0" w:color="auto"/>
              <w:right w:val="single" w:sz="8" w:space="0" w:color="000000"/>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sz w:val="24"/>
                <w:szCs w:val="24"/>
              </w:rPr>
            </w:pPr>
            <w:r w:rsidRPr="00A369C7">
              <w:rPr>
                <w:rFonts w:ascii="Arial" w:eastAsia="Times New Roman" w:hAnsi="Arial" w:cs="Arial"/>
                <w:b/>
                <w:bCs/>
                <w:sz w:val="24"/>
                <w:szCs w:val="24"/>
              </w:rPr>
              <w:t>Bantuan Keuangan</w:t>
            </w:r>
          </w:p>
        </w:tc>
      </w:tr>
      <w:tr w:rsidR="00A369C7" w:rsidRPr="00A369C7" w:rsidTr="003745AE">
        <w:trPr>
          <w:trHeight w:val="1461"/>
        </w:trPr>
        <w:tc>
          <w:tcPr>
            <w:tcW w:w="339" w:type="dxa"/>
            <w:vMerge/>
            <w:tcBorders>
              <w:top w:val="nil"/>
              <w:left w:val="single" w:sz="8" w:space="0" w:color="auto"/>
              <w:bottom w:val="single" w:sz="8" w:space="0" w:color="000000"/>
              <w:right w:val="single" w:sz="8" w:space="0" w:color="auto"/>
            </w:tcBorders>
            <w:vAlign w:val="center"/>
            <w:hideMark/>
          </w:tcPr>
          <w:p w:rsidR="00A369C7" w:rsidRPr="00A369C7" w:rsidRDefault="00A369C7" w:rsidP="00A369C7">
            <w:pPr>
              <w:spacing w:after="0" w:line="240" w:lineRule="auto"/>
              <w:rPr>
                <w:rFonts w:ascii="Arial" w:eastAsia="Times New Roman" w:hAnsi="Arial" w:cs="Arial"/>
                <w:b/>
                <w:bCs/>
                <w:sz w:val="24"/>
                <w:szCs w:val="24"/>
              </w:rPr>
            </w:pPr>
          </w:p>
        </w:tc>
        <w:tc>
          <w:tcPr>
            <w:tcW w:w="370" w:type="dxa"/>
            <w:vMerge/>
            <w:tcBorders>
              <w:top w:val="nil"/>
              <w:left w:val="single" w:sz="8" w:space="0" w:color="auto"/>
              <w:bottom w:val="single" w:sz="8" w:space="0" w:color="000000"/>
              <w:right w:val="single" w:sz="8" w:space="0" w:color="auto"/>
            </w:tcBorders>
            <w:vAlign w:val="center"/>
            <w:hideMark/>
          </w:tcPr>
          <w:p w:rsidR="00A369C7" w:rsidRPr="00A369C7" w:rsidRDefault="00A369C7" w:rsidP="00A369C7">
            <w:pPr>
              <w:spacing w:after="0" w:line="240" w:lineRule="auto"/>
              <w:rPr>
                <w:rFonts w:ascii="Arial" w:eastAsia="Times New Roman" w:hAnsi="Arial" w:cs="Arial"/>
                <w:b/>
                <w:bCs/>
                <w:sz w:val="24"/>
                <w:szCs w:val="24"/>
              </w:rPr>
            </w:pPr>
          </w:p>
        </w:tc>
        <w:tc>
          <w:tcPr>
            <w:tcW w:w="567" w:type="dxa"/>
            <w:vMerge/>
            <w:tcBorders>
              <w:top w:val="nil"/>
              <w:left w:val="single" w:sz="8" w:space="0" w:color="auto"/>
              <w:bottom w:val="single" w:sz="8" w:space="0" w:color="000000"/>
              <w:right w:val="single" w:sz="8" w:space="0" w:color="auto"/>
            </w:tcBorders>
            <w:vAlign w:val="center"/>
            <w:hideMark/>
          </w:tcPr>
          <w:p w:rsidR="00A369C7" w:rsidRPr="00A369C7" w:rsidRDefault="00A369C7" w:rsidP="00A369C7">
            <w:pPr>
              <w:spacing w:after="0" w:line="240" w:lineRule="auto"/>
              <w:rPr>
                <w:rFonts w:ascii="Arial" w:eastAsia="Times New Roman" w:hAnsi="Arial" w:cs="Arial"/>
                <w:b/>
                <w:bCs/>
                <w:sz w:val="24"/>
                <w:szCs w:val="24"/>
              </w:rPr>
            </w:pPr>
          </w:p>
        </w:tc>
        <w:tc>
          <w:tcPr>
            <w:tcW w:w="3693" w:type="dxa"/>
            <w:vMerge/>
            <w:tcBorders>
              <w:top w:val="nil"/>
              <w:left w:val="single" w:sz="8" w:space="0" w:color="auto"/>
              <w:bottom w:val="single" w:sz="8" w:space="0" w:color="000000"/>
              <w:right w:val="single" w:sz="8" w:space="0" w:color="auto"/>
            </w:tcBorders>
            <w:vAlign w:val="center"/>
            <w:hideMark/>
          </w:tcPr>
          <w:p w:rsidR="00A369C7" w:rsidRPr="00A369C7" w:rsidRDefault="00A369C7" w:rsidP="00A369C7">
            <w:pPr>
              <w:spacing w:after="0" w:line="240" w:lineRule="auto"/>
              <w:rPr>
                <w:rFonts w:ascii="Calibri" w:eastAsia="Times New Roman" w:hAnsi="Calibri" w:cs="Calibri"/>
                <w:color w:val="000000"/>
                <w:sz w:val="24"/>
                <w:szCs w:val="24"/>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A369C7" w:rsidRPr="00A369C7" w:rsidRDefault="00A369C7" w:rsidP="00A369C7">
            <w:pPr>
              <w:spacing w:after="0" w:line="240" w:lineRule="auto"/>
              <w:rPr>
                <w:rFonts w:ascii="Arial" w:eastAsia="Times New Roman" w:hAnsi="Arial" w:cs="Arial"/>
                <w:b/>
                <w:bCs/>
                <w:color w:val="000000"/>
                <w:sz w:val="24"/>
                <w:szCs w:val="24"/>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A369C7" w:rsidRPr="00A369C7" w:rsidRDefault="00A369C7" w:rsidP="00A369C7">
            <w:pPr>
              <w:spacing w:after="0" w:line="240" w:lineRule="auto"/>
              <w:rPr>
                <w:rFonts w:ascii="Arial" w:eastAsia="Times New Roman" w:hAnsi="Arial" w:cs="Arial"/>
                <w:b/>
                <w:bCs/>
                <w:sz w:val="24"/>
                <w:szCs w:val="24"/>
              </w:rPr>
            </w:pPr>
          </w:p>
        </w:tc>
        <w:tc>
          <w:tcPr>
            <w:tcW w:w="1440" w:type="dxa"/>
            <w:vMerge/>
            <w:tcBorders>
              <w:top w:val="single" w:sz="8" w:space="0" w:color="auto"/>
              <w:left w:val="single" w:sz="8" w:space="0" w:color="auto"/>
              <w:bottom w:val="single" w:sz="8" w:space="0" w:color="000000"/>
              <w:right w:val="single" w:sz="8" w:space="0" w:color="auto"/>
            </w:tcBorders>
            <w:vAlign w:val="center"/>
            <w:hideMark/>
          </w:tcPr>
          <w:p w:rsidR="00A369C7" w:rsidRPr="00A369C7" w:rsidRDefault="00A369C7" w:rsidP="00A369C7">
            <w:pPr>
              <w:spacing w:after="0" w:line="240" w:lineRule="auto"/>
              <w:rPr>
                <w:rFonts w:ascii="Arial" w:eastAsia="Times New Roman" w:hAnsi="Arial" w:cs="Arial"/>
                <w:b/>
                <w:bCs/>
                <w:sz w:val="24"/>
                <w:szCs w:val="24"/>
              </w:rPr>
            </w:pPr>
          </w:p>
        </w:tc>
        <w:tc>
          <w:tcPr>
            <w:tcW w:w="963" w:type="dxa"/>
            <w:tcBorders>
              <w:top w:val="nil"/>
              <w:left w:val="nil"/>
              <w:bottom w:val="single" w:sz="8" w:space="0" w:color="auto"/>
              <w:right w:val="single" w:sz="8"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sz w:val="24"/>
                <w:szCs w:val="24"/>
              </w:rPr>
            </w:pPr>
            <w:r w:rsidRPr="00A369C7">
              <w:rPr>
                <w:rFonts w:ascii="Arial" w:eastAsia="Times New Roman" w:hAnsi="Arial" w:cs="Arial"/>
                <w:b/>
                <w:bCs/>
                <w:sz w:val="24"/>
                <w:szCs w:val="24"/>
              </w:rPr>
              <w:t>APBD Provinsi</w:t>
            </w:r>
          </w:p>
        </w:tc>
        <w:tc>
          <w:tcPr>
            <w:tcW w:w="567" w:type="dxa"/>
            <w:tcBorders>
              <w:top w:val="nil"/>
              <w:left w:val="nil"/>
              <w:bottom w:val="single" w:sz="8" w:space="0" w:color="auto"/>
              <w:right w:val="single" w:sz="8"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sz w:val="24"/>
                <w:szCs w:val="24"/>
              </w:rPr>
            </w:pPr>
            <w:r w:rsidRPr="00A369C7">
              <w:rPr>
                <w:rFonts w:ascii="Arial" w:eastAsia="Times New Roman" w:hAnsi="Arial" w:cs="Arial"/>
                <w:b/>
                <w:bCs/>
                <w:sz w:val="24"/>
                <w:szCs w:val="24"/>
              </w:rPr>
              <w:t>APBD Kab.</w:t>
            </w:r>
          </w:p>
        </w:tc>
      </w:tr>
      <w:tr w:rsidR="00A369C7" w:rsidRPr="00A369C7" w:rsidTr="003745AE">
        <w:trPr>
          <w:trHeight w:val="75"/>
        </w:trPr>
        <w:tc>
          <w:tcPr>
            <w:tcW w:w="339" w:type="dxa"/>
            <w:tcBorders>
              <w:top w:val="nil"/>
              <w:left w:val="single" w:sz="8"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370" w:type="dxa"/>
            <w:tcBorders>
              <w:top w:val="nil"/>
              <w:left w:val="nil"/>
              <w:bottom w:val="single" w:sz="8" w:space="0" w:color="auto"/>
              <w:right w:val="nil"/>
            </w:tcBorders>
            <w:shd w:val="clear" w:color="000000" w:fill="FFFFFF"/>
            <w:vAlign w:val="bottom"/>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nil"/>
              <w:right w:val="nil"/>
            </w:tcBorders>
            <w:shd w:val="clear" w:color="000000" w:fill="FFFFFF"/>
            <w:vAlign w:val="bottom"/>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3693" w:type="dxa"/>
            <w:tcBorders>
              <w:top w:val="nil"/>
              <w:left w:val="nil"/>
              <w:bottom w:val="nil"/>
              <w:right w:val="nil"/>
            </w:tcBorders>
            <w:shd w:val="clear" w:color="000000" w:fill="FFFFFF"/>
            <w:noWrap/>
            <w:vAlign w:val="center"/>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c>
          <w:tcPr>
            <w:tcW w:w="1701" w:type="dxa"/>
            <w:tcBorders>
              <w:top w:val="nil"/>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 </w:t>
            </w:r>
          </w:p>
        </w:tc>
        <w:tc>
          <w:tcPr>
            <w:tcW w:w="1701" w:type="dxa"/>
            <w:tcBorders>
              <w:top w:val="nil"/>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nil"/>
              <w:right w:val="nil"/>
            </w:tcBorders>
            <w:shd w:val="clear" w:color="000000" w:fill="FFFFFF"/>
            <w:vAlign w:val="bottom"/>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nil"/>
              <w:left w:val="nil"/>
              <w:bottom w:val="nil"/>
              <w:right w:val="nil"/>
            </w:tcBorders>
            <w:shd w:val="clear" w:color="000000" w:fill="FFFFFF"/>
            <w:vAlign w:val="bottom"/>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nil"/>
              <w:right w:val="single" w:sz="8"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750"/>
        </w:trPr>
        <w:tc>
          <w:tcPr>
            <w:tcW w:w="339" w:type="dxa"/>
            <w:tcBorders>
              <w:top w:val="single" w:sz="8" w:space="0" w:color="auto"/>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1</w:t>
            </w:r>
          </w:p>
        </w:tc>
        <w:tc>
          <w:tcPr>
            <w:tcW w:w="370" w:type="dxa"/>
            <w:tcBorders>
              <w:top w:val="nil"/>
              <w:left w:val="single" w:sz="8" w:space="0" w:color="auto"/>
              <w:bottom w:val="single" w:sz="8" w:space="0" w:color="auto"/>
              <w:right w:val="single" w:sz="8" w:space="0" w:color="auto"/>
            </w:tcBorders>
            <w:shd w:val="clear" w:color="000000" w:fill="FFFF00"/>
            <w:noWrap/>
            <w:vAlign w:val="bottom"/>
            <w:hideMark/>
          </w:tcPr>
          <w:p w:rsidR="00A369C7" w:rsidRPr="00A369C7" w:rsidRDefault="00A369C7" w:rsidP="00A369C7">
            <w:pPr>
              <w:spacing w:after="0" w:line="240" w:lineRule="auto"/>
              <w:jc w:val="center"/>
              <w:rPr>
                <w:rFonts w:ascii="Calibri" w:eastAsia="Times New Roman" w:hAnsi="Calibri" w:cs="Calibri"/>
                <w:color w:val="000000"/>
              </w:rPr>
            </w:pPr>
            <w:r w:rsidRPr="00A369C7">
              <w:rPr>
                <w:rFonts w:ascii="Calibri" w:eastAsia="Times New Roman" w:hAnsi="Calibri" w:cs="Calibri"/>
                <w:color w:val="000000"/>
              </w:rPr>
              <w:t> </w:t>
            </w:r>
          </w:p>
        </w:tc>
        <w:tc>
          <w:tcPr>
            <w:tcW w:w="567" w:type="dxa"/>
            <w:tcBorders>
              <w:top w:val="single" w:sz="8" w:space="0" w:color="auto"/>
              <w:left w:val="nil"/>
              <w:bottom w:val="single" w:sz="8" w:space="0" w:color="auto"/>
              <w:right w:val="nil"/>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3693" w:type="dxa"/>
            <w:tcBorders>
              <w:top w:val="single" w:sz="8" w:space="0" w:color="auto"/>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Penyelenggaraan Pemerintahan Desa</w:t>
            </w:r>
          </w:p>
        </w:tc>
        <w:tc>
          <w:tcPr>
            <w:tcW w:w="1701" w:type="dxa"/>
            <w:tcBorders>
              <w:top w:val="single" w:sz="8" w:space="0" w:color="auto"/>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41.750.000 </w:t>
            </w:r>
          </w:p>
        </w:tc>
        <w:tc>
          <w:tcPr>
            <w:tcW w:w="1701" w:type="dxa"/>
            <w:tcBorders>
              <w:top w:val="single" w:sz="8" w:space="0" w:color="auto"/>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1.111.945.000 </w:t>
            </w:r>
          </w:p>
        </w:tc>
        <w:tc>
          <w:tcPr>
            <w:tcW w:w="1440" w:type="dxa"/>
            <w:tcBorders>
              <w:top w:val="single" w:sz="8" w:space="0" w:color="auto"/>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401.176.910 </w:t>
            </w:r>
          </w:p>
        </w:tc>
        <w:tc>
          <w:tcPr>
            <w:tcW w:w="963" w:type="dxa"/>
            <w:tcBorders>
              <w:top w:val="single" w:sz="8" w:space="0" w:color="auto"/>
              <w:left w:val="single" w:sz="8" w:space="0" w:color="auto"/>
              <w:bottom w:val="single" w:sz="8" w:space="0" w:color="auto"/>
              <w:right w:val="nil"/>
            </w:tcBorders>
            <w:shd w:val="clear" w:color="000000" w:fill="FFFF00"/>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single" w:sz="8" w:space="0" w:color="auto"/>
              <w:left w:val="single" w:sz="8" w:space="0" w:color="auto"/>
              <w:bottom w:val="single" w:sz="8" w:space="0" w:color="auto"/>
              <w:right w:val="single" w:sz="8" w:space="0" w:color="auto"/>
            </w:tcBorders>
            <w:shd w:val="clear" w:color="000000" w:fill="FFFF00"/>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818"/>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1</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A369C7" w:rsidRPr="00A369C7" w:rsidRDefault="00A369C7" w:rsidP="00A369C7">
            <w:pPr>
              <w:spacing w:after="0" w:line="240" w:lineRule="auto"/>
              <w:jc w:val="center"/>
              <w:rPr>
                <w:rFonts w:ascii="Calibri" w:eastAsia="Times New Roman" w:hAnsi="Calibri" w:cs="Calibri"/>
                <w:b/>
                <w:bCs/>
                <w:i/>
                <w:iCs/>
                <w:color w:val="000000"/>
              </w:rPr>
            </w:pPr>
            <w:r w:rsidRPr="00A369C7">
              <w:rPr>
                <w:rFonts w:ascii="Calibri" w:eastAsia="Times New Roman" w:hAnsi="Calibri" w:cs="Calibri"/>
                <w:b/>
                <w:bCs/>
                <w:i/>
                <w:iCs/>
                <w:color w:val="000000"/>
              </w:rPr>
              <w:t> </w:t>
            </w:r>
          </w:p>
        </w:tc>
        <w:tc>
          <w:tcPr>
            <w:tcW w:w="3693"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rPr>
            </w:pPr>
            <w:r w:rsidRPr="00A369C7">
              <w:rPr>
                <w:rFonts w:ascii="Arial" w:eastAsia="Times New Roman" w:hAnsi="Arial" w:cs="Arial"/>
                <w:b/>
                <w:bCs/>
                <w:i/>
                <w:iCs/>
              </w:rPr>
              <w:t>Penyelenggaraan Belanja Siltap,Tunjangan dan Operasional Pemerintah Desa</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xml:space="preserve">      41.750.000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xml:space="preserve">    1.111.945.000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xml:space="preserve">    66.476.360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855"/>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01</w:t>
            </w:r>
          </w:p>
        </w:tc>
        <w:tc>
          <w:tcPr>
            <w:tcW w:w="3693"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Penyediaan Penghasilan Tetap dan Tunjangan Kepala Desa</w:t>
            </w:r>
          </w:p>
        </w:tc>
        <w:tc>
          <w:tcPr>
            <w:tcW w:w="1701" w:type="dxa"/>
            <w:tcBorders>
              <w:top w:val="nil"/>
              <w:left w:val="single" w:sz="4" w:space="0" w:color="auto"/>
              <w:bottom w:val="single" w:sz="4" w:space="0" w:color="auto"/>
              <w:right w:val="nil"/>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51.000.000 </w:t>
            </w:r>
          </w:p>
        </w:tc>
        <w:tc>
          <w:tcPr>
            <w:tcW w:w="144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color w:val="0070C0"/>
              </w:rPr>
            </w:pPr>
            <w:r w:rsidRPr="00A369C7">
              <w:rPr>
                <w:rFonts w:ascii="Arial" w:eastAsia="Times New Roman" w:hAnsi="Arial" w:cs="Arial"/>
                <w:b/>
                <w:bCs/>
                <w:color w:val="0070C0"/>
              </w:rPr>
              <w:t> </w:t>
            </w:r>
          </w:p>
        </w:tc>
        <w:tc>
          <w:tcPr>
            <w:tcW w:w="963"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single" w:sz="4" w:space="0" w:color="auto"/>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87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567"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02</w:t>
            </w:r>
          </w:p>
        </w:tc>
        <w:tc>
          <w:tcPr>
            <w:tcW w:w="3693"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Penyediaan Penghasilan Tetap dan Tunjangan Perangkat Desa</w:t>
            </w:r>
          </w:p>
        </w:tc>
        <w:tc>
          <w:tcPr>
            <w:tcW w:w="1701" w:type="dxa"/>
            <w:tcBorders>
              <w:top w:val="nil"/>
              <w:left w:val="single" w:sz="4" w:space="0" w:color="auto"/>
              <w:bottom w:val="single" w:sz="4" w:space="0" w:color="auto"/>
              <w:right w:val="single" w:sz="4" w:space="0" w:color="auto"/>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309.000.000 </w:t>
            </w:r>
          </w:p>
        </w:tc>
        <w:tc>
          <w:tcPr>
            <w:tcW w:w="1440"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color w:val="0070C0"/>
              </w:rPr>
            </w:pPr>
            <w:r w:rsidRPr="00A369C7">
              <w:rPr>
                <w:rFonts w:ascii="Arial" w:eastAsia="Times New Roman" w:hAnsi="Arial" w:cs="Arial"/>
                <w:b/>
                <w:bCs/>
                <w:color w:val="0070C0"/>
              </w:rPr>
              <w:t> </w:t>
            </w:r>
          </w:p>
        </w:tc>
        <w:tc>
          <w:tcPr>
            <w:tcW w:w="963" w:type="dxa"/>
            <w:tcBorders>
              <w:top w:val="nil"/>
              <w:left w:val="single" w:sz="4" w:space="0" w:color="auto"/>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single" w:sz="4" w:space="0" w:color="auto"/>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8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single" w:sz="4" w:space="0" w:color="auto"/>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03</w:t>
            </w:r>
          </w:p>
        </w:tc>
        <w:tc>
          <w:tcPr>
            <w:tcW w:w="3693"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Penyediaan Jaminan Sosial Bagi Kepala Desa dan Perangkat Desa</w:t>
            </w:r>
          </w:p>
        </w:tc>
        <w:tc>
          <w:tcPr>
            <w:tcW w:w="1701" w:type="dxa"/>
            <w:tcBorders>
              <w:top w:val="nil"/>
              <w:left w:val="single" w:sz="4" w:space="0" w:color="auto"/>
              <w:bottom w:val="single" w:sz="4" w:space="0" w:color="auto"/>
              <w:right w:val="nil"/>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40.026.360 </w:t>
            </w:r>
          </w:p>
        </w:tc>
        <w:tc>
          <w:tcPr>
            <w:tcW w:w="963" w:type="dxa"/>
            <w:tcBorders>
              <w:top w:val="nil"/>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single" w:sz="4" w:space="0" w:color="auto"/>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8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04</w:t>
            </w:r>
          </w:p>
        </w:tc>
        <w:tc>
          <w:tcPr>
            <w:tcW w:w="3693"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Penyediaan Operasional Pemerintah Desa</w:t>
            </w:r>
          </w:p>
        </w:tc>
        <w:tc>
          <w:tcPr>
            <w:tcW w:w="1701" w:type="dxa"/>
            <w:tcBorders>
              <w:top w:val="nil"/>
              <w:left w:val="single" w:sz="4" w:space="0" w:color="auto"/>
              <w:bottom w:val="single" w:sz="4" w:space="0" w:color="auto"/>
              <w:right w:val="nil"/>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nil"/>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172.345.000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single" w:sz="4" w:space="0" w:color="auto"/>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05</w:t>
            </w:r>
          </w:p>
        </w:tc>
        <w:tc>
          <w:tcPr>
            <w:tcW w:w="3693"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Penyediaan Tunjangan BPD</w:t>
            </w:r>
          </w:p>
        </w:tc>
        <w:tc>
          <w:tcPr>
            <w:tcW w:w="1701" w:type="dxa"/>
            <w:tcBorders>
              <w:top w:val="nil"/>
              <w:left w:val="single" w:sz="4" w:space="0" w:color="auto"/>
              <w:bottom w:val="single" w:sz="4" w:space="0" w:color="auto"/>
              <w:right w:val="nil"/>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77.400.000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color w:val="0070C0"/>
              </w:rPr>
            </w:pPr>
            <w:r w:rsidRPr="00A369C7">
              <w:rPr>
                <w:rFonts w:ascii="Arial" w:eastAsia="Times New Roman" w:hAnsi="Arial" w:cs="Arial"/>
                <w:b/>
                <w:bCs/>
                <w:color w:val="0070C0"/>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single" w:sz="4" w:space="0" w:color="auto"/>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35"/>
        </w:trPr>
        <w:tc>
          <w:tcPr>
            <w:tcW w:w="339" w:type="dxa"/>
            <w:tcBorders>
              <w:top w:val="nil"/>
              <w:left w:val="single" w:sz="8"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06</w:t>
            </w:r>
          </w:p>
        </w:tc>
        <w:tc>
          <w:tcPr>
            <w:tcW w:w="3693"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Penyediaan Operasional BPD</w:t>
            </w:r>
          </w:p>
        </w:tc>
        <w:tc>
          <w:tcPr>
            <w:tcW w:w="1701" w:type="dxa"/>
            <w:tcBorders>
              <w:top w:val="nil"/>
              <w:left w:val="single" w:sz="4" w:space="0" w:color="auto"/>
              <w:bottom w:val="single" w:sz="4" w:space="0" w:color="auto"/>
              <w:right w:val="nil"/>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nil"/>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nil"/>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26.450.000 </w:t>
            </w:r>
          </w:p>
        </w:tc>
        <w:tc>
          <w:tcPr>
            <w:tcW w:w="963" w:type="dxa"/>
            <w:tcBorders>
              <w:top w:val="single" w:sz="4" w:space="0" w:color="auto"/>
              <w:left w:val="nil"/>
              <w:bottom w:val="nil"/>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50"/>
        </w:trPr>
        <w:tc>
          <w:tcPr>
            <w:tcW w:w="339" w:type="dxa"/>
            <w:tcBorders>
              <w:top w:val="single" w:sz="4" w:space="0" w:color="auto"/>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07</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Penyediaan Operasional RT / RW</w:t>
            </w:r>
          </w:p>
        </w:tc>
        <w:tc>
          <w:tcPr>
            <w:tcW w:w="1701"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502.200.000 </w:t>
            </w:r>
          </w:p>
        </w:tc>
        <w:tc>
          <w:tcPr>
            <w:tcW w:w="1440"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color w:val="0070C0"/>
              </w:rPr>
            </w:pPr>
            <w:r w:rsidRPr="00A369C7">
              <w:rPr>
                <w:rFonts w:ascii="Arial" w:eastAsia="Times New Roman" w:hAnsi="Arial" w:cs="Arial"/>
                <w:b/>
                <w:bCs/>
                <w:color w:val="0070C0"/>
              </w:rPr>
              <w:t> </w:t>
            </w:r>
          </w:p>
        </w:tc>
        <w:tc>
          <w:tcPr>
            <w:tcW w:w="963" w:type="dxa"/>
            <w:tcBorders>
              <w:top w:val="single" w:sz="4" w:space="0" w:color="auto"/>
              <w:left w:val="nil"/>
              <w:bottom w:val="nil"/>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5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08</w:t>
            </w:r>
          </w:p>
        </w:tc>
        <w:tc>
          <w:tcPr>
            <w:tcW w:w="3693"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Penyediaan Operasional Pemerintah Desa yang bersumber dari Dana Desa</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41.750.000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color w:val="0070C0"/>
              </w:rPr>
            </w:pPr>
            <w:r w:rsidRPr="00A369C7">
              <w:rPr>
                <w:rFonts w:ascii="Arial" w:eastAsia="Times New Roman" w:hAnsi="Arial" w:cs="Arial"/>
                <w:b/>
                <w:bCs/>
                <w:color w:val="0070C0"/>
              </w:rPr>
              <w:t> </w:t>
            </w:r>
          </w:p>
        </w:tc>
        <w:tc>
          <w:tcPr>
            <w:tcW w:w="963" w:type="dxa"/>
            <w:tcBorders>
              <w:top w:val="single" w:sz="4" w:space="0" w:color="auto"/>
              <w:left w:val="nil"/>
              <w:bottom w:val="nil"/>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5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1</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color w:val="000000"/>
              </w:rPr>
            </w:pPr>
            <w:r w:rsidRPr="00A369C7">
              <w:rPr>
                <w:rFonts w:ascii="Arial" w:eastAsia="Times New Roman" w:hAnsi="Arial" w:cs="Arial"/>
                <w:b/>
                <w:bCs/>
                <w:i/>
                <w:iCs/>
                <w:color w:val="000000"/>
              </w:rPr>
              <w:t>Penyediaan Sarana Prasarana Pemerintah Desa</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440"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17.820.000 </w:t>
            </w:r>
          </w:p>
        </w:tc>
        <w:tc>
          <w:tcPr>
            <w:tcW w:w="963" w:type="dxa"/>
            <w:tcBorders>
              <w:top w:val="single" w:sz="4" w:space="0" w:color="auto"/>
              <w:left w:val="nil"/>
              <w:bottom w:val="nil"/>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i/>
                <w:iCs/>
                <w:color w:val="0070C0"/>
              </w:rPr>
            </w:pPr>
            <w:r w:rsidRPr="00A369C7">
              <w:rPr>
                <w:rFonts w:ascii="Arial" w:eastAsia="Times New Roman" w:hAnsi="Arial" w:cs="Arial"/>
                <w:b/>
                <w:bCs/>
                <w:i/>
                <w:i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i/>
                <w:iCs/>
                <w:color w:val="0070C0"/>
              </w:rPr>
            </w:pPr>
            <w:r w:rsidRPr="00A369C7">
              <w:rPr>
                <w:rFonts w:ascii="Arial" w:eastAsia="Times New Roman" w:hAnsi="Arial" w:cs="Arial"/>
                <w:b/>
                <w:bCs/>
                <w:i/>
                <w:iCs/>
                <w:color w:val="0070C0"/>
              </w:rPr>
              <w:t> </w:t>
            </w:r>
          </w:p>
        </w:tc>
      </w:tr>
      <w:tr w:rsidR="00A369C7" w:rsidRPr="00A369C7" w:rsidTr="003745AE">
        <w:trPr>
          <w:trHeight w:val="795"/>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01</w:t>
            </w:r>
          </w:p>
        </w:tc>
        <w:tc>
          <w:tcPr>
            <w:tcW w:w="3693"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Penyediaan Sarana Aset Tetap Perkantoran</w:t>
            </w:r>
          </w:p>
        </w:tc>
        <w:tc>
          <w:tcPr>
            <w:tcW w:w="1701" w:type="dxa"/>
            <w:tcBorders>
              <w:top w:val="nil"/>
              <w:left w:val="single" w:sz="4" w:space="0" w:color="auto"/>
              <w:bottom w:val="single" w:sz="4" w:space="0" w:color="auto"/>
              <w:right w:val="nil"/>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17.820.000 </w:t>
            </w:r>
          </w:p>
        </w:tc>
        <w:tc>
          <w:tcPr>
            <w:tcW w:w="963" w:type="dxa"/>
            <w:tcBorders>
              <w:top w:val="single" w:sz="4" w:space="0" w:color="auto"/>
              <w:left w:val="nil"/>
              <w:bottom w:val="nil"/>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803"/>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1</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3</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color w:val="000000"/>
              </w:rPr>
            </w:pPr>
            <w:r w:rsidRPr="00A369C7">
              <w:rPr>
                <w:rFonts w:ascii="Arial" w:eastAsia="Times New Roman" w:hAnsi="Arial" w:cs="Arial"/>
                <w:b/>
                <w:bCs/>
                <w:i/>
                <w:iCs/>
                <w:color w:val="000000"/>
              </w:rPr>
              <w:t>Sub Bidang Administrasi Kependudukan, Pencatatan Sipil, Statistik dan kearsipan</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10.000.000 </w:t>
            </w:r>
          </w:p>
        </w:tc>
        <w:tc>
          <w:tcPr>
            <w:tcW w:w="963" w:type="dxa"/>
            <w:tcBorders>
              <w:top w:val="single" w:sz="4" w:space="0" w:color="auto"/>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i/>
                <w:iCs/>
                <w:color w:val="0070C0"/>
              </w:rPr>
            </w:pPr>
            <w:r w:rsidRPr="00A369C7">
              <w:rPr>
                <w:rFonts w:ascii="Arial" w:eastAsia="Times New Roman" w:hAnsi="Arial" w:cs="Arial"/>
                <w:b/>
                <w:bCs/>
                <w:i/>
                <w:i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i/>
                <w:iCs/>
                <w:color w:val="0070C0"/>
              </w:rPr>
            </w:pPr>
            <w:r w:rsidRPr="00A369C7">
              <w:rPr>
                <w:rFonts w:ascii="Arial" w:eastAsia="Times New Roman" w:hAnsi="Arial" w:cs="Arial"/>
                <w:b/>
                <w:bCs/>
                <w:i/>
                <w:iCs/>
                <w:color w:val="0070C0"/>
              </w:rPr>
              <w:t> </w:t>
            </w:r>
          </w:p>
        </w:tc>
      </w:tr>
      <w:tr w:rsidR="00A369C7" w:rsidRPr="00A369C7" w:rsidTr="003745AE">
        <w:trPr>
          <w:trHeight w:val="769"/>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01</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Pemetaan dan Analisis Kemiskinan Desa Secara Partisipatif (POSKESOS)</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10.000.000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2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1</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4</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color w:val="000000"/>
              </w:rPr>
            </w:pPr>
            <w:r w:rsidRPr="00A369C7">
              <w:rPr>
                <w:rFonts w:ascii="Arial" w:eastAsia="Times New Roman" w:hAnsi="Arial" w:cs="Arial"/>
                <w:b/>
                <w:bCs/>
                <w:i/>
                <w:iCs/>
                <w:color w:val="000000"/>
              </w:rPr>
              <w:t>Sub Bidang Tata Praja Pemerintahan, Perencanaan, Keuangan dan Pelaporan</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306.880.550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2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color w:val="000000"/>
              </w:rPr>
            </w:pPr>
            <w:r w:rsidRPr="00A369C7">
              <w:rPr>
                <w:rFonts w:ascii="Arial" w:eastAsia="Times New Roman" w:hAnsi="Arial" w:cs="Arial"/>
                <w:color w:val="000000"/>
              </w:rPr>
              <w:t>01</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xml:space="preserve">Penyelenggaraan Musyawarah Desa </w:t>
            </w:r>
          </w:p>
        </w:tc>
        <w:tc>
          <w:tcPr>
            <w:tcW w:w="1701"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color w:val="000000"/>
              </w:rPr>
            </w:pPr>
            <w:r w:rsidRPr="00A369C7">
              <w:rPr>
                <w:rFonts w:ascii="Arial" w:eastAsia="Times New Roman" w:hAnsi="Arial" w:cs="Arial"/>
                <w:color w:val="000000"/>
              </w:rPr>
              <w:t xml:space="preserve">       7.200.000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6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lastRenderedPageBreak/>
              <w:t>1</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color w:val="000000"/>
              </w:rPr>
            </w:pPr>
            <w:r w:rsidRPr="00A369C7">
              <w:rPr>
                <w:rFonts w:ascii="Arial" w:eastAsia="Times New Roman" w:hAnsi="Arial" w:cs="Arial"/>
                <w:color w:val="000000"/>
              </w:rPr>
              <w:t>02</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Penyelenggaraan Rapat Desa</w:t>
            </w:r>
          </w:p>
        </w:tc>
        <w:tc>
          <w:tcPr>
            <w:tcW w:w="1701"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color w:val="000000"/>
              </w:rPr>
            </w:pPr>
            <w:r w:rsidRPr="00A369C7">
              <w:rPr>
                <w:rFonts w:ascii="Arial" w:eastAsia="Times New Roman" w:hAnsi="Arial" w:cs="Arial"/>
                <w:color w:val="000000"/>
              </w:rPr>
              <w:t xml:space="preserve">       6.075.000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color w:val="000000"/>
              </w:rPr>
            </w:pPr>
            <w:r w:rsidRPr="00A369C7">
              <w:rPr>
                <w:rFonts w:ascii="Arial" w:eastAsia="Times New Roman" w:hAnsi="Arial" w:cs="Arial"/>
                <w:color w:val="000000"/>
              </w:rPr>
              <w:t>03</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Penyusunan Dokumen Perencanaan Desa  (RKPDes)</w:t>
            </w:r>
          </w:p>
        </w:tc>
        <w:tc>
          <w:tcPr>
            <w:tcW w:w="1701"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6.255.000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color w:val="000000"/>
              </w:rPr>
            </w:pPr>
            <w:r w:rsidRPr="00A369C7">
              <w:rPr>
                <w:rFonts w:ascii="Arial" w:eastAsia="Times New Roman" w:hAnsi="Arial" w:cs="Arial"/>
                <w:color w:val="000000"/>
              </w:rPr>
              <w:t>04</w:t>
            </w:r>
          </w:p>
        </w:tc>
        <w:tc>
          <w:tcPr>
            <w:tcW w:w="3693" w:type="dxa"/>
            <w:tcBorders>
              <w:top w:val="nil"/>
              <w:left w:val="nil"/>
              <w:bottom w:val="nil"/>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Pengelolaan Inventarisasi dan Penilaian Aset Desa</w:t>
            </w:r>
          </w:p>
        </w:tc>
        <w:tc>
          <w:tcPr>
            <w:tcW w:w="1701" w:type="dxa"/>
            <w:tcBorders>
              <w:top w:val="nil"/>
              <w:left w:val="single" w:sz="4" w:space="0" w:color="auto"/>
              <w:bottom w:val="single" w:sz="4" w:space="0" w:color="auto"/>
              <w:right w:val="single" w:sz="4" w:space="0" w:color="auto"/>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nil"/>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nil"/>
              <w:left w:val="nil"/>
              <w:bottom w:val="nil"/>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4.352.000 </w:t>
            </w:r>
          </w:p>
        </w:tc>
        <w:tc>
          <w:tcPr>
            <w:tcW w:w="963" w:type="dxa"/>
            <w:tcBorders>
              <w:top w:val="nil"/>
              <w:left w:val="single" w:sz="4" w:space="0" w:color="auto"/>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color w:val="000000"/>
              </w:rPr>
            </w:pPr>
            <w:r w:rsidRPr="00A369C7">
              <w:rPr>
                <w:rFonts w:ascii="Arial" w:eastAsia="Times New Roman" w:hAnsi="Arial" w:cs="Arial"/>
                <w:color w:val="000000"/>
              </w:rPr>
              <w:t>05</w:t>
            </w:r>
          </w:p>
        </w:tc>
        <w:tc>
          <w:tcPr>
            <w:tcW w:w="3693"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Dukungan Pelaksanaan dan Sosialisasi Pilkades</w:t>
            </w:r>
          </w:p>
        </w:tc>
        <w:tc>
          <w:tcPr>
            <w:tcW w:w="1701" w:type="dxa"/>
            <w:tcBorders>
              <w:top w:val="nil"/>
              <w:left w:val="single" w:sz="4" w:space="0" w:color="auto"/>
              <w:bottom w:val="single" w:sz="4" w:space="0" w:color="auto"/>
              <w:right w:val="single" w:sz="4" w:space="0" w:color="auto"/>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254.569.200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color w:val="000000"/>
              </w:rPr>
            </w:pPr>
            <w:r w:rsidRPr="00A369C7">
              <w:rPr>
                <w:rFonts w:ascii="Arial" w:eastAsia="Times New Roman" w:hAnsi="Arial" w:cs="Arial"/>
                <w:color w:val="000000"/>
              </w:rPr>
              <w:t>06</w:t>
            </w:r>
          </w:p>
        </w:tc>
        <w:tc>
          <w:tcPr>
            <w:tcW w:w="3693"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Dukungan Pelaksanaan Pemilihan BPD</w:t>
            </w:r>
          </w:p>
        </w:tc>
        <w:tc>
          <w:tcPr>
            <w:tcW w:w="1701" w:type="dxa"/>
            <w:tcBorders>
              <w:top w:val="nil"/>
              <w:left w:val="single" w:sz="4" w:space="0" w:color="auto"/>
              <w:bottom w:val="single" w:sz="4" w:space="0" w:color="auto"/>
              <w:right w:val="single" w:sz="4" w:space="0" w:color="auto"/>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2.133.350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color w:val="000000"/>
              </w:rPr>
            </w:pPr>
            <w:r w:rsidRPr="00A369C7">
              <w:rPr>
                <w:rFonts w:ascii="Arial" w:eastAsia="Times New Roman" w:hAnsi="Arial" w:cs="Arial"/>
                <w:color w:val="000000"/>
              </w:rPr>
              <w:t>07</w:t>
            </w:r>
          </w:p>
        </w:tc>
        <w:tc>
          <w:tcPr>
            <w:tcW w:w="3693"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Pendataan SDG's Desa</w:t>
            </w:r>
          </w:p>
        </w:tc>
        <w:tc>
          <w:tcPr>
            <w:tcW w:w="1701" w:type="dxa"/>
            <w:tcBorders>
              <w:top w:val="nil"/>
              <w:left w:val="single" w:sz="4" w:space="0" w:color="auto"/>
              <w:bottom w:val="single" w:sz="4" w:space="0" w:color="auto"/>
              <w:right w:val="single" w:sz="4" w:space="0" w:color="auto"/>
            </w:tcBorders>
            <w:shd w:val="clear" w:color="000000" w:fill="FFFFFF"/>
            <w:hideMark/>
          </w:tcPr>
          <w:p w:rsidR="00A369C7" w:rsidRPr="00A369C7" w:rsidRDefault="00A369C7" w:rsidP="00A369C7">
            <w:pPr>
              <w:spacing w:after="0" w:line="240" w:lineRule="auto"/>
              <w:ind w:firstLineChars="200" w:firstLine="440"/>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nil"/>
              <w:left w:val="nil"/>
              <w:bottom w:val="nil"/>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26.296.000 </w:t>
            </w:r>
          </w:p>
        </w:tc>
        <w:tc>
          <w:tcPr>
            <w:tcW w:w="963" w:type="dxa"/>
            <w:tcBorders>
              <w:top w:val="single" w:sz="4" w:space="0" w:color="auto"/>
              <w:left w:val="single" w:sz="4" w:space="0" w:color="auto"/>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612"/>
        </w:trPr>
        <w:tc>
          <w:tcPr>
            <w:tcW w:w="339" w:type="dxa"/>
            <w:tcBorders>
              <w:top w:val="single" w:sz="8" w:space="0" w:color="auto"/>
              <w:left w:val="single" w:sz="8" w:space="0" w:color="auto"/>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2</w:t>
            </w:r>
          </w:p>
        </w:tc>
        <w:tc>
          <w:tcPr>
            <w:tcW w:w="370" w:type="dxa"/>
            <w:tcBorders>
              <w:top w:val="single" w:sz="8" w:space="0" w:color="auto"/>
              <w:left w:val="nil"/>
              <w:bottom w:val="single" w:sz="8" w:space="0" w:color="auto"/>
              <w:right w:val="single" w:sz="8" w:space="0" w:color="auto"/>
            </w:tcBorders>
            <w:shd w:val="clear" w:color="000000" w:fill="FFFF00"/>
            <w:noWrap/>
            <w:vAlign w:val="bottom"/>
            <w:hideMark/>
          </w:tcPr>
          <w:p w:rsidR="00A369C7" w:rsidRPr="00A369C7" w:rsidRDefault="00A369C7" w:rsidP="00A369C7">
            <w:pPr>
              <w:spacing w:after="0" w:line="240" w:lineRule="auto"/>
              <w:jc w:val="center"/>
              <w:rPr>
                <w:rFonts w:ascii="Calibri" w:eastAsia="Times New Roman" w:hAnsi="Calibri" w:cs="Calibri"/>
                <w:color w:val="000000"/>
              </w:rPr>
            </w:pPr>
            <w:r w:rsidRPr="00A369C7">
              <w:rPr>
                <w:rFonts w:ascii="Calibri" w:eastAsia="Times New Roman" w:hAnsi="Calibri" w:cs="Calibri"/>
                <w:color w:val="000000"/>
              </w:rPr>
              <w:t> </w:t>
            </w:r>
          </w:p>
        </w:tc>
        <w:tc>
          <w:tcPr>
            <w:tcW w:w="567" w:type="dxa"/>
            <w:tcBorders>
              <w:top w:val="single" w:sz="8" w:space="0" w:color="auto"/>
              <w:left w:val="nil"/>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3693" w:type="dxa"/>
            <w:tcBorders>
              <w:top w:val="single" w:sz="8" w:space="0" w:color="auto"/>
              <w:left w:val="nil"/>
              <w:bottom w:val="single" w:sz="8" w:space="0" w:color="auto"/>
              <w:right w:val="nil"/>
            </w:tcBorders>
            <w:shd w:val="clear" w:color="000000" w:fill="FFFF00"/>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Pelaksanaan Pembangunan Desa</w:t>
            </w:r>
          </w:p>
        </w:tc>
        <w:tc>
          <w:tcPr>
            <w:tcW w:w="1701" w:type="dxa"/>
            <w:tcBorders>
              <w:top w:val="single" w:sz="8" w:space="0" w:color="auto"/>
              <w:left w:val="single" w:sz="8" w:space="0" w:color="auto"/>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726.411.300 </w:t>
            </w:r>
          </w:p>
        </w:tc>
        <w:tc>
          <w:tcPr>
            <w:tcW w:w="1701" w:type="dxa"/>
            <w:tcBorders>
              <w:top w:val="single" w:sz="8" w:space="0" w:color="auto"/>
              <w:left w:val="nil"/>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 </w:t>
            </w:r>
          </w:p>
        </w:tc>
        <w:tc>
          <w:tcPr>
            <w:tcW w:w="1440" w:type="dxa"/>
            <w:tcBorders>
              <w:top w:val="single" w:sz="8" w:space="0" w:color="auto"/>
              <w:left w:val="nil"/>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200.602.500 </w:t>
            </w:r>
          </w:p>
        </w:tc>
        <w:tc>
          <w:tcPr>
            <w:tcW w:w="963" w:type="dxa"/>
            <w:tcBorders>
              <w:top w:val="single" w:sz="8" w:space="0" w:color="auto"/>
              <w:left w:val="nil"/>
              <w:bottom w:val="single" w:sz="8" w:space="0" w:color="auto"/>
              <w:right w:val="nil"/>
            </w:tcBorders>
            <w:shd w:val="clear" w:color="000000" w:fill="FFFF00"/>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8" w:space="0" w:color="auto"/>
              <w:left w:val="single" w:sz="8" w:space="0" w:color="auto"/>
              <w:bottom w:val="single" w:sz="8" w:space="0" w:color="auto"/>
              <w:right w:val="single" w:sz="8" w:space="0" w:color="auto"/>
            </w:tcBorders>
            <w:shd w:val="clear" w:color="000000" w:fill="FFFF00"/>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54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1</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rPr>
            </w:pPr>
            <w:r w:rsidRPr="00A369C7">
              <w:rPr>
                <w:rFonts w:ascii="Arial" w:eastAsia="Times New Roman" w:hAnsi="Arial" w:cs="Arial"/>
                <w:b/>
                <w:bCs/>
                <w:i/>
                <w:iCs/>
              </w:rPr>
              <w:t>Sub Bidang Pendidikan</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b/>
                <w:bCs/>
                <w:color w:val="000000"/>
              </w:rPr>
            </w:pPr>
            <w:r w:rsidRPr="00A369C7">
              <w:rPr>
                <w:rFonts w:ascii="Calibri" w:eastAsia="Times New Roman" w:hAnsi="Calibri" w:cs="Calibri"/>
                <w:b/>
                <w:bCs/>
                <w:color w:val="000000"/>
              </w:rPr>
              <w:t> </w:t>
            </w:r>
          </w:p>
        </w:tc>
      </w:tr>
      <w:tr w:rsidR="00A369C7" w:rsidRPr="00A369C7" w:rsidTr="003745AE">
        <w:trPr>
          <w:trHeight w:val="54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Bantuan Beasiswa Berprestasi</w:t>
            </w:r>
          </w:p>
        </w:tc>
        <w:tc>
          <w:tcPr>
            <w:tcW w:w="1701"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701"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nil"/>
              <w:left w:val="single" w:sz="4" w:space="0" w:color="auto"/>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567" w:type="dxa"/>
            <w:tcBorders>
              <w:top w:val="nil"/>
              <w:left w:val="nil"/>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263"/>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1701"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701"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nil"/>
              <w:left w:val="single" w:sz="4" w:space="0" w:color="auto"/>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567" w:type="dxa"/>
            <w:tcBorders>
              <w:top w:val="nil"/>
              <w:left w:val="nil"/>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57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rPr>
            </w:pPr>
            <w:r w:rsidRPr="00A369C7">
              <w:rPr>
                <w:rFonts w:ascii="Arial" w:eastAsia="Times New Roman" w:hAnsi="Arial" w:cs="Arial"/>
                <w:b/>
                <w:bCs/>
                <w:i/>
                <w:iCs/>
              </w:rPr>
              <w:t>Sub Bidang Kesehatan</w:t>
            </w:r>
          </w:p>
        </w:tc>
        <w:tc>
          <w:tcPr>
            <w:tcW w:w="1701"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139.688.300</w:t>
            </w:r>
          </w:p>
        </w:tc>
        <w:tc>
          <w:tcPr>
            <w:tcW w:w="1701"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w:t>
            </w:r>
          </w:p>
        </w:tc>
        <w:tc>
          <w:tcPr>
            <w:tcW w:w="1440"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27.463.500 </w:t>
            </w:r>
          </w:p>
        </w:tc>
        <w:tc>
          <w:tcPr>
            <w:tcW w:w="963" w:type="dxa"/>
            <w:tcBorders>
              <w:top w:val="nil"/>
              <w:left w:val="single" w:sz="4" w:space="0" w:color="auto"/>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r>
      <w:tr w:rsidR="00A369C7" w:rsidRPr="00A369C7" w:rsidTr="003745AE">
        <w:trPr>
          <w:trHeight w:val="63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Penyelenggaraan Posyandu</w:t>
            </w:r>
          </w:p>
        </w:tc>
        <w:tc>
          <w:tcPr>
            <w:tcW w:w="1701"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130.613.300</w:t>
            </w:r>
          </w:p>
        </w:tc>
        <w:tc>
          <w:tcPr>
            <w:tcW w:w="1701"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w:t>
            </w:r>
          </w:p>
        </w:tc>
        <w:tc>
          <w:tcPr>
            <w:tcW w:w="1440"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27.463.500 </w:t>
            </w:r>
          </w:p>
        </w:tc>
        <w:tc>
          <w:tcPr>
            <w:tcW w:w="963" w:type="dxa"/>
            <w:tcBorders>
              <w:top w:val="nil"/>
              <w:left w:val="single" w:sz="4" w:space="0" w:color="auto"/>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r>
      <w:tr w:rsidR="00A369C7" w:rsidRPr="00A369C7" w:rsidTr="003745AE">
        <w:trPr>
          <w:trHeight w:val="73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01</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Dukungan Kegiatan Posyandu Tunas Kelapa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5.577.000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660"/>
        </w:trPr>
        <w:tc>
          <w:tcPr>
            <w:tcW w:w="339" w:type="dxa"/>
            <w:tcBorders>
              <w:top w:val="nil"/>
              <w:left w:val="single" w:sz="8"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02</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Dukungan Kegiatan Posyandu Korpri</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2.677.000 </w:t>
            </w:r>
          </w:p>
        </w:tc>
        <w:tc>
          <w:tcPr>
            <w:tcW w:w="1701" w:type="dxa"/>
            <w:tcBorders>
              <w:top w:val="nil"/>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144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nil"/>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nil"/>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50"/>
        </w:trPr>
        <w:tc>
          <w:tcPr>
            <w:tcW w:w="339"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03</w:t>
            </w:r>
          </w:p>
        </w:tc>
        <w:tc>
          <w:tcPr>
            <w:tcW w:w="3693" w:type="dxa"/>
            <w:tcBorders>
              <w:top w:val="nil"/>
              <w:left w:val="nil"/>
              <w:bottom w:val="nil"/>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Dukungan Kegiatan Posyandu Flamboyan</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5.577.000</w:t>
            </w:r>
          </w:p>
        </w:tc>
        <w:tc>
          <w:tcPr>
            <w:tcW w:w="963" w:type="dxa"/>
            <w:tcBorders>
              <w:top w:val="single" w:sz="4" w:space="0" w:color="auto"/>
              <w:left w:val="nil"/>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58"/>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04</w:t>
            </w:r>
          </w:p>
        </w:tc>
        <w:tc>
          <w:tcPr>
            <w:tcW w:w="3693" w:type="dxa"/>
            <w:tcBorders>
              <w:top w:val="single" w:sz="4" w:space="0" w:color="auto"/>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xml:space="preserve">Dukungan Kegiatan Posyandu Bina Mulya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5.577.000</w:t>
            </w:r>
          </w:p>
        </w:tc>
        <w:tc>
          <w:tcPr>
            <w:tcW w:w="963"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58"/>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05</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Dukungan Kegiatan Posyandu Delapan Dewa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3.477.000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nil"/>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c>
          <w:tcPr>
            <w:tcW w:w="963" w:type="dxa"/>
            <w:tcBorders>
              <w:top w:val="nil"/>
              <w:left w:val="single" w:sz="4" w:space="0" w:color="auto"/>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67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06</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xml:space="preserve">Dukungan Kegiatan Posyandu Mutiara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2.727.000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3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07</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xml:space="preserve">Dukungan Kegiatan Posyandu Griya Mekar Delima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2.384.000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08</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xml:space="preserve">Dukungan Kegiatan Posyandu Mega Mas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3.852.000</w:t>
            </w:r>
          </w:p>
        </w:tc>
        <w:tc>
          <w:tcPr>
            <w:tcW w:w="963"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9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09</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Dukungan Kegiatan Posyandu Wijaya Kusuma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5.577.000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69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10</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Dukungan Kegiatan Posyandu Mekar Ceria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3.027.000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69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11</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Dukungan Kegiatan Posyandu Kenanga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5.577.000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69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12</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Dukungan Kegiatan Posyandu Harum Manis</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2.977.000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69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lastRenderedPageBreak/>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13</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Dukungan Kegiatan Posyandu Puri Gemilang</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2.677.000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69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14</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Dukungan Kegiatan Posyandu Anugrah</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2.627.000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69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15</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Dukungan Kegiatan Posyandu Seroja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2.777.000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81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16</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Dukungan Kegiatan Posyandu Lansia Beringin Korpri</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xml:space="preserve">       6.880.500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2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17</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Dukungan Kegiatan Posyandu Lansia Permai Raya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color w:val="000000"/>
              </w:rPr>
            </w:pPr>
            <w:r w:rsidRPr="00A369C7">
              <w:rPr>
                <w:rFonts w:ascii="Arial" w:eastAsia="Times New Roman" w:hAnsi="Arial" w:cs="Arial"/>
                <w:color w:val="000000"/>
              </w:rPr>
              <w:t xml:space="preserve">        5.550.500 </w:t>
            </w:r>
          </w:p>
        </w:tc>
        <w:tc>
          <w:tcPr>
            <w:tcW w:w="1701"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nil"/>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0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18</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Kegiatan Posbindu Mekar Raya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7.574.000</w:t>
            </w:r>
          </w:p>
        </w:tc>
        <w:tc>
          <w:tcPr>
            <w:tcW w:w="1701"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nil"/>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0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19</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Kegiatan Posbindu Taman Raya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7.574.000</w:t>
            </w:r>
          </w:p>
        </w:tc>
        <w:tc>
          <w:tcPr>
            <w:tcW w:w="1701"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nil"/>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0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20</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Kegiatan Posbindu Suka Raya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7.574.000</w:t>
            </w:r>
          </w:p>
        </w:tc>
        <w:tc>
          <w:tcPr>
            <w:tcW w:w="1701"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nil"/>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0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21</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Kegiatan Posbindu Bunga Raya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7.574.000</w:t>
            </w:r>
          </w:p>
        </w:tc>
        <w:tc>
          <w:tcPr>
            <w:tcW w:w="1701"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0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22</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Kegiatan Posbindu Banjar Raya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7.574.000</w:t>
            </w:r>
          </w:p>
        </w:tc>
        <w:tc>
          <w:tcPr>
            <w:tcW w:w="1701"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nil"/>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05"/>
        </w:trPr>
        <w:tc>
          <w:tcPr>
            <w:tcW w:w="339" w:type="dxa"/>
            <w:tcBorders>
              <w:top w:val="nil"/>
              <w:left w:val="single" w:sz="8"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23</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Honorarium Kader 4 Posyandu</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36.000.000</w:t>
            </w:r>
          </w:p>
        </w:tc>
        <w:tc>
          <w:tcPr>
            <w:tcW w:w="1701"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nil"/>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05"/>
        </w:trPr>
        <w:tc>
          <w:tcPr>
            <w:tcW w:w="339" w:type="dxa"/>
            <w:tcBorders>
              <w:top w:val="single" w:sz="4" w:space="0" w:color="auto"/>
              <w:left w:val="single" w:sz="8"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24</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Penunjang Kegiatan KPM</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14.688.800</w:t>
            </w:r>
          </w:p>
        </w:tc>
        <w:tc>
          <w:tcPr>
            <w:tcW w:w="1701"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615"/>
        </w:trPr>
        <w:tc>
          <w:tcPr>
            <w:tcW w:w="339" w:type="dxa"/>
            <w:tcBorders>
              <w:top w:val="single" w:sz="4" w:space="0" w:color="auto"/>
              <w:left w:val="single" w:sz="8"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color w:val="000000"/>
              </w:rPr>
            </w:pPr>
            <w:r w:rsidRPr="00A369C7">
              <w:rPr>
                <w:rFonts w:ascii="Arial" w:eastAsia="Times New Roman" w:hAnsi="Arial" w:cs="Arial"/>
                <w:b/>
                <w:bCs/>
                <w:color w:val="000000"/>
              </w:rPr>
              <w:t>Penyuluhan Bidang Kesehatan</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9.075.000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nil"/>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b/>
                <w:bCs/>
                <w:color w:val="000000"/>
              </w:rPr>
            </w:pPr>
            <w:r w:rsidRPr="00A369C7">
              <w:rPr>
                <w:rFonts w:ascii="Calibri" w:eastAsia="Times New Roman" w:hAnsi="Calibri" w:cs="Calibri"/>
                <w:b/>
                <w:bCs/>
                <w:color w:val="000000"/>
              </w:rPr>
              <w:t> </w:t>
            </w:r>
          </w:p>
        </w:tc>
      </w:tr>
      <w:tr w:rsidR="00A369C7" w:rsidRPr="00A369C7" w:rsidTr="003745AE">
        <w:trPr>
          <w:trHeight w:val="732"/>
        </w:trPr>
        <w:tc>
          <w:tcPr>
            <w:tcW w:w="339" w:type="dxa"/>
            <w:tcBorders>
              <w:top w:val="single" w:sz="4" w:space="0" w:color="auto"/>
              <w:left w:val="single" w:sz="8"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01</w:t>
            </w:r>
          </w:p>
        </w:tc>
        <w:tc>
          <w:tcPr>
            <w:tcW w:w="3693" w:type="dxa"/>
            <w:tcBorders>
              <w:top w:val="nil"/>
              <w:left w:val="nil"/>
              <w:bottom w:val="single" w:sz="4" w:space="0" w:color="auto"/>
              <w:right w:val="single" w:sz="4" w:space="0" w:color="auto"/>
            </w:tcBorders>
            <w:shd w:val="clear" w:color="auto" w:fill="auto"/>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Peningkatan Kapasitas Kader Posyandu Desa</w:t>
            </w:r>
          </w:p>
        </w:tc>
        <w:tc>
          <w:tcPr>
            <w:tcW w:w="1701"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9.075.000 </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nil"/>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95"/>
        </w:trPr>
        <w:tc>
          <w:tcPr>
            <w:tcW w:w="339" w:type="dxa"/>
            <w:tcBorders>
              <w:top w:val="single" w:sz="4" w:space="0" w:color="auto"/>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3</w:t>
            </w:r>
          </w:p>
        </w:tc>
        <w:tc>
          <w:tcPr>
            <w:tcW w:w="567"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rPr>
            </w:pPr>
            <w:r w:rsidRPr="00A369C7">
              <w:rPr>
                <w:rFonts w:ascii="Arial" w:eastAsia="Times New Roman" w:hAnsi="Arial" w:cs="Arial"/>
                <w:b/>
                <w:bCs/>
                <w:i/>
                <w:iCs/>
              </w:rPr>
              <w:t>Sub Bidang Pekerjaan Umum dan Penataan Ruang</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586.723.000</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173.139.000</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b/>
                <w:bCs/>
                <w:color w:val="000000"/>
              </w:rPr>
            </w:pPr>
            <w:r w:rsidRPr="00A369C7">
              <w:rPr>
                <w:rFonts w:ascii="Calibri" w:eastAsia="Times New Roman" w:hAnsi="Calibri" w:cs="Calibri"/>
                <w:b/>
                <w:bCs/>
                <w:color w:val="000000"/>
              </w:rPr>
              <w:t> </w:t>
            </w:r>
          </w:p>
        </w:tc>
      </w:tr>
      <w:tr w:rsidR="00A369C7" w:rsidRPr="00A369C7" w:rsidTr="003745AE">
        <w:trPr>
          <w:trHeight w:val="705"/>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567"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Pembangunan Jalan Lingkungan / Pemukiman</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308.765.000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73.456.000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b/>
                <w:bCs/>
                <w:color w:val="000000"/>
              </w:rPr>
            </w:pPr>
            <w:r w:rsidRPr="00A369C7">
              <w:rPr>
                <w:rFonts w:ascii="Calibri" w:eastAsia="Times New Roman" w:hAnsi="Calibri" w:cs="Calibri"/>
                <w:b/>
                <w:bCs/>
                <w:color w:val="000000"/>
              </w:rPr>
              <w:t> </w:t>
            </w:r>
          </w:p>
        </w:tc>
      </w:tr>
      <w:tr w:rsidR="00A369C7" w:rsidRPr="00A369C7" w:rsidTr="003745AE">
        <w:trPr>
          <w:trHeight w:val="112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02</w:t>
            </w:r>
          </w:p>
        </w:tc>
        <w:tc>
          <w:tcPr>
            <w:tcW w:w="3693" w:type="dxa"/>
            <w:tcBorders>
              <w:top w:val="nil"/>
              <w:left w:val="nil"/>
              <w:bottom w:val="single" w:sz="4" w:space="0" w:color="auto"/>
              <w:right w:val="single" w:sz="4" w:space="0" w:color="auto"/>
            </w:tcBorders>
            <w:shd w:val="clear" w:color="000000" w:fill="FFFF00"/>
            <w:vAlign w:val="center"/>
            <w:hideMark/>
          </w:tcPr>
          <w:p w:rsidR="00A369C7" w:rsidRPr="00A369C7" w:rsidRDefault="00A369C7" w:rsidP="00A369C7">
            <w:pPr>
              <w:spacing w:after="0" w:line="240" w:lineRule="auto"/>
              <w:rPr>
                <w:rFonts w:ascii="Arial" w:eastAsia="Times New Roman" w:hAnsi="Arial" w:cs="Arial"/>
                <w:color w:val="000000"/>
              </w:rPr>
            </w:pPr>
            <w:bookmarkStart w:id="2" w:name="RANGE!D63"/>
            <w:r w:rsidRPr="00A369C7">
              <w:rPr>
                <w:rFonts w:ascii="Arial" w:eastAsia="Times New Roman" w:hAnsi="Arial" w:cs="Arial"/>
                <w:color w:val="000000"/>
              </w:rPr>
              <w:t>Pembangunan Jalan Rabat Beton Komp. Villa Anugrah Permai Rt.007 Rw.009 Dusun Banjar Raya,P=50 L=3m T=0,15m</w:t>
            </w:r>
            <w:bookmarkEnd w:id="2"/>
          </w:p>
        </w:tc>
        <w:tc>
          <w:tcPr>
            <w:tcW w:w="1701"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38.491.000</w:t>
            </w:r>
          </w:p>
        </w:tc>
        <w:tc>
          <w:tcPr>
            <w:tcW w:w="96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567" w:type="dxa"/>
            <w:tcBorders>
              <w:top w:val="nil"/>
              <w:left w:val="nil"/>
              <w:bottom w:val="single" w:sz="4" w:space="0" w:color="auto"/>
              <w:right w:val="single" w:sz="8"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r>
      <w:tr w:rsidR="00A369C7" w:rsidRPr="00A369C7" w:rsidTr="003745AE">
        <w:trPr>
          <w:trHeight w:val="93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05</w:t>
            </w:r>
          </w:p>
        </w:tc>
        <w:tc>
          <w:tcPr>
            <w:tcW w:w="3693" w:type="dxa"/>
            <w:tcBorders>
              <w:top w:val="nil"/>
              <w:left w:val="nil"/>
              <w:bottom w:val="single" w:sz="4" w:space="0" w:color="auto"/>
              <w:right w:val="single" w:sz="4" w:space="0" w:color="auto"/>
            </w:tcBorders>
            <w:shd w:val="clear" w:color="000000" w:fill="FFFF00"/>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Pembangunan Jalan Rabat Beton Gg. Keluarga Rt.016 Rw.007 Dusun Bunga Raya, P=80m L=3m T=0,15m</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58.346.000</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567" w:type="dxa"/>
            <w:tcBorders>
              <w:top w:val="nil"/>
              <w:left w:val="nil"/>
              <w:bottom w:val="nil"/>
              <w:right w:val="single" w:sz="8"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r>
      <w:tr w:rsidR="00A369C7" w:rsidRPr="00A369C7" w:rsidTr="003745AE">
        <w:trPr>
          <w:trHeight w:val="93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06</w:t>
            </w:r>
          </w:p>
        </w:tc>
        <w:tc>
          <w:tcPr>
            <w:tcW w:w="3693" w:type="dxa"/>
            <w:tcBorders>
              <w:top w:val="nil"/>
              <w:left w:val="nil"/>
              <w:bottom w:val="single" w:sz="4" w:space="0" w:color="auto"/>
              <w:right w:val="single" w:sz="4" w:space="0" w:color="auto"/>
            </w:tcBorders>
            <w:shd w:val="clear" w:color="000000" w:fill="FFFF00"/>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Pembangunan Jalan Rabat Beton Gg. Asri Rt.008 Rw.004 Dusun Suka Raya,P=100m L=3m T=0,15m</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73.086.000</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567" w:type="dxa"/>
            <w:tcBorders>
              <w:top w:val="single" w:sz="4" w:space="0" w:color="auto"/>
              <w:left w:val="nil"/>
              <w:bottom w:val="nil"/>
              <w:right w:val="single" w:sz="8"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r>
      <w:tr w:rsidR="00A369C7" w:rsidRPr="00A369C7" w:rsidTr="003745AE">
        <w:trPr>
          <w:trHeight w:val="93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07</w:t>
            </w:r>
          </w:p>
        </w:tc>
        <w:tc>
          <w:tcPr>
            <w:tcW w:w="3693" w:type="dxa"/>
            <w:tcBorders>
              <w:top w:val="nil"/>
              <w:left w:val="nil"/>
              <w:bottom w:val="single" w:sz="4" w:space="0" w:color="auto"/>
              <w:right w:val="single" w:sz="4" w:space="0" w:color="auto"/>
            </w:tcBorders>
            <w:shd w:val="clear" w:color="000000" w:fill="FFFF00"/>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Pembangunan Jalan Rabat Beton Komp. Villa Anugrah Permai Rt.06 Rw.09,P=35m L=4m T=0,15m</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xml:space="preserve">     34.965.000 </w:t>
            </w:r>
          </w:p>
        </w:tc>
        <w:tc>
          <w:tcPr>
            <w:tcW w:w="96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567" w:type="dxa"/>
            <w:tcBorders>
              <w:top w:val="single" w:sz="4" w:space="0" w:color="auto"/>
              <w:left w:val="nil"/>
              <w:bottom w:val="nil"/>
              <w:right w:val="single" w:sz="8"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r>
      <w:tr w:rsidR="00A369C7" w:rsidRPr="00A369C7" w:rsidTr="003745AE">
        <w:trPr>
          <w:trHeight w:val="102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08</w:t>
            </w:r>
          </w:p>
        </w:tc>
        <w:tc>
          <w:tcPr>
            <w:tcW w:w="3693" w:type="dxa"/>
            <w:tcBorders>
              <w:top w:val="nil"/>
              <w:left w:val="nil"/>
              <w:bottom w:val="single" w:sz="4" w:space="0" w:color="auto"/>
              <w:right w:val="single" w:sz="4" w:space="0" w:color="auto"/>
            </w:tcBorders>
            <w:shd w:val="clear" w:color="000000" w:fill="FFFF00"/>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Pembangunan Jalan Rabat Beton Komp. Taman Sungai Raya Rt.001 Rw.002 Dusun Taman Raya,P=125m L=6m T=0,15m</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177.333.000</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567" w:type="dxa"/>
            <w:tcBorders>
              <w:top w:val="single" w:sz="4" w:space="0" w:color="auto"/>
              <w:left w:val="nil"/>
              <w:bottom w:val="nil"/>
              <w:right w:val="single" w:sz="8"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r>
      <w:tr w:rsidR="00A369C7" w:rsidRPr="00A369C7" w:rsidTr="003745AE">
        <w:trPr>
          <w:trHeight w:val="825"/>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lastRenderedPageBreak/>
              <w:t> </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3693" w:type="dxa"/>
            <w:tcBorders>
              <w:top w:val="nil"/>
              <w:left w:val="nil"/>
              <w:bottom w:val="nil"/>
              <w:right w:val="single" w:sz="4" w:space="0" w:color="auto"/>
            </w:tcBorders>
            <w:shd w:val="clear" w:color="000000" w:fill="FFFFFF"/>
            <w:noWrap/>
            <w:vAlign w:val="center"/>
            <w:hideMark/>
          </w:tcPr>
          <w:p w:rsidR="00A369C7" w:rsidRPr="00A369C7" w:rsidRDefault="00A369C7" w:rsidP="00A369C7">
            <w:pPr>
              <w:spacing w:after="0" w:line="240" w:lineRule="auto"/>
              <w:jc w:val="both"/>
              <w:rPr>
                <w:rFonts w:ascii="Arial" w:eastAsia="Times New Roman" w:hAnsi="Arial" w:cs="Arial"/>
                <w:b/>
                <w:bCs/>
                <w:color w:val="000000"/>
              </w:rPr>
            </w:pPr>
            <w:r w:rsidRPr="00A369C7">
              <w:rPr>
                <w:rFonts w:ascii="Arial" w:eastAsia="Times New Roman" w:hAnsi="Arial" w:cs="Arial"/>
                <w:b/>
                <w:bCs/>
                <w:color w:val="000000"/>
              </w:rPr>
              <w:t>Pemeliharaan Jalan Lingkungan Pemukiman/Gang</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 xml:space="preserve">      35.260.000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 xml:space="preserve">                          -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 xml:space="preserve">     34.440.000 </w:t>
            </w:r>
          </w:p>
        </w:tc>
        <w:tc>
          <w:tcPr>
            <w:tcW w:w="96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nil"/>
              <w:right w:val="single" w:sz="8"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102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01</w:t>
            </w:r>
          </w:p>
        </w:tc>
        <w:tc>
          <w:tcPr>
            <w:tcW w:w="3693" w:type="dxa"/>
            <w:tcBorders>
              <w:top w:val="single" w:sz="4" w:space="0" w:color="auto"/>
              <w:left w:val="nil"/>
              <w:bottom w:val="single" w:sz="4" w:space="0" w:color="auto"/>
              <w:right w:val="single" w:sz="4" w:space="0" w:color="auto"/>
            </w:tcBorders>
            <w:shd w:val="clear" w:color="000000" w:fill="FFFF00"/>
            <w:noWrap/>
            <w:vAlign w:val="center"/>
            <w:hideMark/>
          </w:tcPr>
          <w:p w:rsidR="00A369C7" w:rsidRPr="00A369C7" w:rsidRDefault="00A369C7" w:rsidP="00A369C7">
            <w:pPr>
              <w:spacing w:after="0" w:line="240" w:lineRule="auto"/>
              <w:jc w:val="both"/>
              <w:rPr>
                <w:rFonts w:ascii="Arial" w:eastAsia="Times New Roman" w:hAnsi="Arial" w:cs="Arial"/>
                <w:color w:val="000000"/>
              </w:rPr>
            </w:pPr>
            <w:r w:rsidRPr="00A369C7">
              <w:rPr>
                <w:rFonts w:ascii="Arial" w:eastAsia="Times New Roman" w:hAnsi="Arial" w:cs="Arial"/>
                <w:color w:val="000000"/>
              </w:rPr>
              <w:t>Pengaspalan Jalan Komp. Bumi Batara 2 Rt.008 Rw.001 Dusun Mekar Raya, P=100m L=4m</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35.260.000</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96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567" w:type="dxa"/>
            <w:tcBorders>
              <w:top w:val="single" w:sz="4" w:space="0" w:color="auto"/>
              <w:left w:val="nil"/>
              <w:bottom w:val="nil"/>
              <w:right w:val="single" w:sz="8"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r>
      <w:tr w:rsidR="00A369C7" w:rsidRPr="00A369C7" w:rsidTr="003745AE">
        <w:trPr>
          <w:trHeight w:val="102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02</w:t>
            </w:r>
          </w:p>
        </w:tc>
        <w:tc>
          <w:tcPr>
            <w:tcW w:w="3693" w:type="dxa"/>
            <w:tcBorders>
              <w:top w:val="nil"/>
              <w:left w:val="nil"/>
              <w:bottom w:val="single" w:sz="4" w:space="0" w:color="auto"/>
              <w:right w:val="single" w:sz="4" w:space="0" w:color="auto"/>
            </w:tcBorders>
            <w:shd w:val="clear" w:color="000000" w:fill="FFFF00"/>
            <w:noWrap/>
            <w:vAlign w:val="center"/>
            <w:hideMark/>
          </w:tcPr>
          <w:p w:rsidR="00A369C7" w:rsidRPr="00A369C7" w:rsidRDefault="00A369C7" w:rsidP="00A369C7">
            <w:pPr>
              <w:spacing w:after="0" w:line="240" w:lineRule="auto"/>
              <w:jc w:val="both"/>
              <w:rPr>
                <w:rFonts w:ascii="Arial" w:eastAsia="Times New Roman" w:hAnsi="Arial" w:cs="Arial"/>
                <w:color w:val="000000"/>
              </w:rPr>
            </w:pPr>
            <w:r w:rsidRPr="00A369C7">
              <w:rPr>
                <w:rFonts w:ascii="Arial" w:eastAsia="Times New Roman" w:hAnsi="Arial" w:cs="Arial"/>
                <w:color w:val="000000"/>
              </w:rPr>
              <w:t>Pengaspalan Jalan Komp. Villa Anugrah Permai Rt.004 Rw.009 Dusun Banjar Raya, P=100m L=4m</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34.440.000</w:t>
            </w:r>
          </w:p>
        </w:tc>
        <w:tc>
          <w:tcPr>
            <w:tcW w:w="96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567" w:type="dxa"/>
            <w:tcBorders>
              <w:top w:val="single" w:sz="4" w:space="0" w:color="auto"/>
              <w:left w:val="nil"/>
              <w:bottom w:val="nil"/>
              <w:right w:val="single" w:sz="8"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r>
      <w:tr w:rsidR="00A369C7" w:rsidRPr="00A369C7" w:rsidTr="003745AE">
        <w:trPr>
          <w:trHeight w:val="795"/>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Pembangunan Prasarana Jalan Lingkungan/Pemukiman</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242.698.000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65.243.000</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b/>
                <w:bCs/>
                <w:color w:val="000000"/>
              </w:rPr>
            </w:pPr>
            <w:r w:rsidRPr="00A369C7">
              <w:rPr>
                <w:rFonts w:ascii="Calibri" w:eastAsia="Times New Roman" w:hAnsi="Calibri" w:cs="Calibri"/>
                <w:b/>
                <w:bCs/>
                <w:color w:val="000000"/>
              </w:rPr>
              <w:t> </w:t>
            </w:r>
          </w:p>
        </w:tc>
      </w:tr>
      <w:tr w:rsidR="00A369C7" w:rsidRPr="00A369C7" w:rsidTr="003745AE">
        <w:trPr>
          <w:trHeight w:val="915"/>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01</w:t>
            </w:r>
          </w:p>
        </w:tc>
        <w:tc>
          <w:tcPr>
            <w:tcW w:w="3693" w:type="dxa"/>
            <w:tcBorders>
              <w:top w:val="nil"/>
              <w:left w:val="nil"/>
              <w:bottom w:val="single" w:sz="4" w:space="0" w:color="auto"/>
              <w:right w:val="single" w:sz="4" w:space="0" w:color="auto"/>
            </w:tcBorders>
            <w:shd w:val="clear" w:color="000000" w:fill="FFFF00"/>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Pembangunan Selokan Gg. Ceria 10 Rt.06 Rw.01 Dusun Mekar Raya,P=150m L=0,60m T=0,60m</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xml:space="preserve">     65.243.000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nil"/>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915"/>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03</w:t>
            </w:r>
          </w:p>
        </w:tc>
        <w:tc>
          <w:tcPr>
            <w:tcW w:w="3693" w:type="dxa"/>
            <w:tcBorders>
              <w:top w:val="nil"/>
              <w:left w:val="nil"/>
              <w:bottom w:val="single" w:sz="4" w:space="0" w:color="auto"/>
              <w:right w:val="single" w:sz="4" w:space="0" w:color="auto"/>
            </w:tcBorders>
            <w:shd w:val="clear" w:color="000000" w:fill="FFFF00"/>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Pembangunan Selokan Gg. Murni Rt.005 Rw.008 Dusun Banjar Raya, P=120 L=0,50m T=0,50m</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49.831.500</w:t>
            </w:r>
          </w:p>
        </w:tc>
        <w:tc>
          <w:tcPr>
            <w:tcW w:w="1701" w:type="dxa"/>
            <w:tcBorders>
              <w:top w:val="nil"/>
              <w:left w:val="nil"/>
              <w:bottom w:val="single" w:sz="4" w:space="0" w:color="auto"/>
              <w:right w:val="single" w:sz="4"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nil"/>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915"/>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05</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Pembangunan Selokan Komp. Korpri Rt.004 Rw.007 Dusun Bunga Raya, P=100m L=0,50m, T=0,50m</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40.940.500</w:t>
            </w:r>
          </w:p>
        </w:tc>
        <w:tc>
          <w:tcPr>
            <w:tcW w:w="1701" w:type="dxa"/>
            <w:tcBorders>
              <w:top w:val="nil"/>
              <w:left w:val="nil"/>
              <w:bottom w:val="single" w:sz="4" w:space="0" w:color="auto"/>
              <w:right w:val="single" w:sz="4"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915"/>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06</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Pembangunan Selokan Komp. Bhayangkara Permai Rt.06 RW.06 Dusun Bunga Raya,P=150m L=0,50m T=0,50m</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60.937.000</w:t>
            </w:r>
          </w:p>
        </w:tc>
        <w:tc>
          <w:tcPr>
            <w:tcW w:w="1701" w:type="dxa"/>
            <w:tcBorders>
              <w:top w:val="nil"/>
              <w:left w:val="nil"/>
              <w:bottom w:val="single" w:sz="4" w:space="0" w:color="auto"/>
              <w:right w:val="single" w:sz="4"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nil"/>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915"/>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08</w:t>
            </w:r>
          </w:p>
        </w:tc>
        <w:tc>
          <w:tcPr>
            <w:tcW w:w="3693" w:type="dxa"/>
            <w:tcBorders>
              <w:top w:val="nil"/>
              <w:left w:val="nil"/>
              <w:bottom w:val="single" w:sz="4" w:space="0" w:color="auto"/>
              <w:right w:val="single" w:sz="4" w:space="0" w:color="auto"/>
            </w:tcBorders>
            <w:shd w:val="clear" w:color="000000" w:fill="FFFF00"/>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Pembangunan selokan Rt.002 Rw.004 Dusun Suka Raya, P=150m L=1m T=0,70m</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90.989.000</w:t>
            </w:r>
          </w:p>
        </w:tc>
        <w:tc>
          <w:tcPr>
            <w:tcW w:w="1701" w:type="dxa"/>
            <w:tcBorders>
              <w:top w:val="nil"/>
              <w:left w:val="nil"/>
              <w:bottom w:val="single" w:sz="4" w:space="0" w:color="auto"/>
              <w:right w:val="single" w:sz="4"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single" w:sz="4" w:space="0" w:color="auto"/>
              <w:right w:val="single" w:sz="8"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r>
      <w:tr w:rsidR="00A369C7" w:rsidRPr="00A369C7" w:rsidTr="003745AE">
        <w:trPr>
          <w:trHeight w:val="735"/>
        </w:trPr>
        <w:tc>
          <w:tcPr>
            <w:tcW w:w="339" w:type="dxa"/>
            <w:tcBorders>
              <w:top w:val="single" w:sz="8" w:space="0" w:color="auto"/>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3</w:t>
            </w:r>
          </w:p>
        </w:tc>
        <w:tc>
          <w:tcPr>
            <w:tcW w:w="370" w:type="dxa"/>
            <w:tcBorders>
              <w:top w:val="single" w:sz="8" w:space="0" w:color="auto"/>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567" w:type="dxa"/>
            <w:tcBorders>
              <w:top w:val="single" w:sz="8" w:space="0" w:color="auto"/>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single" w:sz="8" w:space="0" w:color="auto"/>
              <w:left w:val="single" w:sz="8" w:space="0" w:color="auto"/>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Pembinaan Kemasyarakatan</w:t>
            </w:r>
          </w:p>
        </w:tc>
        <w:tc>
          <w:tcPr>
            <w:tcW w:w="1701" w:type="dxa"/>
            <w:tcBorders>
              <w:top w:val="single" w:sz="8" w:space="0" w:color="auto"/>
              <w:left w:val="nil"/>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 </w:t>
            </w:r>
          </w:p>
        </w:tc>
        <w:tc>
          <w:tcPr>
            <w:tcW w:w="1701" w:type="dxa"/>
            <w:tcBorders>
              <w:top w:val="single" w:sz="8" w:space="0" w:color="auto"/>
              <w:left w:val="nil"/>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 </w:t>
            </w:r>
          </w:p>
        </w:tc>
        <w:tc>
          <w:tcPr>
            <w:tcW w:w="1440" w:type="dxa"/>
            <w:tcBorders>
              <w:top w:val="single" w:sz="8" w:space="0" w:color="auto"/>
              <w:left w:val="nil"/>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70.715.940 </w:t>
            </w:r>
          </w:p>
        </w:tc>
        <w:tc>
          <w:tcPr>
            <w:tcW w:w="963" w:type="dxa"/>
            <w:tcBorders>
              <w:top w:val="single" w:sz="8" w:space="0" w:color="auto"/>
              <w:left w:val="nil"/>
              <w:bottom w:val="single" w:sz="8" w:space="0" w:color="auto"/>
              <w:right w:val="single" w:sz="8" w:space="0" w:color="auto"/>
            </w:tcBorders>
            <w:shd w:val="clear" w:color="000000" w:fill="FFFF00"/>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8" w:space="0" w:color="auto"/>
              <w:left w:val="nil"/>
              <w:bottom w:val="single" w:sz="8" w:space="0" w:color="auto"/>
              <w:right w:val="single" w:sz="8" w:space="0" w:color="auto"/>
            </w:tcBorders>
            <w:shd w:val="clear" w:color="000000" w:fill="FFFF00"/>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98"/>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3</w:t>
            </w:r>
          </w:p>
        </w:tc>
        <w:tc>
          <w:tcPr>
            <w:tcW w:w="370"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1</w:t>
            </w:r>
          </w:p>
        </w:tc>
        <w:tc>
          <w:tcPr>
            <w:tcW w:w="567"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rPr>
            </w:pPr>
            <w:r w:rsidRPr="00A369C7">
              <w:rPr>
                <w:rFonts w:ascii="Arial" w:eastAsia="Times New Roman" w:hAnsi="Arial" w:cs="Arial"/>
                <w:b/>
                <w:bCs/>
                <w:i/>
                <w:iCs/>
              </w:rPr>
              <w:t>Sub Bidang Kelembagaan Masyarakat</w:t>
            </w:r>
          </w:p>
        </w:tc>
        <w:tc>
          <w:tcPr>
            <w:tcW w:w="1701"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701"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440"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rPr>
            </w:pPr>
            <w:r w:rsidRPr="00A369C7">
              <w:rPr>
                <w:rFonts w:ascii="Arial" w:eastAsia="Times New Roman" w:hAnsi="Arial" w:cs="Arial"/>
                <w:b/>
                <w:bCs/>
                <w:i/>
                <w:iCs/>
              </w:rPr>
              <w:t xml:space="preserve">    42.330.940 </w:t>
            </w:r>
          </w:p>
        </w:tc>
        <w:tc>
          <w:tcPr>
            <w:tcW w:w="963" w:type="dxa"/>
            <w:tcBorders>
              <w:top w:val="nil"/>
              <w:left w:val="single" w:sz="4" w:space="0" w:color="auto"/>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73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370"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color w:val="000000"/>
              </w:rPr>
            </w:pPr>
            <w:r w:rsidRPr="00A369C7">
              <w:rPr>
                <w:rFonts w:ascii="Arial" w:eastAsia="Times New Roman" w:hAnsi="Arial" w:cs="Arial"/>
                <w:color w:val="000000"/>
              </w:rPr>
              <w:t>1</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Penunjang Kegiatan10 Program Pokok PKK Desa Sungai Raya Dalam</w:t>
            </w:r>
          </w:p>
        </w:tc>
        <w:tc>
          <w:tcPr>
            <w:tcW w:w="1701" w:type="dxa"/>
            <w:tcBorders>
              <w:top w:val="nil"/>
              <w:left w:val="nil"/>
              <w:bottom w:val="single" w:sz="4" w:space="0" w:color="auto"/>
              <w:right w:val="single" w:sz="4"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33.763.000</w:t>
            </w:r>
          </w:p>
        </w:tc>
        <w:tc>
          <w:tcPr>
            <w:tcW w:w="963" w:type="dxa"/>
            <w:tcBorders>
              <w:top w:val="nil"/>
              <w:left w:val="single" w:sz="4" w:space="0" w:color="auto"/>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single" w:sz="4" w:space="0" w:color="auto"/>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color w:val="000000"/>
              </w:rPr>
            </w:pPr>
            <w:r w:rsidRPr="00A369C7">
              <w:rPr>
                <w:rFonts w:ascii="Arial" w:eastAsia="Times New Roman" w:hAnsi="Arial" w:cs="Arial"/>
                <w:color w:val="000000"/>
              </w:rPr>
              <w:t>1</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Administrasi dan Operasional Penunjang Kegiatan LPM</w:t>
            </w:r>
          </w:p>
        </w:tc>
        <w:tc>
          <w:tcPr>
            <w:tcW w:w="1701" w:type="dxa"/>
            <w:tcBorders>
              <w:top w:val="nil"/>
              <w:left w:val="nil"/>
              <w:bottom w:val="nil"/>
              <w:right w:val="single" w:sz="4"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8.567.940</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698"/>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3</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color w:val="000000"/>
              </w:rPr>
            </w:pPr>
            <w:r w:rsidRPr="00A369C7">
              <w:rPr>
                <w:rFonts w:ascii="Arial" w:eastAsia="Times New Roman" w:hAnsi="Arial" w:cs="Arial"/>
                <w:b/>
                <w:bCs/>
                <w:i/>
                <w:iCs/>
                <w:color w:val="000000"/>
              </w:rPr>
              <w:t>Sub Bidang Kebudayaan dan Keagamaan</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xml:space="preserve">                      -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xml:space="preserve">                          -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xml:space="preserve">    18.030.000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60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37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01</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Bantuan Majelis Taklim As-salam</w:t>
            </w:r>
          </w:p>
        </w:tc>
        <w:tc>
          <w:tcPr>
            <w:tcW w:w="1701"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3.400.000 </w:t>
            </w:r>
          </w:p>
        </w:tc>
        <w:tc>
          <w:tcPr>
            <w:tcW w:w="963" w:type="dxa"/>
            <w:tcBorders>
              <w:top w:val="nil"/>
              <w:left w:val="nil"/>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63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02</w:t>
            </w:r>
          </w:p>
        </w:tc>
        <w:tc>
          <w:tcPr>
            <w:tcW w:w="3693" w:type="dxa"/>
            <w:tcBorders>
              <w:top w:val="nil"/>
              <w:left w:val="nil"/>
              <w:bottom w:val="nil"/>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Bantuan Wanita Katolik RI Ranting Santa Anna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xml:space="preserve">       4.480.000 </w:t>
            </w:r>
          </w:p>
        </w:tc>
        <w:tc>
          <w:tcPr>
            <w:tcW w:w="963" w:type="dxa"/>
            <w:tcBorders>
              <w:top w:val="nil"/>
              <w:left w:val="nil"/>
              <w:bottom w:val="nil"/>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09"/>
        </w:trPr>
        <w:tc>
          <w:tcPr>
            <w:tcW w:w="339" w:type="dxa"/>
            <w:tcBorders>
              <w:top w:val="nil"/>
              <w:left w:val="single" w:sz="8"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370" w:type="dxa"/>
            <w:tcBorders>
              <w:top w:val="nil"/>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567" w:type="dxa"/>
            <w:tcBorders>
              <w:top w:val="nil"/>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03</w:t>
            </w:r>
          </w:p>
        </w:tc>
        <w:tc>
          <w:tcPr>
            <w:tcW w:w="3693"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Peringatan HUT RI Desa Sungai Raya Dalam di Dusun Banjar Raya</w:t>
            </w:r>
          </w:p>
        </w:tc>
        <w:tc>
          <w:tcPr>
            <w:tcW w:w="1701"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b/>
                <w:bCs/>
                <w:i/>
                <w:iCs/>
                <w:color w:val="000000"/>
              </w:rPr>
            </w:pPr>
            <w:r w:rsidRPr="00A369C7">
              <w:rPr>
                <w:rFonts w:ascii="Arial" w:eastAsia="Times New Roman" w:hAnsi="Arial" w:cs="Arial"/>
                <w:b/>
                <w:bCs/>
                <w:i/>
                <w:iCs/>
                <w:color w:val="000000"/>
              </w:rPr>
              <w:t> </w:t>
            </w:r>
          </w:p>
        </w:tc>
        <w:tc>
          <w:tcPr>
            <w:tcW w:w="1701" w:type="dxa"/>
            <w:tcBorders>
              <w:top w:val="nil"/>
              <w:left w:val="nil"/>
              <w:bottom w:val="single" w:sz="4" w:space="0" w:color="auto"/>
              <w:right w:val="nil"/>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xml:space="preserve">     10.150.000 </w:t>
            </w:r>
          </w:p>
        </w:tc>
        <w:tc>
          <w:tcPr>
            <w:tcW w:w="963" w:type="dxa"/>
            <w:tcBorders>
              <w:top w:val="single" w:sz="4" w:space="0" w:color="auto"/>
              <w:left w:val="nil"/>
              <w:bottom w:val="nil"/>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780"/>
        </w:trPr>
        <w:tc>
          <w:tcPr>
            <w:tcW w:w="339" w:type="dxa"/>
            <w:tcBorders>
              <w:top w:val="single" w:sz="4" w:space="0" w:color="auto"/>
              <w:left w:val="single" w:sz="8"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3</w:t>
            </w:r>
          </w:p>
        </w:tc>
        <w:tc>
          <w:tcPr>
            <w:tcW w:w="37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4</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color w:val="000000"/>
              </w:rPr>
            </w:pPr>
            <w:r w:rsidRPr="00A369C7">
              <w:rPr>
                <w:rFonts w:ascii="Arial" w:eastAsia="Times New Roman" w:hAnsi="Arial" w:cs="Arial"/>
                <w:b/>
                <w:bCs/>
                <w:i/>
                <w:iCs/>
                <w:color w:val="000000"/>
              </w:rPr>
              <w:t>Sosialisasi Kepada Masyarakat Di Bid. Hukum dan Perlindungan Masy.</w:t>
            </w:r>
          </w:p>
        </w:tc>
        <w:tc>
          <w:tcPr>
            <w:tcW w:w="1701"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b/>
                <w:bCs/>
                <w:i/>
                <w:iCs/>
                <w:color w:val="000000"/>
              </w:rPr>
            </w:pPr>
            <w:r w:rsidRPr="00A369C7">
              <w:rPr>
                <w:rFonts w:ascii="Arial" w:eastAsia="Times New Roman" w:hAnsi="Arial" w:cs="Arial"/>
                <w:b/>
                <w:bCs/>
                <w:i/>
                <w:iCs/>
                <w:color w:val="000000"/>
              </w:rPr>
              <w:t xml:space="preserve">                      - </w:t>
            </w:r>
          </w:p>
        </w:tc>
        <w:tc>
          <w:tcPr>
            <w:tcW w:w="1701" w:type="dxa"/>
            <w:tcBorders>
              <w:top w:val="nil"/>
              <w:left w:val="nil"/>
              <w:bottom w:val="single" w:sz="4" w:space="0" w:color="auto"/>
              <w:right w:val="nil"/>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b/>
                <w:bCs/>
                <w:i/>
                <w:iCs/>
                <w:color w:val="000000"/>
              </w:rPr>
            </w:pPr>
            <w:r w:rsidRPr="00A369C7">
              <w:rPr>
                <w:rFonts w:ascii="Arial" w:eastAsia="Times New Roman" w:hAnsi="Arial" w:cs="Arial"/>
                <w:b/>
                <w:bCs/>
                <w:i/>
                <w:iCs/>
                <w:color w:val="000000"/>
              </w:rPr>
              <w:t xml:space="preserve">                          - </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b/>
                <w:bCs/>
                <w:i/>
                <w:iCs/>
                <w:color w:val="000000"/>
              </w:rPr>
            </w:pPr>
            <w:r w:rsidRPr="00A369C7">
              <w:rPr>
                <w:rFonts w:ascii="Arial" w:eastAsia="Times New Roman" w:hAnsi="Arial" w:cs="Arial"/>
                <w:b/>
                <w:bCs/>
                <w:i/>
                <w:iCs/>
                <w:color w:val="000000"/>
              </w:rPr>
              <w:t xml:space="preserve">    10.355.000 </w:t>
            </w:r>
          </w:p>
        </w:tc>
        <w:tc>
          <w:tcPr>
            <w:tcW w:w="963" w:type="dxa"/>
            <w:tcBorders>
              <w:top w:val="single" w:sz="4" w:space="0" w:color="auto"/>
              <w:left w:val="nil"/>
              <w:bottom w:val="nil"/>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i/>
                <w:iCs/>
                <w:color w:val="0070C0"/>
              </w:rPr>
            </w:pPr>
            <w:r w:rsidRPr="00A369C7">
              <w:rPr>
                <w:rFonts w:ascii="Arial" w:eastAsia="Times New Roman" w:hAnsi="Arial" w:cs="Arial"/>
                <w:b/>
                <w:bCs/>
                <w:i/>
                <w:iCs/>
                <w:color w:val="0070C0"/>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i/>
                <w:iCs/>
                <w:color w:val="0070C0"/>
              </w:rPr>
            </w:pPr>
            <w:r w:rsidRPr="00A369C7">
              <w:rPr>
                <w:rFonts w:ascii="Arial" w:eastAsia="Times New Roman" w:hAnsi="Arial" w:cs="Arial"/>
                <w:b/>
                <w:bCs/>
                <w:i/>
                <w:iCs/>
                <w:color w:val="0070C0"/>
              </w:rPr>
              <w:t> </w:t>
            </w:r>
          </w:p>
        </w:tc>
      </w:tr>
      <w:tr w:rsidR="00A369C7" w:rsidRPr="00A369C7" w:rsidTr="003745AE">
        <w:trPr>
          <w:trHeight w:val="705"/>
        </w:trPr>
        <w:tc>
          <w:tcPr>
            <w:tcW w:w="339" w:type="dxa"/>
            <w:tcBorders>
              <w:top w:val="single" w:sz="4" w:space="0" w:color="auto"/>
              <w:left w:val="single" w:sz="8" w:space="0" w:color="auto"/>
              <w:bottom w:val="single" w:sz="8"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3</w:t>
            </w:r>
          </w:p>
        </w:tc>
        <w:tc>
          <w:tcPr>
            <w:tcW w:w="370"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4</w:t>
            </w:r>
          </w:p>
        </w:tc>
        <w:tc>
          <w:tcPr>
            <w:tcW w:w="567" w:type="dxa"/>
            <w:tcBorders>
              <w:top w:val="single" w:sz="4" w:space="0" w:color="auto"/>
              <w:left w:val="nil"/>
              <w:bottom w:val="single" w:sz="8"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01</w:t>
            </w:r>
          </w:p>
        </w:tc>
        <w:tc>
          <w:tcPr>
            <w:tcW w:w="3693" w:type="dxa"/>
            <w:tcBorders>
              <w:top w:val="single" w:sz="4" w:space="0" w:color="auto"/>
              <w:left w:val="nil"/>
              <w:bottom w:val="single" w:sz="8"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Penyuluhan Bahaya Narkoba</w:t>
            </w:r>
          </w:p>
        </w:tc>
        <w:tc>
          <w:tcPr>
            <w:tcW w:w="1701" w:type="dxa"/>
            <w:tcBorders>
              <w:top w:val="nil"/>
              <w:left w:val="nil"/>
              <w:bottom w:val="single" w:sz="8" w:space="0" w:color="auto"/>
              <w:right w:val="single" w:sz="4" w:space="0" w:color="auto"/>
            </w:tcBorders>
            <w:shd w:val="clear" w:color="000000" w:fill="FFFFFF"/>
            <w:noWrap/>
            <w:vAlign w:val="bottom"/>
            <w:hideMark/>
          </w:tcPr>
          <w:p w:rsidR="00A369C7" w:rsidRPr="00A369C7" w:rsidRDefault="00A369C7" w:rsidP="00A369C7">
            <w:pPr>
              <w:spacing w:after="0" w:line="240" w:lineRule="auto"/>
              <w:rPr>
                <w:rFonts w:ascii="Calibri" w:eastAsia="Times New Roman" w:hAnsi="Calibri" w:cs="Calibri"/>
                <w:color w:val="000000"/>
              </w:rPr>
            </w:pPr>
            <w:r w:rsidRPr="00A369C7">
              <w:rPr>
                <w:rFonts w:ascii="Calibri" w:eastAsia="Times New Roman" w:hAnsi="Calibri" w:cs="Calibri"/>
                <w:color w:val="000000"/>
              </w:rPr>
              <w:t> </w:t>
            </w:r>
          </w:p>
        </w:tc>
        <w:tc>
          <w:tcPr>
            <w:tcW w:w="1701" w:type="dxa"/>
            <w:tcBorders>
              <w:top w:val="nil"/>
              <w:left w:val="nil"/>
              <w:bottom w:val="single" w:sz="8" w:space="0" w:color="auto"/>
              <w:right w:val="nil"/>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1440" w:type="dxa"/>
            <w:tcBorders>
              <w:top w:val="nil"/>
              <w:left w:val="single" w:sz="4" w:space="0" w:color="auto"/>
              <w:bottom w:val="single" w:sz="8"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10.355.000</w:t>
            </w:r>
          </w:p>
        </w:tc>
        <w:tc>
          <w:tcPr>
            <w:tcW w:w="963" w:type="dxa"/>
            <w:tcBorders>
              <w:top w:val="single" w:sz="4" w:space="0" w:color="auto"/>
              <w:left w:val="nil"/>
              <w:bottom w:val="single" w:sz="8"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c>
          <w:tcPr>
            <w:tcW w:w="567" w:type="dxa"/>
            <w:tcBorders>
              <w:top w:val="nil"/>
              <w:left w:val="nil"/>
              <w:bottom w:val="single" w:sz="8"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color w:val="0070C0"/>
              </w:rPr>
            </w:pPr>
            <w:r w:rsidRPr="00A369C7">
              <w:rPr>
                <w:rFonts w:ascii="Arial" w:eastAsia="Times New Roman" w:hAnsi="Arial" w:cs="Arial"/>
                <w:b/>
                <w:bCs/>
                <w:color w:val="0070C0"/>
              </w:rPr>
              <w:t> </w:t>
            </w:r>
          </w:p>
        </w:tc>
      </w:tr>
      <w:tr w:rsidR="00A369C7" w:rsidRPr="00A369C7" w:rsidTr="003745AE">
        <w:trPr>
          <w:trHeight w:val="660"/>
        </w:trPr>
        <w:tc>
          <w:tcPr>
            <w:tcW w:w="339" w:type="dxa"/>
            <w:tcBorders>
              <w:top w:val="nil"/>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nil"/>
              <w:left w:val="single" w:sz="8" w:space="0" w:color="auto"/>
              <w:bottom w:val="nil"/>
              <w:right w:val="nil"/>
            </w:tcBorders>
            <w:shd w:val="clear" w:color="000000" w:fill="FFFF00"/>
            <w:noWrap/>
            <w:vAlign w:val="bottom"/>
            <w:hideMark/>
          </w:tcPr>
          <w:p w:rsidR="00A369C7" w:rsidRPr="00A369C7" w:rsidRDefault="00A369C7" w:rsidP="00A369C7">
            <w:pPr>
              <w:spacing w:after="0" w:line="240" w:lineRule="auto"/>
              <w:jc w:val="center"/>
              <w:rPr>
                <w:rFonts w:ascii="Calibri" w:eastAsia="Times New Roman" w:hAnsi="Calibri" w:cs="Calibri"/>
                <w:color w:val="000000"/>
              </w:rPr>
            </w:pPr>
            <w:r w:rsidRPr="00A369C7">
              <w:rPr>
                <w:rFonts w:ascii="Calibri" w:eastAsia="Times New Roman" w:hAnsi="Calibri" w:cs="Calibri"/>
                <w:color w:val="000000"/>
              </w:rPr>
              <w:t> </w:t>
            </w:r>
          </w:p>
        </w:tc>
        <w:tc>
          <w:tcPr>
            <w:tcW w:w="567" w:type="dxa"/>
            <w:tcBorders>
              <w:top w:val="nil"/>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3693" w:type="dxa"/>
            <w:tcBorders>
              <w:top w:val="nil"/>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Pemberdayaan Masyarakat Desa</w:t>
            </w:r>
          </w:p>
        </w:tc>
        <w:tc>
          <w:tcPr>
            <w:tcW w:w="1701" w:type="dxa"/>
            <w:tcBorders>
              <w:top w:val="nil"/>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xml:space="preserve">    278.526.700 </w:t>
            </w:r>
          </w:p>
        </w:tc>
        <w:tc>
          <w:tcPr>
            <w:tcW w:w="1701" w:type="dxa"/>
            <w:tcBorders>
              <w:top w:val="nil"/>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xml:space="preserve">                          - </w:t>
            </w:r>
          </w:p>
        </w:tc>
        <w:tc>
          <w:tcPr>
            <w:tcW w:w="1440" w:type="dxa"/>
            <w:tcBorders>
              <w:top w:val="nil"/>
              <w:left w:val="single" w:sz="8" w:space="0" w:color="auto"/>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xml:space="preserve">     46.040.000 </w:t>
            </w:r>
          </w:p>
        </w:tc>
        <w:tc>
          <w:tcPr>
            <w:tcW w:w="963" w:type="dxa"/>
            <w:tcBorders>
              <w:top w:val="nil"/>
              <w:left w:val="nil"/>
              <w:bottom w:val="single" w:sz="8" w:space="0" w:color="auto"/>
              <w:right w:val="single" w:sz="8" w:space="0" w:color="auto"/>
            </w:tcBorders>
            <w:shd w:val="clear" w:color="000000" w:fill="FFFF00"/>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nil"/>
              <w:right w:val="single" w:sz="8" w:space="0" w:color="auto"/>
            </w:tcBorders>
            <w:shd w:val="clear" w:color="000000" w:fill="FFFF00"/>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nil"/>
              <w:left w:val="single" w:sz="8"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Sub Bidang Pertanian dan Peternakan</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xml:space="preserve">    278.526.700 </w:t>
            </w:r>
          </w:p>
        </w:tc>
        <w:tc>
          <w:tcPr>
            <w:tcW w:w="1701"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nil"/>
              <w:left w:val="nil"/>
              <w:bottom w:val="single" w:sz="4" w:space="0" w:color="auto"/>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8" w:space="0" w:color="auto"/>
              <w:left w:val="single" w:sz="4" w:space="0" w:color="auto"/>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lastRenderedPageBreak/>
              <w:t> </w:t>
            </w:r>
          </w:p>
        </w:tc>
        <w:tc>
          <w:tcPr>
            <w:tcW w:w="370" w:type="dxa"/>
            <w:tcBorders>
              <w:top w:val="nil"/>
              <w:left w:val="single" w:sz="4" w:space="0" w:color="auto"/>
              <w:bottom w:val="nil"/>
              <w:right w:val="single" w:sz="4" w:space="0" w:color="auto"/>
            </w:tcBorders>
            <w:shd w:val="clear" w:color="000000" w:fill="FFFFFF"/>
            <w:noWrap/>
            <w:vAlign w:val="bottom"/>
            <w:hideMark/>
          </w:tcPr>
          <w:p w:rsidR="00A369C7" w:rsidRPr="00A369C7" w:rsidRDefault="00A369C7" w:rsidP="00A369C7">
            <w:pPr>
              <w:spacing w:after="0" w:line="240" w:lineRule="auto"/>
              <w:jc w:val="center"/>
              <w:rPr>
                <w:rFonts w:ascii="Calibri" w:eastAsia="Times New Roman" w:hAnsi="Calibri" w:cs="Calibri"/>
                <w:color w:val="000000"/>
              </w:rPr>
            </w:pPr>
            <w:r w:rsidRPr="00A369C7">
              <w:rPr>
                <w:rFonts w:ascii="Calibri" w:eastAsia="Times New Roman" w:hAnsi="Calibri" w:cs="Calibri"/>
                <w:color w:val="000000"/>
              </w:rPr>
              <w:t> </w:t>
            </w:r>
          </w:p>
        </w:tc>
        <w:tc>
          <w:tcPr>
            <w:tcW w:w="567" w:type="dxa"/>
            <w:tcBorders>
              <w:top w:val="nil"/>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3693" w:type="dxa"/>
            <w:tcBorders>
              <w:top w:val="nil"/>
              <w:left w:val="nil"/>
              <w:bottom w:val="nil"/>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Penguatan Ketahanan Pangan Tingkat Desa</w:t>
            </w:r>
          </w:p>
        </w:tc>
        <w:tc>
          <w:tcPr>
            <w:tcW w:w="1701" w:type="dxa"/>
            <w:tcBorders>
              <w:top w:val="nil"/>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xml:space="preserve">    278.526.700 </w:t>
            </w:r>
          </w:p>
        </w:tc>
        <w:tc>
          <w:tcPr>
            <w:tcW w:w="1701" w:type="dxa"/>
            <w:tcBorders>
              <w:top w:val="nil"/>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nil"/>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nil"/>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single" w:sz="4" w:space="0" w:color="auto"/>
              <w:left w:val="single" w:sz="4" w:space="0" w:color="auto"/>
              <w:bottom w:val="nil"/>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01</w:t>
            </w:r>
          </w:p>
        </w:tc>
        <w:tc>
          <w:tcPr>
            <w:tcW w:w="3693" w:type="dxa"/>
            <w:tcBorders>
              <w:top w:val="single" w:sz="4" w:space="0" w:color="auto"/>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PMT Posyandu Tunas Kelapa</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5.948.800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02</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PMT Posyandu Korpri</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10.081.800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nil"/>
              <w:left w:val="single" w:sz="4" w:space="0" w:color="auto"/>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03</w:t>
            </w:r>
          </w:p>
        </w:tc>
        <w:tc>
          <w:tcPr>
            <w:tcW w:w="3693" w:type="dxa"/>
            <w:tcBorders>
              <w:top w:val="nil"/>
              <w:left w:val="nil"/>
              <w:bottom w:val="nil"/>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PMT Posyandu Flamboyan</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6.541.400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nil"/>
              <w:left w:val="single" w:sz="4" w:space="0" w:color="auto"/>
              <w:bottom w:val="nil"/>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04</w:t>
            </w:r>
          </w:p>
        </w:tc>
        <w:tc>
          <w:tcPr>
            <w:tcW w:w="3693" w:type="dxa"/>
            <w:tcBorders>
              <w:top w:val="single" w:sz="4" w:space="0" w:color="auto"/>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xml:space="preserve">PMT Posyandu Bina Mulya </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6.566.400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single" w:sz="4" w:space="0" w:color="auto"/>
              <w:left w:val="single" w:sz="4" w:space="0" w:color="auto"/>
              <w:bottom w:val="nil"/>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05</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PMT Posyandu Delapan Dewa</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6.439.300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single" w:sz="4" w:space="0" w:color="auto"/>
              <w:left w:val="single" w:sz="4" w:space="0" w:color="auto"/>
              <w:bottom w:val="nil"/>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06</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xml:space="preserve">PMT Posyandu Mutiara  </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5.987.900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single" w:sz="4" w:space="0" w:color="auto"/>
              <w:left w:val="single" w:sz="4" w:space="0" w:color="auto"/>
              <w:bottom w:val="nil"/>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07</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xml:space="preserve">PMT Posyandu Griya Mekar Delima </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5.122.400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single" w:sz="4" w:space="0" w:color="auto"/>
              <w:left w:val="single" w:sz="4" w:space="0" w:color="auto"/>
              <w:bottom w:val="nil"/>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08</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xml:space="preserve">PMT Posyandu Mega Mas </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7.663.900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single" w:sz="4" w:space="0" w:color="auto"/>
              <w:left w:val="single" w:sz="4" w:space="0" w:color="auto"/>
              <w:bottom w:val="nil"/>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09</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PMT Posyandu Wijaya Kusuma</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5.283.800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single" w:sz="4" w:space="0" w:color="auto"/>
              <w:left w:val="single" w:sz="4" w:space="0" w:color="auto"/>
              <w:bottom w:val="nil"/>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10</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PMT Posyandu Mekar Ceria</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7.496.000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single" w:sz="4" w:space="0" w:color="auto"/>
              <w:left w:val="single" w:sz="4" w:space="0" w:color="auto"/>
              <w:bottom w:val="nil"/>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11</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PMT Posyandu Kenanga</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6.084.900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12</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PMT Posyandu Harum Manis</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8.546.900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nil"/>
              <w:left w:val="single" w:sz="4" w:space="0" w:color="auto"/>
              <w:bottom w:val="nil"/>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13</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PMT Posyandu Puri Gemilang</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7.209.900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14</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PMT Posyandu Anugrah</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7.188.900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nil"/>
              <w:left w:val="single" w:sz="4" w:space="0" w:color="auto"/>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2</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15</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PMT Posyandu Seroja</w:t>
            </w:r>
          </w:p>
        </w:tc>
        <w:tc>
          <w:tcPr>
            <w:tcW w:w="1701"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5.364.400 </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nil"/>
              <w:bottom w:val="nil"/>
              <w:right w:val="nil"/>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single" w:sz="4" w:space="0" w:color="auto"/>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single" w:sz="4" w:space="0" w:color="auto"/>
              <w:left w:val="single" w:sz="4" w:space="0" w:color="auto"/>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4</w:t>
            </w:r>
          </w:p>
        </w:tc>
        <w:tc>
          <w:tcPr>
            <w:tcW w:w="370" w:type="dxa"/>
            <w:tcBorders>
              <w:top w:val="nil"/>
              <w:left w:val="single" w:sz="4" w:space="0" w:color="auto"/>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color w:val="000000"/>
              </w:rPr>
            </w:pPr>
            <w:r w:rsidRPr="00A369C7">
              <w:rPr>
                <w:rFonts w:ascii="Arial" w:eastAsia="Times New Roman" w:hAnsi="Arial" w:cs="Arial"/>
                <w:b/>
                <w:bCs/>
                <w:color w:val="000000"/>
              </w:rPr>
              <w:t>3</w:t>
            </w:r>
          </w:p>
        </w:tc>
        <w:tc>
          <w:tcPr>
            <w:tcW w:w="567" w:type="dxa"/>
            <w:tcBorders>
              <w:top w:val="single" w:sz="4" w:space="0" w:color="auto"/>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16</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Bantuan Hewan Ternak</w:t>
            </w:r>
          </w:p>
        </w:tc>
        <w:tc>
          <w:tcPr>
            <w:tcW w:w="1701"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177.000.000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1440"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963" w:type="dxa"/>
            <w:tcBorders>
              <w:top w:val="single" w:sz="4" w:space="0" w:color="auto"/>
              <w:left w:val="single" w:sz="4" w:space="0" w:color="auto"/>
              <w:bottom w:val="single" w:sz="4" w:space="0" w:color="auto"/>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705"/>
        </w:trPr>
        <w:tc>
          <w:tcPr>
            <w:tcW w:w="339" w:type="dxa"/>
            <w:tcBorders>
              <w:top w:val="single" w:sz="4" w:space="0" w:color="auto"/>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4</w:t>
            </w:r>
          </w:p>
        </w:tc>
        <w:tc>
          <w:tcPr>
            <w:tcW w:w="370" w:type="dxa"/>
            <w:tcBorders>
              <w:top w:val="nil"/>
              <w:left w:val="single" w:sz="4" w:space="0" w:color="auto"/>
              <w:bottom w:val="nil"/>
              <w:right w:val="nil"/>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i/>
                <w:iCs/>
                <w:color w:val="000000"/>
              </w:rPr>
            </w:pPr>
            <w:r w:rsidRPr="00A369C7">
              <w:rPr>
                <w:rFonts w:ascii="Arial" w:eastAsia="Times New Roman" w:hAnsi="Arial" w:cs="Arial"/>
                <w:b/>
                <w:bCs/>
                <w:i/>
                <w:iCs/>
                <w:color w:val="000000"/>
              </w:rPr>
              <w:t>3</w:t>
            </w:r>
          </w:p>
        </w:tc>
        <w:tc>
          <w:tcPr>
            <w:tcW w:w="567"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rPr>
            </w:pPr>
            <w:r w:rsidRPr="00A369C7">
              <w:rPr>
                <w:rFonts w:ascii="Arial" w:eastAsia="Times New Roman" w:hAnsi="Arial" w:cs="Arial"/>
                <w:b/>
                <w:bCs/>
                <w:i/>
                <w:iCs/>
              </w:rPr>
              <w:t>Peningkatan Kapasitas Aparatur Desa</w:t>
            </w:r>
          </w:p>
        </w:tc>
        <w:tc>
          <w:tcPr>
            <w:tcW w:w="1701" w:type="dxa"/>
            <w:tcBorders>
              <w:top w:val="single" w:sz="4" w:space="0" w:color="auto"/>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 </w:t>
            </w:r>
          </w:p>
        </w:tc>
        <w:tc>
          <w:tcPr>
            <w:tcW w:w="1701"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xml:space="preserve">                          - </w:t>
            </w:r>
          </w:p>
        </w:tc>
        <w:tc>
          <w:tcPr>
            <w:tcW w:w="1440" w:type="dxa"/>
            <w:tcBorders>
              <w:top w:val="single" w:sz="4" w:space="0" w:color="auto"/>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xml:space="preserve">    42.540.000 </w:t>
            </w:r>
          </w:p>
        </w:tc>
        <w:tc>
          <w:tcPr>
            <w:tcW w:w="963" w:type="dxa"/>
            <w:tcBorders>
              <w:top w:val="nil"/>
              <w:left w:val="single" w:sz="4" w:space="0" w:color="auto"/>
              <w:bottom w:val="nil"/>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4" w:space="0" w:color="auto"/>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585"/>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4</w:t>
            </w:r>
          </w:p>
        </w:tc>
        <w:tc>
          <w:tcPr>
            <w:tcW w:w="370" w:type="dxa"/>
            <w:tcBorders>
              <w:top w:val="single" w:sz="4" w:space="0" w:color="auto"/>
              <w:left w:val="single" w:sz="4" w:space="0" w:color="auto"/>
              <w:bottom w:val="nil"/>
              <w:right w:val="nil"/>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i/>
                <w:iCs/>
                <w:color w:val="000000"/>
              </w:rPr>
            </w:pPr>
            <w:r w:rsidRPr="00A369C7">
              <w:rPr>
                <w:rFonts w:ascii="Arial" w:eastAsia="Times New Roman" w:hAnsi="Arial" w:cs="Arial"/>
                <w:b/>
                <w:bCs/>
                <w:i/>
                <w:iCs/>
                <w:color w:val="000000"/>
              </w:rPr>
              <w:t>3</w:t>
            </w:r>
          </w:p>
        </w:tc>
        <w:tc>
          <w:tcPr>
            <w:tcW w:w="567"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01</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Studi Terap BPD</w:t>
            </w:r>
          </w:p>
        </w:tc>
        <w:tc>
          <w:tcPr>
            <w:tcW w:w="1701"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color w:val="FF0000"/>
              </w:rPr>
            </w:pPr>
            <w:r w:rsidRPr="00A369C7">
              <w:rPr>
                <w:rFonts w:ascii="Arial" w:eastAsia="Times New Roman" w:hAnsi="Arial" w:cs="Arial"/>
                <w:color w:val="FF0000"/>
              </w:rPr>
              <w:t> </w:t>
            </w:r>
          </w:p>
        </w:tc>
        <w:tc>
          <w:tcPr>
            <w:tcW w:w="1701"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color w:val="FF0000"/>
              </w:rPr>
            </w:pPr>
            <w:r w:rsidRPr="00A369C7">
              <w:rPr>
                <w:rFonts w:ascii="Arial" w:eastAsia="Times New Roman" w:hAnsi="Arial" w:cs="Arial"/>
                <w:color w:val="FF0000"/>
              </w:rPr>
              <w:t> </w:t>
            </w:r>
          </w:p>
        </w:tc>
        <w:tc>
          <w:tcPr>
            <w:tcW w:w="1440"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20.940.000 </w:t>
            </w:r>
          </w:p>
        </w:tc>
        <w:tc>
          <w:tcPr>
            <w:tcW w:w="963" w:type="dxa"/>
            <w:tcBorders>
              <w:top w:val="single" w:sz="4" w:space="0" w:color="auto"/>
              <w:left w:val="single" w:sz="4" w:space="0" w:color="auto"/>
              <w:bottom w:val="nil"/>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585"/>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4</w:t>
            </w:r>
          </w:p>
        </w:tc>
        <w:tc>
          <w:tcPr>
            <w:tcW w:w="370" w:type="dxa"/>
            <w:tcBorders>
              <w:top w:val="single" w:sz="4" w:space="0" w:color="auto"/>
              <w:left w:val="single" w:sz="4" w:space="0" w:color="auto"/>
              <w:bottom w:val="nil"/>
              <w:right w:val="nil"/>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i/>
                <w:iCs/>
                <w:color w:val="000000"/>
              </w:rPr>
            </w:pPr>
            <w:r w:rsidRPr="00A369C7">
              <w:rPr>
                <w:rFonts w:ascii="Arial" w:eastAsia="Times New Roman" w:hAnsi="Arial" w:cs="Arial"/>
                <w:b/>
                <w:bCs/>
                <w:i/>
                <w:iCs/>
                <w:color w:val="000000"/>
              </w:rPr>
              <w:t>3</w:t>
            </w:r>
          </w:p>
        </w:tc>
        <w:tc>
          <w:tcPr>
            <w:tcW w:w="567"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02</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Bimtek BPD</w:t>
            </w:r>
          </w:p>
        </w:tc>
        <w:tc>
          <w:tcPr>
            <w:tcW w:w="1701"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color w:val="FF0000"/>
              </w:rPr>
            </w:pPr>
            <w:r w:rsidRPr="00A369C7">
              <w:rPr>
                <w:rFonts w:ascii="Arial" w:eastAsia="Times New Roman" w:hAnsi="Arial" w:cs="Arial"/>
                <w:color w:val="FF0000"/>
              </w:rPr>
              <w:t> </w:t>
            </w:r>
          </w:p>
        </w:tc>
        <w:tc>
          <w:tcPr>
            <w:tcW w:w="1701"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color w:val="FF0000"/>
              </w:rPr>
            </w:pPr>
            <w:r w:rsidRPr="00A369C7">
              <w:rPr>
                <w:rFonts w:ascii="Arial" w:eastAsia="Times New Roman" w:hAnsi="Arial" w:cs="Arial"/>
                <w:color w:val="FF0000"/>
              </w:rPr>
              <w:t> </w:t>
            </w:r>
          </w:p>
        </w:tc>
        <w:tc>
          <w:tcPr>
            <w:tcW w:w="1440"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16.200.000 </w:t>
            </w:r>
          </w:p>
        </w:tc>
        <w:tc>
          <w:tcPr>
            <w:tcW w:w="963" w:type="dxa"/>
            <w:tcBorders>
              <w:top w:val="single" w:sz="4" w:space="0" w:color="auto"/>
              <w:left w:val="single" w:sz="4" w:space="0" w:color="auto"/>
              <w:bottom w:val="nil"/>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585"/>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4</w:t>
            </w:r>
          </w:p>
        </w:tc>
        <w:tc>
          <w:tcPr>
            <w:tcW w:w="370" w:type="dxa"/>
            <w:tcBorders>
              <w:top w:val="single" w:sz="4" w:space="0" w:color="auto"/>
              <w:left w:val="single" w:sz="4" w:space="0" w:color="auto"/>
              <w:bottom w:val="nil"/>
              <w:right w:val="nil"/>
            </w:tcBorders>
            <w:shd w:val="clear" w:color="000000" w:fill="FFFFFF"/>
            <w:noWrap/>
            <w:vAlign w:val="center"/>
            <w:hideMark/>
          </w:tcPr>
          <w:p w:rsidR="00A369C7" w:rsidRPr="00A369C7" w:rsidRDefault="00A369C7" w:rsidP="00A369C7">
            <w:pPr>
              <w:spacing w:after="0" w:line="240" w:lineRule="auto"/>
              <w:jc w:val="center"/>
              <w:rPr>
                <w:rFonts w:ascii="Arial" w:eastAsia="Times New Roman" w:hAnsi="Arial" w:cs="Arial"/>
                <w:b/>
                <w:bCs/>
                <w:i/>
                <w:iCs/>
                <w:color w:val="000000"/>
              </w:rPr>
            </w:pPr>
            <w:r w:rsidRPr="00A369C7">
              <w:rPr>
                <w:rFonts w:ascii="Arial" w:eastAsia="Times New Roman" w:hAnsi="Arial" w:cs="Arial"/>
                <w:b/>
                <w:bCs/>
                <w:i/>
                <w:iCs/>
                <w:color w:val="000000"/>
              </w:rPr>
              <w:t>3</w:t>
            </w:r>
          </w:p>
        </w:tc>
        <w:tc>
          <w:tcPr>
            <w:tcW w:w="567"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03</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Porseni BPD</w:t>
            </w:r>
          </w:p>
        </w:tc>
        <w:tc>
          <w:tcPr>
            <w:tcW w:w="1701"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color w:val="FF0000"/>
              </w:rPr>
            </w:pPr>
            <w:r w:rsidRPr="00A369C7">
              <w:rPr>
                <w:rFonts w:ascii="Arial" w:eastAsia="Times New Roman" w:hAnsi="Arial" w:cs="Arial"/>
                <w:color w:val="FF0000"/>
              </w:rPr>
              <w:t> </w:t>
            </w:r>
          </w:p>
        </w:tc>
        <w:tc>
          <w:tcPr>
            <w:tcW w:w="1701"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color w:val="FF0000"/>
              </w:rPr>
            </w:pPr>
            <w:r w:rsidRPr="00A369C7">
              <w:rPr>
                <w:rFonts w:ascii="Arial" w:eastAsia="Times New Roman" w:hAnsi="Arial" w:cs="Arial"/>
                <w:color w:val="FF0000"/>
              </w:rPr>
              <w:t> </w:t>
            </w:r>
          </w:p>
        </w:tc>
        <w:tc>
          <w:tcPr>
            <w:tcW w:w="1440"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xml:space="preserve">       5.400.000 </w:t>
            </w:r>
          </w:p>
        </w:tc>
        <w:tc>
          <w:tcPr>
            <w:tcW w:w="963" w:type="dxa"/>
            <w:tcBorders>
              <w:top w:val="single" w:sz="4" w:space="0" w:color="auto"/>
              <w:left w:val="single" w:sz="4" w:space="0" w:color="auto"/>
              <w:bottom w:val="nil"/>
              <w:right w:val="single" w:sz="4"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709"/>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4</w:t>
            </w:r>
          </w:p>
        </w:tc>
        <w:tc>
          <w:tcPr>
            <w:tcW w:w="370"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4</w:t>
            </w:r>
          </w:p>
        </w:tc>
        <w:tc>
          <w:tcPr>
            <w:tcW w:w="567" w:type="dxa"/>
            <w:tcBorders>
              <w:top w:val="single" w:sz="4" w:space="0" w:color="auto"/>
              <w:left w:val="single" w:sz="4" w:space="0" w:color="auto"/>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color w:val="000000"/>
              </w:rPr>
            </w:pPr>
            <w:r w:rsidRPr="00A369C7">
              <w:rPr>
                <w:rFonts w:ascii="Arial" w:eastAsia="Times New Roman" w:hAnsi="Arial" w:cs="Arial"/>
                <w:b/>
                <w:bCs/>
                <w:i/>
                <w:iCs/>
                <w:color w:val="000000"/>
              </w:rPr>
              <w:t>Sub Bidang Pemberdayaan Perempuan, Perlindungan Anak dan Keluarga</w:t>
            </w:r>
          </w:p>
        </w:tc>
        <w:tc>
          <w:tcPr>
            <w:tcW w:w="1701"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701"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440"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3.500.000 </w:t>
            </w:r>
          </w:p>
        </w:tc>
        <w:tc>
          <w:tcPr>
            <w:tcW w:w="963" w:type="dxa"/>
            <w:tcBorders>
              <w:top w:val="single" w:sz="4" w:space="0" w:color="auto"/>
              <w:left w:val="single" w:sz="4" w:space="0" w:color="auto"/>
              <w:bottom w:val="nil"/>
              <w:right w:val="single" w:sz="4" w:space="0" w:color="auto"/>
            </w:tcBorders>
            <w:shd w:val="clear" w:color="000000" w:fill="FFFFFF"/>
            <w:vAlign w:val="bottom"/>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567" w:type="dxa"/>
            <w:tcBorders>
              <w:top w:val="nil"/>
              <w:left w:val="nil"/>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7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4</w:t>
            </w:r>
          </w:p>
        </w:tc>
        <w:tc>
          <w:tcPr>
            <w:tcW w:w="370" w:type="dxa"/>
            <w:tcBorders>
              <w:top w:val="single" w:sz="4" w:space="0" w:color="auto"/>
              <w:left w:val="nil"/>
              <w:bottom w:val="nil"/>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4</w:t>
            </w:r>
          </w:p>
        </w:tc>
        <w:tc>
          <w:tcPr>
            <w:tcW w:w="567" w:type="dxa"/>
            <w:tcBorders>
              <w:top w:val="single" w:sz="4" w:space="0" w:color="auto"/>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01</w:t>
            </w:r>
          </w:p>
        </w:tc>
        <w:tc>
          <w:tcPr>
            <w:tcW w:w="3693" w:type="dxa"/>
            <w:tcBorders>
              <w:top w:val="nil"/>
              <w:left w:val="single" w:sz="4" w:space="0" w:color="auto"/>
              <w:bottom w:val="single" w:sz="8"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Sosialisasi Kesehatan Reproduksi Remaja</w:t>
            </w:r>
          </w:p>
        </w:tc>
        <w:tc>
          <w:tcPr>
            <w:tcW w:w="1701" w:type="dxa"/>
            <w:tcBorders>
              <w:top w:val="nil"/>
              <w:left w:val="single" w:sz="4" w:space="0" w:color="auto"/>
              <w:bottom w:val="single" w:sz="8" w:space="0" w:color="auto"/>
              <w:right w:val="nil"/>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701" w:type="dxa"/>
            <w:tcBorders>
              <w:top w:val="nil"/>
              <w:left w:val="single" w:sz="4" w:space="0" w:color="auto"/>
              <w:bottom w:val="single" w:sz="8"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8"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3.500.000</w:t>
            </w:r>
          </w:p>
        </w:tc>
        <w:tc>
          <w:tcPr>
            <w:tcW w:w="963" w:type="dxa"/>
            <w:tcBorders>
              <w:top w:val="single" w:sz="4" w:space="0" w:color="auto"/>
              <w:left w:val="nil"/>
              <w:bottom w:val="single" w:sz="8" w:space="0" w:color="auto"/>
              <w:right w:val="single" w:sz="4" w:space="0" w:color="auto"/>
            </w:tcBorders>
            <w:shd w:val="clear" w:color="000000" w:fill="FFFFFF"/>
            <w:vAlign w:val="bottom"/>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567" w:type="dxa"/>
            <w:tcBorders>
              <w:top w:val="single" w:sz="4" w:space="0" w:color="auto"/>
              <w:left w:val="nil"/>
              <w:bottom w:val="single" w:sz="8"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810"/>
        </w:trPr>
        <w:tc>
          <w:tcPr>
            <w:tcW w:w="339" w:type="dxa"/>
            <w:tcBorders>
              <w:top w:val="single" w:sz="8" w:space="0" w:color="auto"/>
              <w:left w:val="single" w:sz="8" w:space="0" w:color="auto"/>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5</w:t>
            </w:r>
          </w:p>
        </w:tc>
        <w:tc>
          <w:tcPr>
            <w:tcW w:w="370" w:type="dxa"/>
            <w:tcBorders>
              <w:top w:val="single" w:sz="8" w:space="0" w:color="auto"/>
              <w:left w:val="nil"/>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single" w:sz="8" w:space="0" w:color="auto"/>
              <w:left w:val="nil"/>
              <w:bottom w:val="single" w:sz="8" w:space="0" w:color="auto"/>
              <w:right w:val="nil"/>
            </w:tcBorders>
            <w:shd w:val="clear" w:color="000000" w:fill="FFFF00"/>
            <w:vAlign w:val="center"/>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3693" w:type="dxa"/>
            <w:tcBorders>
              <w:top w:val="nil"/>
              <w:left w:val="single" w:sz="8" w:space="0" w:color="auto"/>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rPr>
                <w:rFonts w:ascii="Arial" w:eastAsia="Times New Roman" w:hAnsi="Arial" w:cs="Arial"/>
                <w:b/>
                <w:bCs/>
                <w:color w:val="000000"/>
              </w:rPr>
            </w:pPr>
            <w:r w:rsidRPr="00A369C7">
              <w:rPr>
                <w:rFonts w:ascii="Arial" w:eastAsia="Times New Roman" w:hAnsi="Arial" w:cs="Arial"/>
                <w:b/>
                <w:bCs/>
                <w:color w:val="000000"/>
              </w:rPr>
              <w:t>Penanggulangan Bencana, Keadaan Darurat dan Mendesak</w:t>
            </w:r>
          </w:p>
        </w:tc>
        <w:tc>
          <w:tcPr>
            <w:tcW w:w="1701" w:type="dxa"/>
            <w:tcBorders>
              <w:top w:val="nil"/>
              <w:left w:val="nil"/>
              <w:bottom w:val="single" w:sz="8" w:space="0" w:color="auto"/>
              <w:right w:val="single" w:sz="8" w:space="0" w:color="auto"/>
            </w:tcBorders>
            <w:shd w:val="clear" w:color="000000" w:fill="FFFF00"/>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345.600.000 </w:t>
            </w:r>
          </w:p>
        </w:tc>
        <w:tc>
          <w:tcPr>
            <w:tcW w:w="1701" w:type="dxa"/>
            <w:tcBorders>
              <w:top w:val="nil"/>
              <w:left w:val="nil"/>
              <w:bottom w:val="single" w:sz="8" w:space="0" w:color="auto"/>
              <w:right w:val="nil"/>
            </w:tcBorders>
            <w:shd w:val="clear" w:color="000000" w:fill="FFFF00"/>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   </w:t>
            </w:r>
          </w:p>
        </w:tc>
        <w:tc>
          <w:tcPr>
            <w:tcW w:w="1440" w:type="dxa"/>
            <w:tcBorders>
              <w:top w:val="nil"/>
              <w:left w:val="single" w:sz="8" w:space="0" w:color="auto"/>
              <w:bottom w:val="single" w:sz="8" w:space="0" w:color="auto"/>
              <w:right w:val="nil"/>
            </w:tcBorders>
            <w:shd w:val="clear" w:color="000000" w:fill="FFFF00"/>
            <w:vAlign w:val="center"/>
            <w:hideMark/>
          </w:tcPr>
          <w:p w:rsidR="00A369C7" w:rsidRPr="00A369C7" w:rsidRDefault="00A369C7" w:rsidP="00A369C7">
            <w:pPr>
              <w:spacing w:after="0" w:line="240" w:lineRule="auto"/>
              <w:jc w:val="right"/>
              <w:rPr>
                <w:rFonts w:ascii="Arial" w:eastAsia="Times New Roman" w:hAnsi="Arial" w:cs="Arial"/>
                <w:b/>
                <w:bCs/>
              </w:rPr>
            </w:pPr>
            <w:r w:rsidRPr="00A369C7">
              <w:rPr>
                <w:rFonts w:ascii="Arial" w:eastAsia="Times New Roman" w:hAnsi="Arial" w:cs="Arial"/>
                <w:b/>
                <w:bCs/>
              </w:rPr>
              <w:t xml:space="preserve">     20.000.000 </w:t>
            </w:r>
          </w:p>
        </w:tc>
        <w:tc>
          <w:tcPr>
            <w:tcW w:w="963" w:type="dxa"/>
            <w:tcBorders>
              <w:top w:val="nil"/>
              <w:left w:val="single" w:sz="8" w:space="0" w:color="auto"/>
              <w:bottom w:val="single" w:sz="8" w:space="0" w:color="auto"/>
              <w:right w:val="nil"/>
            </w:tcBorders>
            <w:shd w:val="clear" w:color="000000" w:fill="FFFF00"/>
            <w:vAlign w:val="bottom"/>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single" w:sz="8" w:space="0" w:color="auto"/>
              <w:bottom w:val="single" w:sz="8" w:space="0" w:color="auto"/>
              <w:right w:val="single" w:sz="8" w:space="0" w:color="auto"/>
            </w:tcBorders>
            <w:shd w:val="clear" w:color="000000" w:fill="FFFF00"/>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58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5</w:t>
            </w:r>
          </w:p>
        </w:tc>
        <w:tc>
          <w:tcPr>
            <w:tcW w:w="370" w:type="dxa"/>
            <w:tcBorders>
              <w:top w:val="nil"/>
              <w:left w:val="nil"/>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1</w:t>
            </w:r>
          </w:p>
        </w:tc>
        <w:tc>
          <w:tcPr>
            <w:tcW w:w="567"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color w:val="000000"/>
              </w:rPr>
            </w:pPr>
            <w:r w:rsidRPr="00A369C7">
              <w:rPr>
                <w:rFonts w:ascii="Arial" w:eastAsia="Times New Roman" w:hAnsi="Arial" w:cs="Arial"/>
                <w:b/>
                <w:bCs/>
                <w:i/>
                <w:iCs/>
                <w:color w:val="000000"/>
              </w:rPr>
              <w:t>Sub Bidang Penanggulangan Bencana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20.000.000 </w:t>
            </w:r>
          </w:p>
        </w:tc>
        <w:tc>
          <w:tcPr>
            <w:tcW w:w="963" w:type="dxa"/>
            <w:tcBorders>
              <w:top w:val="nil"/>
              <w:left w:val="nil"/>
              <w:bottom w:val="single" w:sz="4" w:space="0" w:color="auto"/>
              <w:right w:val="single" w:sz="4" w:space="0" w:color="auto"/>
            </w:tcBorders>
            <w:shd w:val="clear" w:color="000000" w:fill="FFFFFF"/>
            <w:vAlign w:val="bottom"/>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750"/>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lastRenderedPageBreak/>
              <w:t>5</w:t>
            </w:r>
          </w:p>
        </w:tc>
        <w:tc>
          <w:tcPr>
            <w:tcW w:w="37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1</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02</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Penanganan dan Pencegahan Karhutla Di Wilayah Desa</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20.000.000</w:t>
            </w:r>
          </w:p>
        </w:tc>
        <w:tc>
          <w:tcPr>
            <w:tcW w:w="963" w:type="dxa"/>
            <w:tcBorders>
              <w:top w:val="nil"/>
              <w:left w:val="nil"/>
              <w:bottom w:val="single" w:sz="4" w:space="0" w:color="auto"/>
              <w:right w:val="single" w:sz="4" w:space="0" w:color="auto"/>
            </w:tcBorders>
            <w:shd w:val="clear" w:color="000000" w:fill="FFFFFF"/>
            <w:vAlign w:val="bottom"/>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45"/>
        </w:trPr>
        <w:tc>
          <w:tcPr>
            <w:tcW w:w="339" w:type="dxa"/>
            <w:tcBorders>
              <w:top w:val="nil"/>
              <w:left w:val="single" w:sz="8"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5</w:t>
            </w:r>
          </w:p>
        </w:tc>
        <w:tc>
          <w:tcPr>
            <w:tcW w:w="370" w:type="dxa"/>
            <w:tcBorders>
              <w:top w:val="nil"/>
              <w:left w:val="nil"/>
              <w:bottom w:val="nil"/>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2</w:t>
            </w:r>
          </w:p>
        </w:tc>
        <w:tc>
          <w:tcPr>
            <w:tcW w:w="567"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color w:val="000000"/>
              </w:rPr>
            </w:pPr>
            <w:r w:rsidRPr="00A369C7">
              <w:rPr>
                <w:rFonts w:ascii="Arial" w:eastAsia="Times New Roman" w:hAnsi="Arial" w:cs="Arial"/>
                <w:b/>
                <w:bCs/>
                <w:i/>
                <w:iCs/>
                <w:color w:val="000000"/>
              </w:rPr>
              <w:t>Sub Bidang Keadaan Darurat</w:t>
            </w:r>
          </w:p>
        </w:tc>
        <w:tc>
          <w:tcPr>
            <w:tcW w:w="1701" w:type="dxa"/>
            <w:tcBorders>
              <w:top w:val="nil"/>
              <w:left w:val="nil"/>
              <w:bottom w:val="single" w:sz="4" w:space="0" w:color="auto"/>
              <w:right w:val="nil"/>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rPr>
            </w:pPr>
            <w:r w:rsidRPr="00A369C7">
              <w:rPr>
                <w:rFonts w:ascii="Arial" w:eastAsia="Times New Roman" w:hAnsi="Arial" w:cs="Arial"/>
              </w:rPr>
              <w:t> </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b/>
                <w:bCs/>
                <w:i/>
                <w:iCs/>
              </w:rPr>
            </w:pPr>
            <w:r w:rsidRPr="00A369C7">
              <w:rPr>
                <w:rFonts w:ascii="Arial" w:eastAsia="Times New Roman" w:hAnsi="Arial" w:cs="Arial"/>
                <w:b/>
                <w:bCs/>
                <w:i/>
                <w:iCs/>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b/>
                <w:bCs/>
                <w:i/>
                <w:iCs/>
              </w:rPr>
            </w:pPr>
            <w:r w:rsidRPr="00A369C7">
              <w:rPr>
                <w:rFonts w:ascii="Arial" w:eastAsia="Times New Roman" w:hAnsi="Arial" w:cs="Arial"/>
                <w:b/>
                <w:bCs/>
                <w:i/>
                <w:iCs/>
              </w:rPr>
              <w:t> </w:t>
            </w:r>
          </w:p>
        </w:tc>
        <w:tc>
          <w:tcPr>
            <w:tcW w:w="963" w:type="dxa"/>
            <w:tcBorders>
              <w:top w:val="nil"/>
              <w:left w:val="nil"/>
              <w:bottom w:val="single" w:sz="4" w:space="0" w:color="auto"/>
              <w:right w:val="single" w:sz="4" w:space="0" w:color="auto"/>
            </w:tcBorders>
            <w:shd w:val="clear" w:color="000000" w:fill="FFFFFF"/>
            <w:vAlign w:val="bottom"/>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66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5</w:t>
            </w:r>
          </w:p>
        </w:tc>
        <w:tc>
          <w:tcPr>
            <w:tcW w:w="370" w:type="dxa"/>
            <w:tcBorders>
              <w:top w:val="single" w:sz="4" w:space="0" w:color="auto"/>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3</w:t>
            </w:r>
          </w:p>
        </w:tc>
        <w:tc>
          <w:tcPr>
            <w:tcW w:w="567"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3693"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i/>
                <w:iCs/>
                <w:color w:val="000000"/>
              </w:rPr>
            </w:pPr>
            <w:r w:rsidRPr="00A369C7">
              <w:rPr>
                <w:rFonts w:ascii="Arial" w:eastAsia="Times New Roman" w:hAnsi="Arial" w:cs="Arial"/>
                <w:b/>
                <w:bCs/>
                <w:i/>
                <w:iCs/>
                <w:color w:val="000000"/>
              </w:rPr>
              <w:t xml:space="preserve">Sub Bidang Keadaan Mendesak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345.600.000 </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 xml:space="preserve">                          -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b/>
                <w:bCs/>
                <w:i/>
                <w:iCs/>
              </w:rPr>
            </w:pPr>
            <w:r w:rsidRPr="00A369C7">
              <w:rPr>
                <w:rFonts w:ascii="Arial" w:eastAsia="Times New Roman" w:hAnsi="Arial" w:cs="Arial"/>
                <w:b/>
                <w:bCs/>
                <w:i/>
                <w:iCs/>
              </w:rPr>
              <w:t>-</w:t>
            </w:r>
          </w:p>
        </w:tc>
        <w:tc>
          <w:tcPr>
            <w:tcW w:w="963" w:type="dxa"/>
            <w:tcBorders>
              <w:top w:val="nil"/>
              <w:left w:val="nil"/>
              <w:bottom w:val="single" w:sz="4" w:space="0" w:color="auto"/>
              <w:right w:val="single" w:sz="4" w:space="0" w:color="auto"/>
            </w:tcBorders>
            <w:shd w:val="clear" w:color="000000" w:fill="FFFFFF"/>
            <w:vAlign w:val="bottom"/>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 </w:t>
            </w:r>
          </w:p>
        </w:tc>
        <w:tc>
          <w:tcPr>
            <w:tcW w:w="567" w:type="dxa"/>
            <w:tcBorders>
              <w:top w:val="nil"/>
              <w:left w:val="nil"/>
              <w:bottom w:val="single" w:sz="4"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b/>
                <w:bCs/>
              </w:rPr>
            </w:pPr>
            <w:r w:rsidRPr="00A369C7">
              <w:rPr>
                <w:rFonts w:ascii="Arial" w:eastAsia="Times New Roman" w:hAnsi="Arial" w:cs="Arial"/>
                <w:b/>
                <w:bCs/>
              </w:rPr>
              <w:t> </w:t>
            </w:r>
          </w:p>
        </w:tc>
      </w:tr>
      <w:tr w:rsidR="00A369C7" w:rsidRPr="00A369C7" w:rsidTr="003745AE">
        <w:trPr>
          <w:trHeight w:val="780"/>
        </w:trPr>
        <w:tc>
          <w:tcPr>
            <w:tcW w:w="339" w:type="dxa"/>
            <w:tcBorders>
              <w:top w:val="nil"/>
              <w:left w:val="single" w:sz="8"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5</w:t>
            </w:r>
          </w:p>
        </w:tc>
        <w:tc>
          <w:tcPr>
            <w:tcW w:w="370" w:type="dxa"/>
            <w:tcBorders>
              <w:top w:val="nil"/>
              <w:left w:val="single" w:sz="4" w:space="0" w:color="auto"/>
              <w:bottom w:val="single" w:sz="4" w:space="0" w:color="auto"/>
              <w:right w:val="nil"/>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b/>
                <w:bCs/>
                <w:i/>
                <w:iCs/>
              </w:rPr>
            </w:pPr>
            <w:r w:rsidRPr="00A369C7">
              <w:rPr>
                <w:rFonts w:ascii="Arial" w:eastAsia="Times New Roman" w:hAnsi="Arial" w:cs="Arial"/>
                <w:b/>
                <w:bCs/>
                <w:i/>
                <w:iCs/>
              </w:rPr>
              <w:t>3</w:t>
            </w:r>
          </w:p>
        </w:tc>
        <w:tc>
          <w:tcPr>
            <w:tcW w:w="567" w:type="dxa"/>
            <w:tcBorders>
              <w:top w:val="nil"/>
              <w:left w:val="single" w:sz="4" w:space="0" w:color="auto"/>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01</w:t>
            </w:r>
          </w:p>
        </w:tc>
        <w:tc>
          <w:tcPr>
            <w:tcW w:w="3693"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Bantuan Langsung Tunai (BLT DD) 96 KK X Rp. 300.000 X 12 Bln</w:t>
            </w:r>
          </w:p>
        </w:tc>
        <w:tc>
          <w:tcPr>
            <w:tcW w:w="1701"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345.600.000</w:t>
            </w:r>
          </w:p>
        </w:tc>
        <w:tc>
          <w:tcPr>
            <w:tcW w:w="1701" w:type="dxa"/>
            <w:tcBorders>
              <w:top w:val="nil"/>
              <w:left w:val="nil"/>
              <w:bottom w:val="single" w:sz="4" w:space="0" w:color="auto"/>
              <w:right w:val="single" w:sz="4" w:space="0" w:color="auto"/>
            </w:tcBorders>
            <w:shd w:val="clear" w:color="000000" w:fill="FFFFFF"/>
            <w:noWrap/>
            <w:vAlign w:val="center"/>
            <w:hideMark/>
          </w:tcPr>
          <w:p w:rsidR="00A369C7" w:rsidRPr="00A369C7" w:rsidRDefault="00A369C7" w:rsidP="00A369C7">
            <w:pPr>
              <w:spacing w:after="0" w:line="240" w:lineRule="auto"/>
              <w:rPr>
                <w:rFonts w:ascii="Arial" w:eastAsia="Times New Roman" w:hAnsi="Arial" w:cs="Arial"/>
                <w:color w:val="000000"/>
              </w:rPr>
            </w:pPr>
            <w:r w:rsidRPr="00A369C7">
              <w:rPr>
                <w:rFonts w:ascii="Arial" w:eastAsia="Times New Roman" w:hAnsi="Arial" w:cs="Arial"/>
                <w:color w:val="000000"/>
              </w:rPr>
              <w:t> </w:t>
            </w:r>
          </w:p>
        </w:tc>
        <w:tc>
          <w:tcPr>
            <w:tcW w:w="1440" w:type="dxa"/>
            <w:tcBorders>
              <w:top w:val="nil"/>
              <w:left w:val="nil"/>
              <w:bottom w:val="single" w:sz="4" w:space="0" w:color="auto"/>
              <w:right w:val="single" w:sz="4" w:space="0" w:color="auto"/>
            </w:tcBorders>
            <w:shd w:val="clear" w:color="000000" w:fill="FFFFFF"/>
            <w:vAlign w:val="center"/>
            <w:hideMark/>
          </w:tcPr>
          <w:p w:rsidR="00A369C7" w:rsidRPr="00A369C7" w:rsidRDefault="00A369C7" w:rsidP="00A369C7">
            <w:pPr>
              <w:spacing w:after="0" w:line="240" w:lineRule="auto"/>
              <w:jc w:val="right"/>
              <w:rPr>
                <w:rFonts w:ascii="Arial" w:eastAsia="Times New Roman" w:hAnsi="Arial" w:cs="Arial"/>
              </w:rPr>
            </w:pPr>
            <w:r w:rsidRPr="00A369C7">
              <w:rPr>
                <w:rFonts w:ascii="Arial" w:eastAsia="Times New Roman" w:hAnsi="Arial" w:cs="Arial"/>
              </w:rPr>
              <w:t> </w:t>
            </w:r>
          </w:p>
        </w:tc>
        <w:tc>
          <w:tcPr>
            <w:tcW w:w="963" w:type="dxa"/>
            <w:tcBorders>
              <w:top w:val="nil"/>
              <w:left w:val="nil"/>
              <w:bottom w:val="nil"/>
              <w:right w:val="single" w:sz="4" w:space="0" w:color="auto"/>
            </w:tcBorders>
            <w:shd w:val="clear" w:color="000000" w:fill="FFFFFF"/>
            <w:vAlign w:val="bottom"/>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567" w:type="dxa"/>
            <w:tcBorders>
              <w:top w:val="nil"/>
              <w:left w:val="nil"/>
              <w:bottom w:val="nil"/>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r>
      <w:tr w:rsidR="00A369C7" w:rsidRPr="00A369C7" w:rsidTr="003745AE">
        <w:trPr>
          <w:trHeight w:val="765"/>
        </w:trPr>
        <w:tc>
          <w:tcPr>
            <w:tcW w:w="339"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370" w:type="dxa"/>
            <w:tcBorders>
              <w:top w:val="single" w:sz="8" w:space="0" w:color="auto"/>
              <w:left w:val="nil"/>
              <w:bottom w:val="single" w:sz="8" w:space="0" w:color="auto"/>
              <w:right w:val="single" w:sz="8" w:space="0" w:color="auto"/>
            </w:tcBorders>
            <w:shd w:val="clear" w:color="000000" w:fill="FFFFFF"/>
            <w:vAlign w:val="center"/>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567" w:type="dxa"/>
            <w:tcBorders>
              <w:top w:val="single" w:sz="8" w:space="0" w:color="auto"/>
              <w:left w:val="nil"/>
              <w:bottom w:val="single" w:sz="8" w:space="0" w:color="auto"/>
              <w:right w:val="single" w:sz="8" w:space="0" w:color="auto"/>
            </w:tcBorders>
            <w:shd w:val="clear" w:color="000000" w:fill="FFFFFF"/>
            <w:hideMark/>
          </w:tcPr>
          <w:p w:rsidR="00A369C7" w:rsidRPr="00A369C7" w:rsidRDefault="00A369C7" w:rsidP="00A369C7">
            <w:pPr>
              <w:spacing w:after="0" w:line="240" w:lineRule="auto"/>
              <w:jc w:val="center"/>
              <w:rPr>
                <w:rFonts w:ascii="Arial" w:eastAsia="Times New Roman" w:hAnsi="Arial" w:cs="Arial"/>
              </w:rPr>
            </w:pPr>
            <w:r w:rsidRPr="00A369C7">
              <w:rPr>
                <w:rFonts w:ascii="Arial" w:eastAsia="Times New Roman" w:hAnsi="Arial" w:cs="Arial"/>
              </w:rPr>
              <w:t> </w:t>
            </w:r>
          </w:p>
        </w:tc>
        <w:tc>
          <w:tcPr>
            <w:tcW w:w="3693" w:type="dxa"/>
            <w:tcBorders>
              <w:top w:val="single" w:sz="8" w:space="0" w:color="auto"/>
              <w:left w:val="nil"/>
              <w:bottom w:val="single" w:sz="8" w:space="0" w:color="auto"/>
              <w:right w:val="single" w:sz="8"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JUMLAH KESELURUHAN BIDANG</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 xml:space="preserve"> 1.392.288.000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 xml:space="preserve">     1.111.945.000 </w:t>
            </w:r>
          </w:p>
        </w:tc>
        <w:tc>
          <w:tcPr>
            <w:tcW w:w="1440" w:type="dxa"/>
            <w:tcBorders>
              <w:top w:val="single" w:sz="8" w:space="0" w:color="auto"/>
              <w:left w:val="nil"/>
              <w:bottom w:val="single" w:sz="8"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 xml:space="preserve">   738.535.350 </w:t>
            </w:r>
          </w:p>
        </w:tc>
        <w:tc>
          <w:tcPr>
            <w:tcW w:w="963" w:type="dxa"/>
            <w:tcBorders>
              <w:top w:val="single" w:sz="8" w:space="0" w:color="auto"/>
              <w:left w:val="single" w:sz="8" w:space="0" w:color="auto"/>
              <w:bottom w:val="single" w:sz="8" w:space="0" w:color="auto"/>
              <w:right w:val="nil"/>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 </w:t>
            </w:r>
          </w:p>
        </w:tc>
        <w:tc>
          <w:tcPr>
            <w:tcW w:w="567"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A369C7" w:rsidRPr="00A369C7" w:rsidRDefault="00A369C7" w:rsidP="00A369C7">
            <w:pPr>
              <w:spacing w:after="0" w:line="240" w:lineRule="auto"/>
              <w:rPr>
                <w:rFonts w:ascii="Arial" w:eastAsia="Times New Roman" w:hAnsi="Arial" w:cs="Arial"/>
                <w:b/>
                <w:bCs/>
              </w:rPr>
            </w:pPr>
            <w:r w:rsidRPr="00A369C7">
              <w:rPr>
                <w:rFonts w:ascii="Arial" w:eastAsia="Times New Roman" w:hAnsi="Arial" w:cs="Arial"/>
                <w:b/>
                <w:bCs/>
              </w:rPr>
              <w:t> </w:t>
            </w:r>
          </w:p>
        </w:tc>
      </w:tr>
    </w:tbl>
    <w:p w:rsidR="00A369C7" w:rsidRDefault="00A369C7" w:rsidP="00B51E14">
      <w:pPr>
        <w:spacing w:after="0" w:line="240" w:lineRule="auto"/>
        <w:rPr>
          <w:rFonts w:ascii="Arial Narrow" w:hAnsi="Arial Narrow"/>
        </w:rPr>
      </w:pPr>
    </w:p>
    <w:p w:rsidR="00B51E14" w:rsidRDefault="00B51E1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D55BED" w:rsidRDefault="00D55BED" w:rsidP="006C3239">
      <w:pPr>
        <w:spacing w:after="0" w:line="240" w:lineRule="auto"/>
        <w:rPr>
          <w:rFonts w:ascii="Bookman Old Style" w:hAnsi="Bookman Old Style"/>
          <w:sz w:val="24"/>
          <w:szCs w:val="24"/>
        </w:rPr>
      </w:pPr>
    </w:p>
    <w:p w:rsidR="00D55BED" w:rsidRDefault="00D55BED" w:rsidP="006C3239">
      <w:pPr>
        <w:spacing w:after="0" w:line="240" w:lineRule="auto"/>
        <w:rPr>
          <w:rFonts w:ascii="Bookman Old Style" w:hAnsi="Bookman Old Style"/>
          <w:sz w:val="24"/>
          <w:szCs w:val="24"/>
        </w:rPr>
      </w:pPr>
    </w:p>
    <w:p w:rsidR="00D55BED" w:rsidRDefault="00D55BED" w:rsidP="006C3239">
      <w:pPr>
        <w:spacing w:after="0" w:line="240" w:lineRule="auto"/>
        <w:rPr>
          <w:rFonts w:ascii="Bookman Old Style" w:hAnsi="Bookman Old Style"/>
          <w:sz w:val="24"/>
          <w:szCs w:val="24"/>
        </w:rPr>
      </w:pPr>
    </w:p>
    <w:p w:rsidR="00D55BED" w:rsidRDefault="00D55BED" w:rsidP="006C3239">
      <w:pPr>
        <w:spacing w:after="0" w:line="240" w:lineRule="auto"/>
        <w:rPr>
          <w:rFonts w:ascii="Bookman Old Style" w:hAnsi="Bookman Old Style"/>
          <w:sz w:val="24"/>
          <w:szCs w:val="24"/>
        </w:rPr>
      </w:pPr>
    </w:p>
    <w:p w:rsidR="00D55BED" w:rsidRDefault="00D55BED" w:rsidP="006C3239">
      <w:pPr>
        <w:spacing w:after="0" w:line="240" w:lineRule="auto"/>
        <w:rPr>
          <w:rFonts w:ascii="Bookman Old Style" w:hAnsi="Bookman Old Style"/>
          <w:sz w:val="24"/>
          <w:szCs w:val="24"/>
        </w:rPr>
      </w:pPr>
    </w:p>
    <w:p w:rsidR="00D55BED" w:rsidRDefault="00D55BED" w:rsidP="006C3239">
      <w:pPr>
        <w:spacing w:after="0" w:line="240" w:lineRule="auto"/>
        <w:rPr>
          <w:rFonts w:ascii="Bookman Old Style" w:hAnsi="Bookman Old Style"/>
          <w:sz w:val="24"/>
          <w:szCs w:val="24"/>
        </w:rPr>
      </w:pPr>
    </w:p>
    <w:p w:rsidR="00D55BED" w:rsidRDefault="00D55BED" w:rsidP="006C3239">
      <w:pPr>
        <w:spacing w:after="0" w:line="240" w:lineRule="auto"/>
        <w:rPr>
          <w:rFonts w:ascii="Bookman Old Style" w:hAnsi="Bookman Old Style"/>
          <w:sz w:val="24"/>
          <w:szCs w:val="24"/>
        </w:rPr>
      </w:pPr>
    </w:p>
    <w:p w:rsidR="00C809C8" w:rsidRDefault="00C809C8" w:rsidP="006C3239">
      <w:pPr>
        <w:spacing w:after="0" w:line="240" w:lineRule="auto"/>
        <w:rPr>
          <w:rFonts w:ascii="Bookman Old Style" w:hAnsi="Bookman Old Style"/>
          <w:sz w:val="24"/>
          <w:szCs w:val="24"/>
        </w:rPr>
      </w:pPr>
    </w:p>
    <w:p w:rsidR="00C809C8" w:rsidRDefault="00C809C8" w:rsidP="006C3239">
      <w:pPr>
        <w:spacing w:after="0" w:line="240" w:lineRule="auto"/>
        <w:rPr>
          <w:rFonts w:ascii="Bookman Old Style" w:hAnsi="Bookman Old Style"/>
          <w:sz w:val="24"/>
          <w:szCs w:val="24"/>
        </w:rPr>
      </w:pPr>
    </w:p>
    <w:p w:rsidR="00C809C8" w:rsidRDefault="00C809C8" w:rsidP="006C3239">
      <w:pPr>
        <w:spacing w:after="0" w:line="240" w:lineRule="auto"/>
        <w:rPr>
          <w:rFonts w:ascii="Bookman Old Style" w:hAnsi="Bookman Old Style"/>
          <w:sz w:val="24"/>
          <w:szCs w:val="24"/>
        </w:rPr>
      </w:pPr>
    </w:p>
    <w:p w:rsidR="00C809C8" w:rsidRDefault="00C809C8" w:rsidP="006C3239">
      <w:pPr>
        <w:spacing w:after="0" w:line="240" w:lineRule="auto"/>
        <w:rPr>
          <w:rFonts w:ascii="Bookman Old Style" w:hAnsi="Bookman Old Style"/>
          <w:sz w:val="24"/>
          <w:szCs w:val="24"/>
        </w:rPr>
      </w:pPr>
    </w:p>
    <w:p w:rsidR="00C809C8" w:rsidRDefault="00C809C8" w:rsidP="006C3239">
      <w:pPr>
        <w:spacing w:after="0" w:line="240" w:lineRule="auto"/>
        <w:rPr>
          <w:rFonts w:ascii="Bookman Old Style" w:hAnsi="Bookman Old Style"/>
          <w:sz w:val="24"/>
          <w:szCs w:val="24"/>
        </w:rPr>
      </w:pPr>
    </w:p>
    <w:p w:rsidR="00C809C8" w:rsidRDefault="00C809C8" w:rsidP="006C3239">
      <w:pPr>
        <w:spacing w:after="0" w:line="240" w:lineRule="auto"/>
        <w:rPr>
          <w:rFonts w:ascii="Bookman Old Style" w:hAnsi="Bookman Old Style"/>
          <w:sz w:val="24"/>
          <w:szCs w:val="24"/>
        </w:rPr>
      </w:pPr>
    </w:p>
    <w:p w:rsidR="00C809C8" w:rsidRDefault="00C809C8" w:rsidP="006C3239">
      <w:pPr>
        <w:spacing w:after="0" w:line="240" w:lineRule="auto"/>
        <w:rPr>
          <w:rFonts w:ascii="Bookman Old Style" w:hAnsi="Bookman Old Style"/>
          <w:sz w:val="24"/>
          <w:szCs w:val="24"/>
        </w:rPr>
      </w:pPr>
    </w:p>
    <w:p w:rsidR="00C809C8" w:rsidRDefault="00C809C8" w:rsidP="006C3239">
      <w:pPr>
        <w:spacing w:after="0" w:line="240" w:lineRule="auto"/>
        <w:rPr>
          <w:rFonts w:ascii="Bookman Old Style" w:hAnsi="Bookman Old Style"/>
          <w:sz w:val="24"/>
          <w:szCs w:val="24"/>
        </w:rPr>
      </w:pPr>
    </w:p>
    <w:p w:rsidR="00C809C8" w:rsidRDefault="00C809C8" w:rsidP="006C3239">
      <w:pPr>
        <w:spacing w:after="0" w:line="240" w:lineRule="auto"/>
        <w:rPr>
          <w:rFonts w:ascii="Bookman Old Style" w:hAnsi="Bookman Old Style"/>
          <w:sz w:val="24"/>
          <w:szCs w:val="24"/>
        </w:rPr>
      </w:pPr>
    </w:p>
    <w:p w:rsidR="00D55BED" w:rsidRDefault="00D55BED" w:rsidP="006C3239">
      <w:pPr>
        <w:spacing w:after="0" w:line="240" w:lineRule="auto"/>
        <w:rPr>
          <w:rFonts w:ascii="Bookman Old Style" w:hAnsi="Bookman Old Style"/>
          <w:sz w:val="24"/>
          <w:szCs w:val="24"/>
        </w:rPr>
      </w:pPr>
    </w:p>
    <w:p w:rsidR="00D55BED" w:rsidRDefault="00D55BED" w:rsidP="006C3239">
      <w:pPr>
        <w:spacing w:after="0" w:line="240" w:lineRule="auto"/>
        <w:rPr>
          <w:rFonts w:ascii="Bookman Old Style" w:hAnsi="Bookman Old Style"/>
          <w:sz w:val="24"/>
          <w:szCs w:val="24"/>
        </w:rPr>
      </w:pPr>
    </w:p>
    <w:p w:rsidR="00D55BED" w:rsidRDefault="00D55BED" w:rsidP="006C3239">
      <w:pPr>
        <w:spacing w:after="0" w:line="240" w:lineRule="auto"/>
        <w:rPr>
          <w:rFonts w:ascii="Bookman Old Style" w:hAnsi="Bookman Old Style"/>
          <w:sz w:val="24"/>
          <w:szCs w:val="24"/>
        </w:rPr>
      </w:pPr>
    </w:p>
    <w:p w:rsidR="00D55BED" w:rsidRDefault="00D55BED" w:rsidP="006C3239">
      <w:pPr>
        <w:spacing w:after="0" w:line="240" w:lineRule="auto"/>
        <w:rPr>
          <w:rFonts w:ascii="Bookman Old Style" w:hAnsi="Bookman Old Style"/>
          <w:sz w:val="24"/>
          <w:szCs w:val="24"/>
        </w:rPr>
      </w:pPr>
    </w:p>
    <w:p w:rsidR="00D55BED" w:rsidRDefault="00D55BED" w:rsidP="006C3239">
      <w:pPr>
        <w:spacing w:after="0" w:line="240" w:lineRule="auto"/>
        <w:rPr>
          <w:rFonts w:ascii="Bookman Old Style" w:hAnsi="Bookman Old Style"/>
          <w:sz w:val="24"/>
          <w:szCs w:val="24"/>
        </w:rPr>
      </w:pPr>
    </w:p>
    <w:p w:rsidR="00D55BED" w:rsidRDefault="003745AE" w:rsidP="003745AE">
      <w:pPr>
        <w:tabs>
          <w:tab w:val="left" w:pos="1775"/>
        </w:tabs>
        <w:spacing w:after="0" w:line="240" w:lineRule="auto"/>
        <w:rPr>
          <w:rFonts w:ascii="Bookman Old Style" w:hAnsi="Bookman Old Style"/>
          <w:sz w:val="24"/>
          <w:szCs w:val="24"/>
        </w:rPr>
      </w:pPr>
      <w:r>
        <w:rPr>
          <w:rFonts w:ascii="Bookman Old Style" w:hAnsi="Bookman Old Style"/>
          <w:sz w:val="24"/>
          <w:szCs w:val="24"/>
        </w:rPr>
        <w:tab/>
      </w:r>
    </w:p>
    <w:p w:rsidR="00BD00A4" w:rsidRDefault="00BD00A4" w:rsidP="006C3239">
      <w:pPr>
        <w:spacing w:after="0" w:line="240" w:lineRule="auto"/>
        <w:rPr>
          <w:rFonts w:ascii="Bookman Old Style" w:hAnsi="Bookman Old Style"/>
          <w:sz w:val="24"/>
          <w:szCs w:val="24"/>
        </w:rPr>
      </w:pPr>
    </w:p>
    <w:p w:rsidR="004979B1" w:rsidRDefault="004979B1" w:rsidP="006C3239">
      <w:pPr>
        <w:spacing w:after="0" w:line="240" w:lineRule="auto"/>
        <w:rPr>
          <w:rFonts w:ascii="Bookman Old Style" w:hAnsi="Bookman Old Style"/>
          <w:sz w:val="24"/>
          <w:szCs w:val="24"/>
        </w:rPr>
      </w:pPr>
    </w:p>
    <w:p w:rsidR="004979B1" w:rsidRDefault="004979B1" w:rsidP="006C3239">
      <w:pPr>
        <w:spacing w:after="0" w:line="240" w:lineRule="auto"/>
        <w:rPr>
          <w:rFonts w:ascii="Bookman Old Style" w:hAnsi="Bookman Old Style"/>
          <w:sz w:val="24"/>
          <w:szCs w:val="24"/>
        </w:rPr>
      </w:pPr>
    </w:p>
    <w:p w:rsidR="004979B1" w:rsidRDefault="004979B1" w:rsidP="006C3239">
      <w:pPr>
        <w:spacing w:after="0" w:line="240" w:lineRule="auto"/>
        <w:rPr>
          <w:rFonts w:ascii="Bookman Old Style" w:hAnsi="Bookman Old Style"/>
          <w:sz w:val="24"/>
          <w:szCs w:val="24"/>
        </w:rPr>
      </w:pPr>
    </w:p>
    <w:p w:rsidR="004979B1" w:rsidRDefault="004979B1" w:rsidP="006C3239">
      <w:pPr>
        <w:spacing w:after="0" w:line="240" w:lineRule="auto"/>
        <w:rPr>
          <w:rFonts w:ascii="Bookman Old Style" w:hAnsi="Bookman Old Style"/>
          <w:sz w:val="24"/>
          <w:szCs w:val="24"/>
        </w:rPr>
      </w:pPr>
    </w:p>
    <w:p w:rsidR="004979B1" w:rsidRDefault="004979B1" w:rsidP="006C3239">
      <w:pPr>
        <w:spacing w:after="0" w:line="240" w:lineRule="auto"/>
        <w:rPr>
          <w:rFonts w:ascii="Bookman Old Style" w:hAnsi="Bookman Old Style"/>
          <w:sz w:val="24"/>
          <w:szCs w:val="24"/>
        </w:rPr>
      </w:pPr>
    </w:p>
    <w:p w:rsidR="00BD00A4" w:rsidRDefault="00BD00A4" w:rsidP="006C3239">
      <w:pPr>
        <w:spacing w:after="0" w:line="240" w:lineRule="auto"/>
        <w:rPr>
          <w:rFonts w:ascii="Bookman Old Style" w:hAnsi="Bookman Old Style"/>
          <w:sz w:val="24"/>
          <w:szCs w:val="24"/>
        </w:rPr>
      </w:pPr>
    </w:p>
    <w:p w:rsidR="00BD00A4" w:rsidRPr="00BD6130" w:rsidRDefault="00BD00A4" w:rsidP="00BD00A4">
      <w:pPr>
        <w:spacing w:after="0" w:line="240" w:lineRule="auto"/>
        <w:jc w:val="center"/>
        <w:rPr>
          <w:rFonts w:ascii="Bookman Old Style" w:hAnsi="Bookman Old Style"/>
          <w:b/>
          <w:sz w:val="24"/>
          <w:szCs w:val="24"/>
        </w:rPr>
      </w:pPr>
      <w:r w:rsidRPr="00BD6130">
        <w:rPr>
          <w:rFonts w:ascii="Bookman Old Style" w:hAnsi="Bookman Old Style"/>
          <w:b/>
          <w:sz w:val="24"/>
          <w:szCs w:val="24"/>
        </w:rPr>
        <w:lastRenderedPageBreak/>
        <w:t>BAB III</w:t>
      </w:r>
    </w:p>
    <w:p w:rsidR="00BD00A4" w:rsidRPr="00BD6130" w:rsidRDefault="003745AE" w:rsidP="003745AE">
      <w:pPr>
        <w:tabs>
          <w:tab w:val="left" w:pos="1775"/>
        </w:tabs>
        <w:spacing w:after="0" w:line="240" w:lineRule="auto"/>
        <w:rPr>
          <w:rFonts w:ascii="Bookman Old Style" w:hAnsi="Bookman Old Style"/>
          <w:b/>
          <w:sz w:val="24"/>
          <w:szCs w:val="24"/>
        </w:rPr>
      </w:pPr>
      <w:r>
        <w:rPr>
          <w:rFonts w:ascii="Bookman Old Style" w:hAnsi="Bookman Old Style"/>
          <w:b/>
          <w:sz w:val="24"/>
          <w:szCs w:val="24"/>
        </w:rPr>
        <w:tab/>
      </w:r>
    </w:p>
    <w:p w:rsidR="00BD6130" w:rsidRPr="00BD6130" w:rsidRDefault="00BD00A4" w:rsidP="00BD6130">
      <w:pPr>
        <w:spacing w:after="0" w:line="240" w:lineRule="auto"/>
        <w:jc w:val="center"/>
        <w:rPr>
          <w:rFonts w:ascii="Bookman Old Style" w:hAnsi="Bookman Old Style"/>
          <w:b/>
          <w:sz w:val="24"/>
          <w:szCs w:val="24"/>
        </w:rPr>
      </w:pPr>
      <w:r w:rsidRPr="00BD6130">
        <w:rPr>
          <w:rFonts w:ascii="Bookman Old Style" w:hAnsi="Bookman Old Style"/>
          <w:b/>
          <w:sz w:val="24"/>
          <w:szCs w:val="24"/>
        </w:rPr>
        <w:t>PENUTUP</w:t>
      </w:r>
    </w:p>
    <w:p w:rsidR="00BD6130" w:rsidRPr="00F24A0D" w:rsidRDefault="00BD6130" w:rsidP="00BD6130">
      <w:pPr>
        <w:ind w:left="99"/>
        <w:jc w:val="center"/>
        <w:rPr>
          <w:sz w:val="24"/>
          <w:szCs w:val="24"/>
        </w:rPr>
      </w:pPr>
    </w:p>
    <w:p w:rsidR="00BD6130" w:rsidRPr="00F24A0D" w:rsidRDefault="00BD6130" w:rsidP="00BD6130">
      <w:pPr>
        <w:pStyle w:val="ListParagraph1"/>
        <w:numPr>
          <w:ilvl w:val="0"/>
          <w:numId w:val="23"/>
        </w:numPr>
        <w:tabs>
          <w:tab w:val="left" w:pos="851"/>
        </w:tabs>
        <w:spacing w:before="0" w:line="276" w:lineRule="auto"/>
        <w:ind w:left="865"/>
        <w:jc w:val="both"/>
        <w:rPr>
          <w:b/>
          <w:i/>
          <w:sz w:val="24"/>
          <w:szCs w:val="24"/>
        </w:rPr>
      </w:pPr>
      <w:r w:rsidRPr="00F24A0D">
        <w:rPr>
          <w:b/>
          <w:i/>
          <w:sz w:val="24"/>
          <w:szCs w:val="24"/>
        </w:rPr>
        <w:t>KESIMPULAN</w:t>
      </w:r>
    </w:p>
    <w:p w:rsidR="00BD6130" w:rsidRDefault="00BD6130" w:rsidP="00BD6130">
      <w:pPr>
        <w:spacing w:after="120"/>
        <w:ind w:left="851" w:firstLine="709"/>
        <w:jc w:val="both"/>
        <w:rPr>
          <w:sz w:val="24"/>
          <w:szCs w:val="24"/>
        </w:rPr>
      </w:pPr>
    </w:p>
    <w:p w:rsidR="00BD6130" w:rsidRPr="00A072E3" w:rsidRDefault="00BD6130" w:rsidP="00BD6130">
      <w:pPr>
        <w:spacing w:after="120"/>
        <w:ind w:left="851" w:firstLine="709"/>
        <w:jc w:val="both"/>
        <w:rPr>
          <w:rFonts w:ascii="Book Antiqua" w:hAnsi="Book Antiqua"/>
        </w:rPr>
      </w:pPr>
      <w:r w:rsidRPr="00A072E3">
        <w:rPr>
          <w:rFonts w:ascii="Book Antiqua" w:hAnsi="Book Antiqua"/>
        </w:rPr>
        <w:t xml:space="preserve">Merupakan kewajiban sebagai Kepala Desa Sungai Raya Dalam Kecamatan Sungai Raya dalam menjalankan tugas Pemerintahan dan Pembangunan menyampaikan pertanggungjawaban kepada Bupati Kubu Raya selaku Kepala Pemerintahan Kabupaten dalam bentuk </w:t>
      </w:r>
      <w:r w:rsidRPr="003F4F30">
        <w:rPr>
          <w:rFonts w:ascii="Book Antiqua" w:hAnsi="Book Antiqua"/>
          <w:i/>
          <w:sz w:val="24"/>
          <w:szCs w:val="24"/>
        </w:rPr>
        <w:t>Laporan Penyelenggar</w:t>
      </w:r>
      <w:r w:rsidR="00A369C7">
        <w:rPr>
          <w:rFonts w:ascii="Book Antiqua" w:hAnsi="Book Antiqua"/>
          <w:i/>
          <w:sz w:val="24"/>
          <w:szCs w:val="24"/>
        </w:rPr>
        <w:t>a</w:t>
      </w:r>
      <w:r w:rsidRPr="003F4F30">
        <w:rPr>
          <w:rFonts w:ascii="Book Antiqua" w:hAnsi="Book Antiqua"/>
          <w:i/>
          <w:sz w:val="24"/>
          <w:szCs w:val="24"/>
        </w:rPr>
        <w:t>an Pemerintahan Desa</w:t>
      </w:r>
      <w:r w:rsidRPr="003F4F30">
        <w:rPr>
          <w:rFonts w:ascii="Book Antiqua" w:hAnsi="Book Antiqua"/>
          <w:sz w:val="24"/>
          <w:szCs w:val="24"/>
        </w:rPr>
        <w:t xml:space="preserve"> (LPPD) Sungai Raya Dalam Kecamatan Sungai Raya Kabupaten Kubu Raya Akhir Masa Jabatan Periode 2018-202</w:t>
      </w:r>
      <w:r w:rsidR="005C2F6B">
        <w:rPr>
          <w:rFonts w:ascii="Book Antiqua" w:hAnsi="Book Antiqua"/>
          <w:sz w:val="24"/>
          <w:szCs w:val="24"/>
        </w:rPr>
        <w:t>3</w:t>
      </w:r>
      <w:r w:rsidR="003F4F30">
        <w:rPr>
          <w:rFonts w:ascii="Book Antiqua" w:hAnsi="Book Antiqua"/>
          <w:sz w:val="24"/>
          <w:szCs w:val="24"/>
        </w:rPr>
        <w:t>.</w:t>
      </w:r>
    </w:p>
    <w:p w:rsidR="00BD6130" w:rsidRPr="00A072E3" w:rsidRDefault="00BD6130" w:rsidP="00BD6130">
      <w:pPr>
        <w:spacing w:after="120"/>
        <w:ind w:left="851" w:firstLine="709"/>
        <w:jc w:val="both"/>
        <w:rPr>
          <w:rFonts w:ascii="Book Antiqua" w:hAnsi="Book Antiqua" w:cs="Calibri"/>
          <w:sz w:val="24"/>
          <w:szCs w:val="24"/>
        </w:rPr>
      </w:pPr>
      <w:r w:rsidRPr="00A072E3">
        <w:rPr>
          <w:rFonts w:ascii="Book Antiqua" w:hAnsi="Book Antiqua" w:cs="Calibri"/>
          <w:sz w:val="24"/>
          <w:szCs w:val="24"/>
        </w:rPr>
        <w:t>Pertanggungjawaban Pemerintaha</w:t>
      </w:r>
      <w:r>
        <w:rPr>
          <w:rFonts w:ascii="Book Antiqua" w:hAnsi="Book Antiqua" w:cs="Calibri"/>
          <w:sz w:val="24"/>
          <w:szCs w:val="24"/>
        </w:rPr>
        <w:t>n Desa Akhir Tahun anggaran 2023</w:t>
      </w:r>
      <w:r w:rsidRPr="00A072E3">
        <w:rPr>
          <w:rFonts w:ascii="Book Antiqua" w:hAnsi="Book Antiqua" w:cs="Calibri"/>
          <w:sz w:val="24"/>
          <w:szCs w:val="24"/>
        </w:rPr>
        <w:t xml:space="preserve"> yang diformulasikan ke dalam Laporan Penyelenggaraan Pemerintahan Desa ini memberikan gambaran seluruh realisasi dari rangkaian kegiatan penyelenggaraan pemerintahan, pelaksanaan pembangunan Desa, Pembinaan Kemasyarakatan dan Pemberdayaan Masyarakat Desa Sunga</w:t>
      </w:r>
      <w:r>
        <w:rPr>
          <w:rFonts w:ascii="Book Antiqua" w:hAnsi="Book Antiqua" w:cs="Calibri"/>
          <w:sz w:val="24"/>
          <w:szCs w:val="24"/>
        </w:rPr>
        <w:t>i Raya Dalam  Tahun 2023</w:t>
      </w:r>
      <w:r w:rsidRPr="00A072E3">
        <w:rPr>
          <w:rFonts w:ascii="Book Antiqua" w:hAnsi="Book Antiqua" w:cs="Calibri"/>
          <w:sz w:val="24"/>
          <w:szCs w:val="24"/>
        </w:rPr>
        <w:t xml:space="preserve"> yang pada dasarnya merupakan sebuah prestasi umum atas kinerja Pemerintah Desa contoh.Keberhasilan yang telah dapat dicapai dalam penyelenggaraan Pemerintahan dan Pe</w:t>
      </w:r>
      <w:r>
        <w:rPr>
          <w:rFonts w:ascii="Book Antiqua" w:hAnsi="Book Antiqua" w:cs="Calibri"/>
          <w:sz w:val="24"/>
          <w:szCs w:val="24"/>
        </w:rPr>
        <w:t>mbangunan Desa Contoh tahun 2023</w:t>
      </w:r>
      <w:r w:rsidRPr="00A072E3">
        <w:rPr>
          <w:rFonts w:ascii="Book Antiqua" w:hAnsi="Book Antiqua" w:cs="Calibri"/>
          <w:sz w:val="24"/>
          <w:szCs w:val="24"/>
        </w:rPr>
        <w:t>, pada hakekatnya merupakan keberhasilan masyarakat Desa Sungai Raya Dalam sendiri yang bekerja keras dengan mengerahkan segala sumber daya serta kemandirian untuk mencapai kesejahteraan hidup yang lebih baik. Komitmen masyarakat tersebut merupakan potensi yang perlu terus dikembangkan bersama jajaran aparatur pemerintah untuk meraih cita-cita sebagaimana telah dirumuskan dalam Rencana Pembangunan Jangka</w:t>
      </w:r>
      <w:r>
        <w:rPr>
          <w:rFonts w:ascii="Book Antiqua" w:hAnsi="Book Antiqua" w:cs="Calibri"/>
          <w:sz w:val="24"/>
          <w:szCs w:val="24"/>
        </w:rPr>
        <w:t xml:space="preserve"> Menengah Desa Tahun 2018 – 2024</w:t>
      </w:r>
      <w:r w:rsidRPr="00A072E3">
        <w:rPr>
          <w:rFonts w:ascii="Book Antiqua" w:hAnsi="Book Antiqua" w:cs="Calibri"/>
          <w:sz w:val="24"/>
          <w:szCs w:val="24"/>
        </w:rPr>
        <w:t>.</w:t>
      </w:r>
    </w:p>
    <w:p w:rsidR="00BD6130" w:rsidRPr="00A072E3" w:rsidRDefault="00BD6130" w:rsidP="00BD6130">
      <w:pPr>
        <w:spacing w:after="120"/>
        <w:ind w:left="851" w:firstLine="709"/>
        <w:jc w:val="both"/>
        <w:rPr>
          <w:rFonts w:ascii="Book Antiqua" w:hAnsi="Book Antiqua"/>
        </w:rPr>
      </w:pPr>
      <w:r w:rsidRPr="00A072E3">
        <w:rPr>
          <w:rFonts w:ascii="Book Antiqua" w:hAnsi="Book Antiqua" w:cs="Calibri"/>
          <w:sz w:val="24"/>
          <w:szCs w:val="24"/>
        </w:rPr>
        <w:t>Memang disadari bahwa dengan berbagai kendala dan hambatan yang dihadapi dalam penyelenggaraan pemerintahanan dan pelaksanaan pembangunan Desa Sungai Raya Dalam masih banyak hal yang perlu dibenahi, oleh karenanya gambaran secara faktual pelaksanaan kegiatan yang disajikan melalui Laporan Penyelenggaraan Pemerintah Desa ini kiranya dapat dijadikan bahan evaluasi program dan acuan untuk peningkatan penyelenggaraan pemerintahan dan pelaksanaan pembangunan tahun mendatang.</w:t>
      </w:r>
    </w:p>
    <w:p w:rsidR="00BD6130" w:rsidRPr="00A072E3" w:rsidRDefault="00BD6130" w:rsidP="00BD6130">
      <w:pPr>
        <w:spacing w:after="120"/>
        <w:ind w:left="851" w:firstLine="709"/>
        <w:jc w:val="both"/>
        <w:rPr>
          <w:rFonts w:ascii="Book Antiqua" w:hAnsi="Book Antiqua"/>
          <w:sz w:val="24"/>
          <w:szCs w:val="24"/>
        </w:rPr>
      </w:pPr>
      <w:r w:rsidRPr="00A072E3">
        <w:rPr>
          <w:rFonts w:ascii="Book Antiqua" w:hAnsi="Book Antiqua"/>
          <w:sz w:val="24"/>
          <w:szCs w:val="24"/>
        </w:rPr>
        <w:t>Mengacu pada Permendagri Nomor 46 Tahun 2016 tentang Laporan Kepala Desa, pada pasal 3 poin 1 “Laporan Penyelenggaraan Pemerintah Desa Akhir</w:t>
      </w:r>
      <w:r w:rsidR="00CC3D86">
        <w:rPr>
          <w:rFonts w:ascii="Book Antiqua" w:hAnsi="Book Antiqua"/>
          <w:sz w:val="24"/>
          <w:szCs w:val="24"/>
        </w:rPr>
        <w:t xml:space="preserve"> masa jabatan Tahun Anggaran 2018 – 2023 </w:t>
      </w:r>
      <w:r w:rsidRPr="00A072E3">
        <w:rPr>
          <w:rFonts w:ascii="Book Antiqua" w:hAnsi="Book Antiqua"/>
          <w:sz w:val="24"/>
          <w:szCs w:val="24"/>
        </w:rPr>
        <w:t>disampaikan oleh kepala Desa kepada Bupati/walikota melalui camat secara tertulis paling lambat 3 (tiga) bulan setelah berakhirnya tahun anggaran”.</w:t>
      </w:r>
    </w:p>
    <w:p w:rsidR="00BD6130" w:rsidRPr="00A072E3" w:rsidRDefault="00BD6130" w:rsidP="00BD6130">
      <w:pPr>
        <w:ind w:left="851" w:firstLine="709"/>
        <w:jc w:val="both"/>
        <w:rPr>
          <w:rFonts w:ascii="Book Antiqua" w:hAnsi="Book Antiqua"/>
          <w:sz w:val="24"/>
          <w:szCs w:val="24"/>
        </w:rPr>
      </w:pPr>
      <w:r w:rsidRPr="00A072E3">
        <w:rPr>
          <w:rFonts w:ascii="Book Antiqua" w:hAnsi="Book Antiqua"/>
          <w:sz w:val="24"/>
          <w:szCs w:val="24"/>
        </w:rPr>
        <w:t>Laporan dan Pertanggungjawaban adalah proses terakhir dalam siklus Pengelolaan Keuangan Desa. Maka kami menyampaikan hal-hal pokok kesimpulan sebagai mana terurai dalam laporan ini:</w:t>
      </w:r>
    </w:p>
    <w:p w:rsidR="00BD6130" w:rsidRPr="00A072E3" w:rsidRDefault="00BD6130" w:rsidP="00BD6130">
      <w:pPr>
        <w:pStyle w:val="ListParagraph1"/>
        <w:numPr>
          <w:ilvl w:val="0"/>
          <w:numId w:val="24"/>
        </w:numPr>
        <w:tabs>
          <w:tab w:val="left" w:pos="1276"/>
        </w:tabs>
        <w:spacing w:line="276" w:lineRule="auto"/>
        <w:ind w:left="1276" w:hanging="425"/>
        <w:jc w:val="both"/>
        <w:rPr>
          <w:rFonts w:ascii="Book Antiqua" w:hAnsi="Book Antiqua"/>
          <w:sz w:val="24"/>
          <w:szCs w:val="24"/>
        </w:rPr>
      </w:pPr>
      <w:r w:rsidRPr="00A072E3">
        <w:rPr>
          <w:rFonts w:ascii="Book Antiqua" w:hAnsi="Book Antiqua"/>
          <w:sz w:val="24"/>
          <w:szCs w:val="24"/>
        </w:rPr>
        <w:t>Dasar Hukum Pelaporan Pertanggungjawaban Akhir Tahun</w:t>
      </w:r>
    </w:p>
    <w:p w:rsidR="00BD6130" w:rsidRPr="00A072E3" w:rsidRDefault="00BD6130" w:rsidP="00BD6130">
      <w:pPr>
        <w:pStyle w:val="ListParagraph1"/>
        <w:numPr>
          <w:ilvl w:val="0"/>
          <w:numId w:val="24"/>
        </w:numPr>
        <w:tabs>
          <w:tab w:val="left" w:pos="1276"/>
        </w:tabs>
        <w:spacing w:line="276" w:lineRule="auto"/>
        <w:ind w:left="1276" w:hanging="425"/>
        <w:jc w:val="both"/>
        <w:rPr>
          <w:rFonts w:ascii="Book Antiqua" w:hAnsi="Book Antiqua"/>
          <w:sz w:val="24"/>
          <w:szCs w:val="24"/>
        </w:rPr>
      </w:pPr>
      <w:r w:rsidRPr="00A072E3">
        <w:rPr>
          <w:rFonts w:ascii="Book Antiqua" w:hAnsi="Book Antiqua"/>
          <w:sz w:val="24"/>
          <w:szCs w:val="24"/>
        </w:rPr>
        <w:t>Tahapan perencanaan yang merujuk pada RKP Desa Sungai Raya Dalam</w:t>
      </w:r>
    </w:p>
    <w:p w:rsidR="00BD6130" w:rsidRPr="00A072E3" w:rsidRDefault="00BD6130" w:rsidP="00BD6130">
      <w:pPr>
        <w:pStyle w:val="ListParagraph1"/>
        <w:numPr>
          <w:ilvl w:val="0"/>
          <w:numId w:val="24"/>
        </w:numPr>
        <w:tabs>
          <w:tab w:val="left" w:pos="1276"/>
        </w:tabs>
        <w:spacing w:line="276" w:lineRule="auto"/>
        <w:ind w:left="1276" w:hanging="425"/>
        <w:jc w:val="both"/>
        <w:rPr>
          <w:rFonts w:ascii="Book Antiqua" w:hAnsi="Book Antiqua"/>
          <w:sz w:val="24"/>
          <w:szCs w:val="24"/>
        </w:rPr>
      </w:pPr>
      <w:r w:rsidRPr="00A072E3">
        <w:rPr>
          <w:rFonts w:ascii="Book Antiqua" w:hAnsi="Book Antiqua"/>
          <w:sz w:val="24"/>
          <w:szCs w:val="24"/>
        </w:rPr>
        <w:t>Pelaksanaan dan Pertanggungjawaban Program kegiatan Desa Sungai Raya Dalam</w:t>
      </w:r>
      <w:r>
        <w:rPr>
          <w:rFonts w:ascii="Book Antiqua" w:hAnsi="Book Antiqua"/>
          <w:sz w:val="24"/>
          <w:szCs w:val="24"/>
        </w:rPr>
        <w:t xml:space="preserve">  tahun anggaran </w:t>
      </w:r>
      <w:r w:rsidR="005C2F6B">
        <w:rPr>
          <w:rFonts w:ascii="Book Antiqua" w:hAnsi="Book Antiqua"/>
          <w:sz w:val="24"/>
          <w:szCs w:val="24"/>
        </w:rPr>
        <w:t>2018 - 2023</w:t>
      </w:r>
      <w:r w:rsidRPr="00A072E3">
        <w:rPr>
          <w:rFonts w:ascii="Book Antiqua" w:hAnsi="Book Antiqua"/>
          <w:sz w:val="24"/>
          <w:szCs w:val="24"/>
        </w:rPr>
        <w:t xml:space="preserve"> berdasarkan APB Desa</w:t>
      </w:r>
    </w:p>
    <w:p w:rsidR="00BD6130" w:rsidRPr="00A072E3" w:rsidRDefault="00BD6130" w:rsidP="00BD6130">
      <w:pPr>
        <w:pStyle w:val="ListParagraph1"/>
        <w:numPr>
          <w:ilvl w:val="0"/>
          <w:numId w:val="24"/>
        </w:numPr>
        <w:tabs>
          <w:tab w:val="left" w:pos="1276"/>
        </w:tabs>
        <w:spacing w:line="276" w:lineRule="auto"/>
        <w:ind w:left="1276" w:hanging="425"/>
        <w:jc w:val="both"/>
        <w:rPr>
          <w:rFonts w:ascii="Book Antiqua" w:hAnsi="Book Antiqua"/>
          <w:sz w:val="24"/>
          <w:szCs w:val="24"/>
        </w:rPr>
      </w:pPr>
      <w:r w:rsidRPr="00A072E3">
        <w:rPr>
          <w:rFonts w:ascii="Book Antiqua" w:hAnsi="Book Antiqua"/>
          <w:sz w:val="24"/>
          <w:szCs w:val="24"/>
        </w:rPr>
        <w:t>Capaian keberhasilan, masalah dan penyelesaian masalah yang terjadi di Desa Sungai Raya Dalam</w:t>
      </w:r>
    </w:p>
    <w:p w:rsidR="00BD6130" w:rsidRPr="00A072E3" w:rsidRDefault="00BD6130" w:rsidP="00BD6130">
      <w:pPr>
        <w:pStyle w:val="ListParagraph1"/>
        <w:tabs>
          <w:tab w:val="left" w:pos="1276"/>
        </w:tabs>
        <w:spacing w:line="276" w:lineRule="auto"/>
        <w:ind w:left="1276" w:firstLine="0"/>
        <w:jc w:val="both"/>
        <w:rPr>
          <w:rFonts w:ascii="Book Antiqua" w:hAnsi="Book Antiqua"/>
          <w:sz w:val="24"/>
          <w:szCs w:val="24"/>
        </w:rPr>
      </w:pPr>
    </w:p>
    <w:p w:rsidR="00BD6130" w:rsidRPr="00A072E3" w:rsidRDefault="00BD6130" w:rsidP="00BD6130">
      <w:pPr>
        <w:pStyle w:val="ListParagraph1"/>
        <w:numPr>
          <w:ilvl w:val="0"/>
          <w:numId w:val="23"/>
        </w:numPr>
        <w:tabs>
          <w:tab w:val="left" w:pos="851"/>
        </w:tabs>
        <w:spacing w:before="0" w:line="276" w:lineRule="auto"/>
        <w:ind w:left="865"/>
        <w:jc w:val="both"/>
        <w:rPr>
          <w:rFonts w:ascii="Book Antiqua" w:hAnsi="Book Antiqua"/>
          <w:b/>
          <w:i/>
          <w:sz w:val="24"/>
          <w:szCs w:val="24"/>
        </w:rPr>
      </w:pPr>
      <w:r w:rsidRPr="00A072E3">
        <w:rPr>
          <w:rFonts w:ascii="Book Antiqua" w:hAnsi="Book Antiqua"/>
          <w:b/>
          <w:i/>
          <w:sz w:val="24"/>
          <w:szCs w:val="24"/>
        </w:rPr>
        <w:t>UCAPAN TERIMA KASIH</w:t>
      </w:r>
    </w:p>
    <w:p w:rsidR="00BD6130" w:rsidRPr="00A072E3" w:rsidRDefault="00BD6130" w:rsidP="00BD6130">
      <w:pPr>
        <w:ind w:left="851" w:firstLine="709"/>
        <w:jc w:val="both"/>
        <w:rPr>
          <w:rFonts w:ascii="Book Antiqua" w:hAnsi="Book Antiqua"/>
          <w:sz w:val="24"/>
          <w:szCs w:val="24"/>
          <w:lang w:val="id-ID"/>
        </w:rPr>
      </w:pPr>
      <w:r w:rsidRPr="00A072E3">
        <w:rPr>
          <w:rFonts w:ascii="Book Antiqua" w:hAnsi="Book Antiqua"/>
          <w:sz w:val="24"/>
          <w:szCs w:val="24"/>
        </w:rPr>
        <w:t>Tak lupa kami sampaikan banyak terima kasih kepada unsur yang terlibat membantu dalam penyelesaian Laporan Penyelenggaraan Pemerintahan Desa Sungai Raya</w:t>
      </w:r>
      <w:r w:rsidR="003F4F30">
        <w:rPr>
          <w:rFonts w:ascii="Book Antiqua" w:hAnsi="Book Antiqua"/>
          <w:sz w:val="24"/>
          <w:szCs w:val="24"/>
        </w:rPr>
        <w:t xml:space="preserve"> Dalam Akhir </w:t>
      </w:r>
      <w:r w:rsidR="004B181D">
        <w:rPr>
          <w:rFonts w:ascii="Book Antiqua" w:hAnsi="Book Antiqua"/>
          <w:sz w:val="24"/>
          <w:szCs w:val="24"/>
        </w:rPr>
        <w:t>Masa Jabatan Tahun Anggaran 2018 - 2023</w:t>
      </w:r>
      <w:r w:rsidRPr="00A072E3">
        <w:rPr>
          <w:rFonts w:ascii="Book Antiqua" w:hAnsi="Book Antiqua"/>
          <w:sz w:val="24"/>
          <w:szCs w:val="24"/>
        </w:rPr>
        <w:t xml:space="preserve"> Baik dari Pemerintah Kabupaten, Kecamatan, dan terkhusus kepada Pendamping Lokal Desa Sungai Raya Dalam Kecamatan Sungai Raya Kabupaten Kubu Raya.</w:t>
      </w:r>
    </w:p>
    <w:p w:rsidR="00BD6130" w:rsidRPr="00A072E3" w:rsidRDefault="00BD6130" w:rsidP="00BD6130">
      <w:pPr>
        <w:ind w:left="851" w:firstLine="709"/>
        <w:jc w:val="both"/>
        <w:rPr>
          <w:rFonts w:ascii="Book Antiqua" w:hAnsi="Book Antiqua"/>
          <w:sz w:val="24"/>
          <w:szCs w:val="24"/>
          <w:lang w:val="id-ID"/>
        </w:rPr>
      </w:pPr>
    </w:p>
    <w:p w:rsidR="00BD6130" w:rsidRPr="00A072E3" w:rsidRDefault="00BD6130" w:rsidP="00BD6130">
      <w:pPr>
        <w:pStyle w:val="ListParagraph1"/>
        <w:numPr>
          <w:ilvl w:val="0"/>
          <w:numId w:val="23"/>
        </w:numPr>
        <w:tabs>
          <w:tab w:val="left" w:pos="851"/>
        </w:tabs>
        <w:spacing w:before="0" w:line="276" w:lineRule="auto"/>
        <w:ind w:left="865"/>
        <w:jc w:val="both"/>
        <w:rPr>
          <w:rFonts w:ascii="Book Antiqua" w:hAnsi="Book Antiqua"/>
          <w:b/>
          <w:i/>
          <w:sz w:val="24"/>
          <w:szCs w:val="24"/>
        </w:rPr>
      </w:pPr>
      <w:r w:rsidRPr="00A072E3">
        <w:rPr>
          <w:rFonts w:ascii="Book Antiqua" w:hAnsi="Book Antiqua"/>
          <w:b/>
          <w:i/>
          <w:sz w:val="24"/>
          <w:szCs w:val="24"/>
        </w:rPr>
        <w:t>SARAN</w:t>
      </w:r>
    </w:p>
    <w:p w:rsidR="00BD6130" w:rsidRPr="00A072E3" w:rsidRDefault="00BD6130" w:rsidP="00BD6130">
      <w:pPr>
        <w:ind w:left="851" w:firstLine="709"/>
        <w:jc w:val="both"/>
        <w:rPr>
          <w:rFonts w:ascii="Book Antiqua" w:hAnsi="Book Antiqua"/>
          <w:sz w:val="24"/>
          <w:szCs w:val="24"/>
        </w:rPr>
      </w:pPr>
      <w:r w:rsidRPr="00A072E3">
        <w:rPr>
          <w:rFonts w:ascii="Book Antiqua" w:hAnsi="Book Antiqua"/>
          <w:sz w:val="24"/>
          <w:szCs w:val="24"/>
        </w:rPr>
        <w:t>Demi kelancaran Laporan Penyelenggaraan Pemerintah Desa sebagaimana diatur Permendagri Nomor 46 Tahun 2016 tentang Laporan Kepala Desa, maka kami dari Pemerintah Desa menyarankan agar Kabupaten / Dinas terkait untuk meningkatkan kapasitas Aparat Desa, terkhusus pengelola keuangan dan Tim Penyusun LPPD di Desa.</w:t>
      </w:r>
    </w:p>
    <w:p w:rsidR="00BD6130" w:rsidRPr="00A072E3" w:rsidRDefault="00BD6130" w:rsidP="00BD6130">
      <w:pPr>
        <w:pStyle w:val="BodyText"/>
        <w:spacing w:line="276" w:lineRule="auto"/>
        <w:jc w:val="both"/>
        <w:rPr>
          <w:rFonts w:ascii="Book Antiqua" w:hAnsi="Book Antiqua"/>
          <w:sz w:val="24"/>
          <w:szCs w:val="24"/>
        </w:rPr>
      </w:pPr>
    </w:p>
    <w:p w:rsidR="00BD6130" w:rsidRPr="00A072E3" w:rsidRDefault="00BD6130" w:rsidP="00BD6130">
      <w:pPr>
        <w:pStyle w:val="BodyText"/>
        <w:spacing w:line="276" w:lineRule="auto"/>
        <w:ind w:left="426" w:firstLine="709"/>
        <w:jc w:val="both"/>
        <w:rPr>
          <w:rFonts w:ascii="Book Antiqua" w:hAnsi="Book Antiqua"/>
          <w:sz w:val="24"/>
          <w:szCs w:val="24"/>
        </w:rPr>
      </w:pPr>
      <w:r w:rsidRPr="00A072E3">
        <w:rPr>
          <w:rFonts w:ascii="Book Antiqua" w:hAnsi="Book Antiqua"/>
          <w:sz w:val="24"/>
          <w:szCs w:val="24"/>
        </w:rPr>
        <w:t>Demikian Laporan Penyelenggaraan Pemerintahan Desa Akhir Tahun Anggaran 20</w:t>
      </w:r>
      <w:r w:rsidR="003F4F30">
        <w:rPr>
          <w:rFonts w:ascii="Book Antiqua" w:hAnsi="Book Antiqua"/>
          <w:sz w:val="24"/>
          <w:szCs w:val="24"/>
        </w:rPr>
        <w:t>18 –</w:t>
      </w:r>
      <w:r w:rsidR="00ED3F0B">
        <w:rPr>
          <w:rFonts w:ascii="Book Antiqua" w:hAnsi="Book Antiqua"/>
          <w:sz w:val="24"/>
          <w:szCs w:val="24"/>
        </w:rPr>
        <w:t xml:space="preserve"> 2023</w:t>
      </w:r>
      <w:r w:rsidR="003F4F30">
        <w:rPr>
          <w:rFonts w:ascii="Book Antiqua" w:hAnsi="Book Antiqua"/>
          <w:sz w:val="24"/>
          <w:szCs w:val="24"/>
        </w:rPr>
        <w:t xml:space="preserve"> </w:t>
      </w:r>
      <w:r w:rsidRPr="00A072E3">
        <w:rPr>
          <w:rFonts w:ascii="Book Antiqua" w:hAnsi="Book Antiqua"/>
          <w:sz w:val="24"/>
          <w:szCs w:val="24"/>
        </w:rPr>
        <w:t xml:space="preserve"> ini dibuat sebagai bahan seperlunya.</w:t>
      </w:r>
    </w:p>
    <w:p w:rsidR="00BD6130" w:rsidRPr="00A072E3" w:rsidRDefault="00BD6130" w:rsidP="00BD6130">
      <w:pPr>
        <w:pStyle w:val="BodyText"/>
        <w:spacing w:line="276" w:lineRule="auto"/>
        <w:jc w:val="both"/>
        <w:rPr>
          <w:rFonts w:ascii="Book Antiqua" w:hAnsi="Book Antiqua"/>
          <w:sz w:val="24"/>
          <w:szCs w:val="24"/>
          <w:lang w:val="id-ID"/>
        </w:rPr>
      </w:pPr>
    </w:p>
    <w:p w:rsidR="00BD6130" w:rsidRPr="00F24A0D" w:rsidRDefault="00BD6130" w:rsidP="00BD6130">
      <w:pPr>
        <w:pStyle w:val="BodyText"/>
        <w:spacing w:line="276" w:lineRule="auto"/>
        <w:jc w:val="both"/>
        <w:rPr>
          <w:sz w:val="24"/>
          <w:szCs w:val="24"/>
          <w:lang w:val="id-ID"/>
        </w:rPr>
      </w:pPr>
    </w:p>
    <w:p w:rsidR="00BD6130" w:rsidRPr="00F24A0D" w:rsidRDefault="00BD6130" w:rsidP="00BD6130">
      <w:pPr>
        <w:pStyle w:val="BodyText"/>
        <w:spacing w:line="276" w:lineRule="auto"/>
        <w:jc w:val="both"/>
        <w:rPr>
          <w:sz w:val="24"/>
          <w:szCs w:val="24"/>
          <w:lang w:val="id-ID"/>
        </w:rPr>
      </w:pPr>
    </w:p>
    <w:p w:rsidR="00BD6130" w:rsidRPr="00A072E3" w:rsidRDefault="00BD6130" w:rsidP="00BD6130">
      <w:pPr>
        <w:pStyle w:val="BodyText"/>
        <w:spacing w:line="276" w:lineRule="auto"/>
        <w:ind w:left="4600" w:firstLine="440"/>
        <w:rPr>
          <w:rFonts w:ascii="Book Antiqua" w:hAnsi="Book Antiqua"/>
          <w:sz w:val="24"/>
          <w:szCs w:val="24"/>
          <w:lang w:val="id-ID"/>
        </w:rPr>
      </w:pPr>
      <w:r>
        <w:rPr>
          <w:rFonts w:ascii="Book Antiqua" w:hAnsi="Book Antiqua"/>
          <w:sz w:val="24"/>
          <w:szCs w:val="24"/>
        </w:rPr>
        <w:t xml:space="preserve"> </w:t>
      </w:r>
      <w:r w:rsidRPr="00A072E3">
        <w:rPr>
          <w:rFonts w:ascii="Book Antiqua" w:hAnsi="Book Antiqua"/>
          <w:sz w:val="24"/>
          <w:szCs w:val="24"/>
        </w:rPr>
        <w:t>Sungai Raya Dalam,</w:t>
      </w:r>
      <w:r w:rsidR="00EA4AE0">
        <w:rPr>
          <w:rFonts w:ascii="Book Antiqua" w:hAnsi="Book Antiqua"/>
          <w:sz w:val="24"/>
          <w:szCs w:val="24"/>
          <w:lang w:val="id-ID"/>
        </w:rPr>
        <w:t xml:space="preserve"> </w:t>
      </w:r>
      <w:r w:rsidR="00EA4AE0">
        <w:rPr>
          <w:rFonts w:ascii="Book Antiqua" w:hAnsi="Book Antiqua"/>
          <w:sz w:val="24"/>
          <w:szCs w:val="24"/>
        </w:rPr>
        <w:t xml:space="preserve">                 </w:t>
      </w:r>
      <w:r>
        <w:rPr>
          <w:rFonts w:ascii="Book Antiqua" w:hAnsi="Book Antiqua"/>
          <w:sz w:val="24"/>
          <w:szCs w:val="24"/>
        </w:rPr>
        <w:t>2023</w:t>
      </w:r>
    </w:p>
    <w:p w:rsidR="00BD6130" w:rsidRPr="00A072E3" w:rsidRDefault="00BD6130" w:rsidP="00BD6130">
      <w:pPr>
        <w:pStyle w:val="BodyText"/>
        <w:spacing w:line="276" w:lineRule="auto"/>
        <w:ind w:left="4820"/>
        <w:jc w:val="center"/>
        <w:rPr>
          <w:rFonts w:ascii="Book Antiqua" w:hAnsi="Book Antiqua"/>
          <w:sz w:val="24"/>
          <w:szCs w:val="24"/>
        </w:rPr>
      </w:pPr>
      <w:r w:rsidRPr="00A072E3">
        <w:rPr>
          <w:rFonts w:ascii="Book Antiqua" w:hAnsi="Book Antiqua"/>
          <w:sz w:val="24"/>
          <w:szCs w:val="24"/>
        </w:rPr>
        <w:t xml:space="preserve"> Kepala Desa Sungai Raya Dalam</w:t>
      </w:r>
    </w:p>
    <w:p w:rsidR="00BD6130" w:rsidRPr="00A072E3" w:rsidRDefault="00BD6130" w:rsidP="00BD6130">
      <w:pPr>
        <w:pStyle w:val="BodyText"/>
        <w:spacing w:line="276" w:lineRule="auto"/>
        <w:ind w:left="4820"/>
        <w:jc w:val="center"/>
        <w:rPr>
          <w:rFonts w:ascii="Book Antiqua" w:hAnsi="Book Antiqua"/>
          <w:sz w:val="24"/>
          <w:szCs w:val="24"/>
          <w:lang w:val="id-ID"/>
        </w:rPr>
      </w:pPr>
    </w:p>
    <w:p w:rsidR="00BD6130" w:rsidRPr="00A072E3" w:rsidRDefault="00BD6130" w:rsidP="00BD6130">
      <w:pPr>
        <w:pStyle w:val="BodyText"/>
        <w:spacing w:line="276" w:lineRule="auto"/>
        <w:ind w:left="4820"/>
        <w:jc w:val="center"/>
        <w:rPr>
          <w:rFonts w:ascii="Book Antiqua" w:hAnsi="Book Antiqua"/>
          <w:sz w:val="24"/>
          <w:szCs w:val="24"/>
          <w:lang w:val="id-ID"/>
        </w:rPr>
      </w:pPr>
    </w:p>
    <w:p w:rsidR="00BD6130" w:rsidRPr="00A072E3" w:rsidRDefault="00BD6130" w:rsidP="00BD6130">
      <w:pPr>
        <w:pStyle w:val="BodyText"/>
        <w:spacing w:line="276" w:lineRule="auto"/>
        <w:ind w:left="4820"/>
        <w:jc w:val="center"/>
        <w:rPr>
          <w:rFonts w:ascii="Book Antiqua" w:hAnsi="Book Antiqua"/>
          <w:sz w:val="24"/>
          <w:szCs w:val="24"/>
        </w:rPr>
      </w:pPr>
    </w:p>
    <w:p w:rsidR="00BD6130" w:rsidRPr="00A072E3" w:rsidRDefault="00BD6130" w:rsidP="00BD6130">
      <w:pPr>
        <w:pStyle w:val="BodyText"/>
        <w:spacing w:line="276" w:lineRule="auto"/>
        <w:ind w:left="4820"/>
        <w:jc w:val="center"/>
        <w:rPr>
          <w:rFonts w:ascii="Book Antiqua" w:hAnsi="Book Antiqua"/>
          <w:sz w:val="24"/>
          <w:szCs w:val="24"/>
        </w:rPr>
      </w:pPr>
      <w:r w:rsidRPr="00A072E3">
        <w:rPr>
          <w:rFonts w:ascii="Book Antiqua" w:hAnsi="Book Antiqua"/>
          <w:sz w:val="24"/>
          <w:szCs w:val="24"/>
        </w:rPr>
        <w:t>KHAIRIL ANWAR, SH</w:t>
      </w:r>
    </w:p>
    <w:p w:rsidR="00BD6130" w:rsidRPr="00BD6130" w:rsidRDefault="00BD6130" w:rsidP="00BD6130">
      <w:pPr>
        <w:spacing w:after="0" w:line="240" w:lineRule="auto"/>
        <w:rPr>
          <w:rFonts w:ascii="Bookman Old Style" w:hAnsi="Bookman Old Style"/>
          <w:b/>
          <w:sz w:val="24"/>
          <w:szCs w:val="24"/>
        </w:rPr>
      </w:pPr>
    </w:p>
    <w:p w:rsidR="00BD6130" w:rsidRDefault="00BD6130" w:rsidP="00BD00A4">
      <w:pPr>
        <w:spacing w:after="0" w:line="240" w:lineRule="auto"/>
        <w:jc w:val="center"/>
        <w:rPr>
          <w:rFonts w:ascii="Bookman Old Style" w:hAnsi="Bookman Old Style"/>
          <w:sz w:val="24"/>
          <w:szCs w:val="24"/>
        </w:rPr>
      </w:pPr>
    </w:p>
    <w:p w:rsidR="00BD00A4" w:rsidRDefault="00BD00A4" w:rsidP="00BD00A4">
      <w:pPr>
        <w:spacing w:after="0" w:line="240" w:lineRule="auto"/>
        <w:rPr>
          <w:rFonts w:ascii="Bookman Old Style" w:hAnsi="Bookman Old Style"/>
          <w:sz w:val="24"/>
          <w:szCs w:val="24"/>
        </w:rPr>
      </w:pPr>
    </w:p>
    <w:p w:rsidR="00BD00A4" w:rsidRPr="005549A3" w:rsidRDefault="00BD00A4" w:rsidP="00BD00A4">
      <w:pPr>
        <w:spacing w:after="0" w:line="240" w:lineRule="auto"/>
        <w:rPr>
          <w:rFonts w:ascii="Bookman Old Style" w:hAnsi="Bookman Old Style"/>
          <w:sz w:val="24"/>
          <w:szCs w:val="24"/>
        </w:rPr>
      </w:pPr>
    </w:p>
    <w:sectPr w:rsidR="00BD00A4" w:rsidRPr="005549A3" w:rsidSect="00AC1ADB">
      <w:pgSz w:w="12240" w:h="20160" w:code="5"/>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Bookman Old Style">
    <w:altName w:val="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altName w:val="苹方-简"/>
    <w:panose1 w:val="02040602050305030304"/>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1F7E74B8"/>
    <w:name w:val="WW8Num4"/>
    <w:lvl w:ilvl="0">
      <w:start w:val="2"/>
      <w:numFmt w:val="decimal"/>
      <w:lvlText w:val="%1."/>
      <w:lvlJc w:val="left"/>
      <w:pPr>
        <w:tabs>
          <w:tab w:val="num" w:pos="0"/>
        </w:tabs>
        <w:ind w:left="2561" w:hanging="360"/>
      </w:pPr>
      <w:rPr>
        <w:rFonts w:ascii="Bookman Old Style" w:hAnsi="Bookman Old Style" w:cs="Bookman Old Style" w:hint="default"/>
        <w:color w:val="000000"/>
        <w:sz w:val="24"/>
        <w:szCs w:val="24"/>
        <w:lang w:val="id-ID"/>
      </w:rPr>
    </w:lvl>
  </w:abstractNum>
  <w:abstractNum w:abstractNumId="1">
    <w:nsid w:val="0E0E5B25"/>
    <w:multiLevelType w:val="hybridMultilevel"/>
    <w:tmpl w:val="C9F09952"/>
    <w:lvl w:ilvl="0" w:tplc="8E8AC31C">
      <w:start w:val="1"/>
      <w:numFmt w:val="lowerLetter"/>
      <w:lvlText w:val="%1."/>
      <w:lvlJc w:val="left"/>
      <w:pPr>
        <w:ind w:left="1725" w:hanging="360"/>
      </w:pPr>
      <w:rPr>
        <w:rFonts w:ascii="Tahoma" w:eastAsia="Times New Roman" w:hAnsi="Tahoma" w:cs="Tahoma"/>
      </w:rPr>
    </w:lvl>
    <w:lvl w:ilvl="1" w:tplc="04090003" w:tentative="1">
      <w:start w:val="1"/>
      <w:numFmt w:val="bullet"/>
      <w:lvlText w:val="o"/>
      <w:lvlJc w:val="left"/>
      <w:pPr>
        <w:ind w:left="2445" w:hanging="360"/>
      </w:pPr>
      <w:rPr>
        <w:rFonts w:ascii="Courier New" w:hAnsi="Courier New" w:cs="Courier New" w:hint="default"/>
      </w:rPr>
    </w:lvl>
    <w:lvl w:ilvl="2" w:tplc="04090005" w:tentative="1">
      <w:start w:val="1"/>
      <w:numFmt w:val="bullet"/>
      <w:lvlText w:val=""/>
      <w:lvlJc w:val="left"/>
      <w:pPr>
        <w:ind w:left="3165" w:hanging="360"/>
      </w:pPr>
      <w:rPr>
        <w:rFonts w:ascii="Wingdings" w:hAnsi="Wingdings" w:hint="default"/>
      </w:rPr>
    </w:lvl>
    <w:lvl w:ilvl="3" w:tplc="04090001" w:tentative="1">
      <w:start w:val="1"/>
      <w:numFmt w:val="bullet"/>
      <w:lvlText w:val=""/>
      <w:lvlJc w:val="left"/>
      <w:pPr>
        <w:ind w:left="3885" w:hanging="360"/>
      </w:pPr>
      <w:rPr>
        <w:rFonts w:ascii="Symbol" w:hAnsi="Symbol" w:hint="default"/>
      </w:rPr>
    </w:lvl>
    <w:lvl w:ilvl="4" w:tplc="04090003" w:tentative="1">
      <w:start w:val="1"/>
      <w:numFmt w:val="bullet"/>
      <w:lvlText w:val="o"/>
      <w:lvlJc w:val="left"/>
      <w:pPr>
        <w:ind w:left="4605" w:hanging="360"/>
      </w:pPr>
      <w:rPr>
        <w:rFonts w:ascii="Courier New" w:hAnsi="Courier New" w:cs="Courier New" w:hint="default"/>
      </w:rPr>
    </w:lvl>
    <w:lvl w:ilvl="5" w:tplc="04090005" w:tentative="1">
      <w:start w:val="1"/>
      <w:numFmt w:val="bullet"/>
      <w:lvlText w:val=""/>
      <w:lvlJc w:val="left"/>
      <w:pPr>
        <w:ind w:left="5325" w:hanging="360"/>
      </w:pPr>
      <w:rPr>
        <w:rFonts w:ascii="Wingdings" w:hAnsi="Wingdings" w:hint="default"/>
      </w:rPr>
    </w:lvl>
    <w:lvl w:ilvl="6" w:tplc="04090001" w:tentative="1">
      <w:start w:val="1"/>
      <w:numFmt w:val="bullet"/>
      <w:lvlText w:val=""/>
      <w:lvlJc w:val="left"/>
      <w:pPr>
        <w:ind w:left="6045" w:hanging="360"/>
      </w:pPr>
      <w:rPr>
        <w:rFonts w:ascii="Symbol" w:hAnsi="Symbol" w:hint="default"/>
      </w:rPr>
    </w:lvl>
    <w:lvl w:ilvl="7" w:tplc="04090003" w:tentative="1">
      <w:start w:val="1"/>
      <w:numFmt w:val="bullet"/>
      <w:lvlText w:val="o"/>
      <w:lvlJc w:val="left"/>
      <w:pPr>
        <w:ind w:left="6765" w:hanging="360"/>
      </w:pPr>
      <w:rPr>
        <w:rFonts w:ascii="Courier New" w:hAnsi="Courier New" w:cs="Courier New" w:hint="default"/>
      </w:rPr>
    </w:lvl>
    <w:lvl w:ilvl="8" w:tplc="04090005" w:tentative="1">
      <w:start w:val="1"/>
      <w:numFmt w:val="bullet"/>
      <w:lvlText w:val=""/>
      <w:lvlJc w:val="left"/>
      <w:pPr>
        <w:ind w:left="7485" w:hanging="360"/>
      </w:pPr>
      <w:rPr>
        <w:rFonts w:ascii="Wingdings" w:hAnsi="Wingdings" w:hint="default"/>
      </w:rPr>
    </w:lvl>
  </w:abstractNum>
  <w:abstractNum w:abstractNumId="2">
    <w:nsid w:val="15936B57"/>
    <w:multiLevelType w:val="multilevel"/>
    <w:tmpl w:val="69905A0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B2E6072"/>
    <w:multiLevelType w:val="multilevel"/>
    <w:tmpl w:val="1B2E6072"/>
    <w:lvl w:ilvl="0">
      <w:start w:val="1"/>
      <w:numFmt w:val="lowerLetter"/>
      <w:lvlText w:val="%1."/>
      <w:lvlJc w:val="left"/>
      <w:pPr>
        <w:ind w:left="1451" w:hanging="360"/>
      </w:pPr>
      <w:rPr>
        <w:rFonts w:ascii="Georgia" w:eastAsia="Georgia" w:hAnsi="Georgia" w:cs="Georgia" w:hint="default"/>
        <w:i w:val="0"/>
        <w:spacing w:val="-1"/>
        <w:w w:val="115"/>
        <w:sz w:val="24"/>
        <w:szCs w:val="24"/>
      </w:rPr>
    </w:lvl>
    <w:lvl w:ilvl="1">
      <w:start w:val="1"/>
      <w:numFmt w:val="lowerLetter"/>
      <w:lvlText w:val="%2."/>
      <w:lvlJc w:val="left"/>
      <w:pPr>
        <w:ind w:left="2171" w:hanging="360"/>
      </w:pPr>
    </w:lvl>
    <w:lvl w:ilvl="2">
      <w:start w:val="1"/>
      <w:numFmt w:val="lowerRoman"/>
      <w:lvlText w:val="%3."/>
      <w:lvlJc w:val="right"/>
      <w:pPr>
        <w:ind w:left="2891" w:hanging="180"/>
      </w:pPr>
    </w:lvl>
    <w:lvl w:ilvl="3">
      <w:start w:val="1"/>
      <w:numFmt w:val="decimal"/>
      <w:lvlText w:val="%4."/>
      <w:lvlJc w:val="left"/>
      <w:pPr>
        <w:ind w:left="3611" w:hanging="360"/>
      </w:pPr>
    </w:lvl>
    <w:lvl w:ilvl="4">
      <w:start w:val="1"/>
      <w:numFmt w:val="lowerLetter"/>
      <w:lvlText w:val="%5."/>
      <w:lvlJc w:val="left"/>
      <w:pPr>
        <w:ind w:left="4331" w:hanging="360"/>
      </w:pPr>
    </w:lvl>
    <w:lvl w:ilvl="5">
      <w:start w:val="1"/>
      <w:numFmt w:val="lowerRoman"/>
      <w:lvlText w:val="%6."/>
      <w:lvlJc w:val="right"/>
      <w:pPr>
        <w:ind w:left="5051" w:hanging="180"/>
      </w:pPr>
    </w:lvl>
    <w:lvl w:ilvl="6">
      <w:start w:val="1"/>
      <w:numFmt w:val="decimal"/>
      <w:lvlText w:val="%7."/>
      <w:lvlJc w:val="left"/>
      <w:pPr>
        <w:ind w:left="5771" w:hanging="360"/>
      </w:pPr>
    </w:lvl>
    <w:lvl w:ilvl="7">
      <w:start w:val="1"/>
      <w:numFmt w:val="lowerLetter"/>
      <w:lvlText w:val="%8."/>
      <w:lvlJc w:val="left"/>
      <w:pPr>
        <w:ind w:left="6491" w:hanging="360"/>
      </w:pPr>
    </w:lvl>
    <w:lvl w:ilvl="8">
      <w:start w:val="1"/>
      <w:numFmt w:val="lowerRoman"/>
      <w:lvlText w:val="%9."/>
      <w:lvlJc w:val="right"/>
      <w:pPr>
        <w:ind w:left="7211" w:hanging="180"/>
      </w:pPr>
    </w:lvl>
  </w:abstractNum>
  <w:abstractNum w:abstractNumId="4">
    <w:nsid w:val="1BD4558C"/>
    <w:multiLevelType w:val="hybridMultilevel"/>
    <w:tmpl w:val="2A4AC3A8"/>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EF85081"/>
    <w:multiLevelType w:val="hybridMultilevel"/>
    <w:tmpl w:val="06A66A2A"/>
    <w:lvl w:ilvl="0" w:tplc="7AB6F91C">
      <w:start w:val="5"/>
      <w:numFmt w:val="decimal"/>
      <w:lvlText w:val="(%1)"/>
      <w:lvlJc w:val="left"/>
      <w:pPr>
        <w:ind w:left="720" w:hanging="360"/>
      </w:pPr>
      <w:rPr>
        <w:rFonts w:ascii="Arial" w:hAnsi="Arial" w:cs="Arial" w:hint="default"/>
      </w:rPr>
    </w:lvl>
    <w:lvl w:ilvl="1" w:tplc="04210019">
      <w:start w:val="1"/>
      <w:numFmt w:val="lowerLetter"/>
      <w:lvlText w:val="%2."/>
      <w:lvlJc w:val="left"/>
      <w:pPr>
        <w:ind w:left="1440" w:hanging="360"/>
      </w:pPr>
    </w:lvl>
    <w:lvl w:ilvl="2" w:tplc="256C2B94">
      <w:start w:val="1"/>
      <w:numFmt w:val="decimal"/>
      <w:lvlText w:val="%3."/>
      <w:lvlJc w:val="left"/>
      <w:pPr>
        <w:ind w:left="360" w:hanging="360"/>
      </w:pPr>
      <w:rPr>
        <w:rFonts w:hint="default"/>
        <w:b w:val="0"/>
        <w:sz w:val="24"/>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3ED66A3"/>
    <w:multiLevelType w:val="hybridMultilevel"/>
    <w:tmpl w:val="D194D2B6"/>
    <w:lvl w:ilvl="0" w:tplc="04090019">
      <w:start w:val="1"/>
      <w:numFmt w:val="lowerLetter"/>
      <w:lvlText w:val="%1."/>
      <w:lvlJc w:val="left"/>
      <w:pPr>
        <w:ind w:left="2062" w:hanging="360"/>
      </w:pPr>
    </w:lvl>
    <w:lvl w:ilvl="1" w:tplc="3B860ADC">
      <w:start w:val="1"/>
      <w:numFmt w:val="lowerLetter"/>
      <w:lvlText w:val="%2."/>
      <w:lvlJc w:val="left"/>
      <w:pPr>
        <w:ind w:left="2520" w:hanging="360"/>
      </w:pPr>
      <w:rPr>
        <w:rFonts w:ascii="Bookman Old Style" w:eastAsia="Calibri" w:hAnsi="Bookman Old Style" w:cs="Times New Roman"/>
        <w:b w:val="0"/>
        <w:i w:val="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4EE6822"/>
    <w:multiLevelType w:val="hybridMultilevel"/>
    <w:tmpl w:val="B4828286"/>
    <w:lvl w:ilvl="0" w:tplc="05A8715E">
      <w:start w:val="2"/>
      <w:numFmt w:val="bullet"/>
      <w:lvlText w:val="–"/>
      <w:lvlJc w:val="left"/>
      <w:pPr>
        <w:ind w:left="927"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CA04A1"/>
    <w:multiLevelType w:val="hybridMultilevel"/>
    <w:tmpl w:val="BC6CF3C0"/>
    <w:lvl w:ilvl="0" w:tplc="04090015">
      <w:start w:val="1"/>
      <w:numFmt w:val="upperLetter"/>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nsid w:val="2D7C2BF6"/>
    <w:multiLevelType w:val="hybridMultilevel"/>
    <w:tmpl w:val="10169984"/>
    <w:lvl w:ilvl="0" w:tplc="BDE81500">
      <w:start w:val="2"/>
      <w:numFmt w:val="decimal"/>
      <w:lvlText w:val="%1."/>
      <w:lvlJc w:val="left"/>
      <w:pPr>
        <w:ind w:left="2771" w:hanging="360"/>
      </w:pPr>
      <w:rPr>
        <w:rFonts w:hint="default"/>
      </w:rPr>
    </w:lvl>
    <w:lvl w:ilvl="1" w:tplc="04090019" w:tentative="1">
      <w:start w:val="1"/>
      <w:numFmt w:val="lowerLetter"/>
      <w:lvlText w:val="%2."/>
      <w:lvlJc w:val="left"/>
      <w:pPr>
        <w:ind w:left="3281" w:hanging="360"/>
      </w:pPr>
    </w:lvl>
    <w:lvl w:ilvl="2" w:tplc="0409001B" w:tentative="1">
      <w:start w:val="1"/>
      <w:numFmt w:val="lowerRoman"/>
      <w:lvlText w:val="%3."/>
      <w:lvlJc w:val="right"/>
      <w:pPr>
        <w:ind w:left="4001" w:hanging="180"/>
      </w:pPr>
    </w:lvl>
    <w:lvl w:ilvl="3" w:tplc="0409000F" w:tentative="1">
      <w:start w:val="1"/>
      <w:numFmt w:val="decimal"/>
      <w:lvlText w:val="%4."/>
      <w:lvlJc w:val="left"/>
      <w:pPr>
        <w:ind w:left="4721" w:hanging="360"/>
      </w:pPr>
    </w:lvl>
    <w:lvl w:ilvl="4" w:tplc="04090019" w:tentative="1">
      <w:start w:val="1"/>
      <w:numFmt w:val="lowerLetter"/>
      <w:lvlText w:val="%5."/>
      <w:lvlJc w:val="left"/>
      <w:pPr>
        <w:ind w:left="5441" w:hanging="360"/>
      </w:pPr>
    </w:lvl>
    <w:lvl w:ilvl="5" w:tplc="0409001B" w:tentative="1">
      <w:start w:val="1"/>
      <w:numFmt w:val="lowerRoman"/>
      <w:lvlText w:val="%6."/>
      <w:lvlJc w:val="right"/>
      <w:pPr>
        <w:ind w:left="6161" w:hanging="180"/>
      </w:pPr>
    </w:lvl>
    <w:lvl w:ilvl="6" w:tplc="0409000F" w:tentative="1">
      <w:start w:val="1"/>
      <w:numFmt w:val="decimal"/>
      <w:lvlText w:val="%7."/>
      <w:lvlJc w:val="left"/>
      <w:pPr>
        <w:ind w:left="6881" w:hanging="360"/>
      </w:pPr>
    </w:lvl>
    <w:lvl w:ilvl="7" w:tplc="04090019" w:tentative="1">
      <w:start w:val="1"/>
      <w:numFmt w:val="lowerLetter"/>
      <w:lvlText w:val="%8."/>
      <w:lvlJc w:val="left"/>
      <w:pPr>
        <w:ind w:left="7601" w:hanging="360"/>
      </w:pPr>
    </w:lvl>
    <w:lvl w:ilvl="8" w:tplc="0409001B" w:tentative="1">
      <w:start w:val="1"/>
      <w:numFmt w:val="lowerRoman"/>
      <w:lvlText w:val="%9."/>
      <w:lvlJc w:val="right"/>
      <w:pPr>
        <w:ind w:left="8321" w:hanging="180"/>
      </w:pPr>
    </w:lvl>
  </w:abstractNum>
  <w:abstractNum w:abstractNumId="10">
    <w:nsid w:val="2E17731C"/>
    <w:multiLevelType w:val="hybridMultilevel"/>
    <w:tmpl w:val="845C6574"/>
    <w:lvl w:ilvl="0" w:tplc="4B709F8E">
      <w:start w:val="1"/>
      <w:numFmt w:val="upperLetter"/>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1">
    <w:nsid w:val="31817117"/>
    <w:multiLevelType w:val="hybridMultilevel"/>
    <w:tmpl w:val="6EBC9856"/>
    <w:lvl w:ilvl="0" w:tplc="7FAEDB30">
      <w:start w:val="89"/>
      <w:numFmt w:val="bullet"/>
      <w:lvlText w:val="–"/>
      <w:lvlJc w:val="left"/>
      <w:pPr>
        <w:ind w:left="720" w:hanging="360"/>
      </w:pPr>
      <w:rPr>
        <w:rFonts w:ascii="Calibri" w:eastAsiaTheme="minorHAnsi" w:hAnsi="Calibri" w:cs="Calibri"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D44C25"/>
    <w:multiLevelType w:val="hybridMultilevel"/>
    <w:tmpl w:val="26F265AC"/>
    <w:lvl w:ilvl="0" w:tplc="BA48139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3">
    <w:nsid w:val="3C676B81"/>
    <w:multiLevelType w:val="hybridMultilevel"/>
    <w:tmpl w:val="24B81ADC"/>
    <w:lvl w:ilvl="0" w:tplc="FDE4A1D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9B217B"/>
    <w:multiLevelType w:val="hybridMultilevel"/>
    <w:tmpl w:val="CC2AE7EA"/>
    <w:lvl w:ilvl="0" w:tplc="2F52A53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6361F7"/>
    <w:multiLevelType w:val="hybridMultilevel"/>
    <w:tmpl w:val="423691FC"/>
    <w:lvl w:ilvl="0" w:tplc="E780D9CE">
      <w:start w:val="1"/>
      <w:numFmt w:val="decimal"/>
      <w:lvlText w:val="(%1)"/>
      <w:lvlJc w:val="left"/>
      <w:pPr>
        <w:ind w:left="720" w:hanging="360"/>
      </w:pPr>
      <w:rPr>
        <w:rFonts w:hint="default"/>
      </w:rPr>
    </w:lvl>
    <w:lvl w:ilvl="1" w:tplc="3D845A56">
      <w:start w:val="20"/>
      <w:numFmt w:val="decimal"/>
      <w:lvlText w:val="(%2"/>
      <w:lvlJc w:val="left"/>
      <w:pPr>
        <w:ind w:left="1440" w:hanging="360"/>
      </w:pPr>
      <w:rPr>
        <w:rFonts w:hint="default"/>
      </w:rPr>
    </w:lvl>
    <w:lvl w:ilvl="2" w:tplc="489CD852">
      <w:start w:val="1"/>
      <w:numFmt w:val="decimal"/>
      <w:lvlText w:val="(%3)"/>
      <w:lvlJc w:val="left"/>
      <w:pPr>
        <w:ind w:left="2160" w:hanging="180"/>
      </w:pPr>
      <w:rPr>
        <w:rFonts w:ascii="Bookman Old Style" w:eastAsia="Times New Roman" w:hAnsi="Bookman Old Style" w:cs="Tahoma"/>
        <w:color w:val="auto"/>
      </w:rPr>
    </w:lvl>
    <w:lvl w:ilvl="3" w:tplc="0E2C0048">
      <w:start w:val="1"/>
      <w:numFmt w:val="lowerLetter"/>
      <w:lvlText w:val="%4."/>
      <w:lvlJc w:val="left"/>
      <w:pPr>
        <w:ind w:left="2880" w:hanging="360"/>
      </w:pPr>
      <w:rPr>
        <w:rFonts w:hint="default"/>
      </w:rPr>
    </w:lvl>
    <w:lvl w:ilvl="4" w:tplc="F712294A">
      <w:start w:val="1"/>
      <w:numFmt w:val="decimal"/>
      <w:lvlText w:val="%5."/>
      <w:lvlJc w:val="left"/>
      <w:pPr>
        <w:ind w:left="360" w:hanging="360"/>
      </w:pPr>
      <w:rPr>
        <w:rFonts w:hint="default"/>
        <w:sz w:val="24"/>
        <w:szCs w:val="24"/>
      </w:rPr>
    </w:lvl>
    <w:lvl w:ilvl="5" w:tplc="8AEAAAB2">
      <w:start w:val="1"/>
      <w:numFmt w:val="bullet"/>
      <w:lvlText w:val="-"/>
      <w:lvlJc w:val="left"/>
      <w:pPr>
        <w:ind w:left="4500" w:hanging="360"/>
      </w:pPr>
      <w:rPr>
        <w:rFonts w:ascii="Tahoma" w:eastAsia="Times New Roman" w:hAnsi="Tahoma" w:cs="Tahoma" w:hint="default"/>
      </w:r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4658584F"/>
    <w:multiLevelType w:val="hybridMultilevel"/>
    <w:tmpl w:val="130C0C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4A0D1FE1"/>
    <w:multiLevelType w:val="hybridMultilevel"/>
    <w:tmpl w:val="999EC20E"/>
    <w:lvl w:ilvl="0" w:tplc="4FE0D31C">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8">
    <w:nsid w:val="548A0225"/>
    <w:multiLevelType w:val="hybridMultilevel"/>
    <w:tmpl w:val="B484D478"/>
    <w:lvl w:ilvl="0" w:tplc="E780D9CE">
      <w:start w:val="1"/>
      <w:numFmt w:val="decimal"/>
      <w:lvlText w:val="(%1)"/>
      <w:lvlJc w:val="left"/>
      <w:pPr>
        <w:ind w:left="819" w:hanging="360"/>
      </w:pPr>
      <w:rPr>
        <w:rFonts w:hint="default"/>
      </w:rPr>
    </w:lvl>
    <w:lvl w:ilvl="1" w:tplc="7EC60944">
      <w:start w:val="1"/>
      <w:numFmt w:val="lowerLetter"/>
      <w:lvlText w:val="%2."/>
      <w:lvlJc w:val="left"/>
      <w:pPr>
        <w:ind w:left="1539" w:hanging="360"/>
      </w:pPr>
      <w:rPr>
        <w:rFonts w:ascii="Bookman Old Style" w:eastAsia="Times New Roman" w:hAnsi="Bookman Old Style" w:cs="Tahoma"/>
      </w:rPr>
    </w:lvl>
    <w:lvl w:ilvl="2" w:tplc="0421001B">
      <w:start w:val="1"/>
      <w:numFmt w:val="lowerRoman"/>
      <w:lvlText w:val="%3."/>
      <w:lvlJc w:val="right"/>
      <w:pPr>
        <w:ind w:left="2259" w:hanging="180"/>
      </w:pPr>
    </w:lvl>
    <w:lvl w:ilvl="3" w:tplc="B52E57C6">
      <w:start w:val="1"/>
      <w:numFmt w:val="lowerLetter"/>
      <w:lvlText w:val="%4."/>
      <w:lvlJc w:val="left"/>
      <w:pPr>
        <w:ind w:left="2979" w:hanging="360"/>
      </w:pPr>
      <w:rPr>
        <w:rFonts w:hint="default"/>
        <w:b w:val="0"/>
        <w:i w:val="0"/>
        <w:color w:val="auto"/>
      </w:rPr>
    </w:lvl>
    <w:lvl w:ilvl="4" w:tplc="D9AAF9FC">
      <w:start w:val="1"/>
      <w:numFmt w:val="decimal"/>
      <w:lvlText w:val="%5."/>
      <w:lvlJc w:val="left"/>
      <w:pPr>
        <w:ind w:left="3699" w:hanging="360"/>
      </w:pPr>
      <w:rPr>
        <w:rFonts w:hint="default"/>
      </w:rPr>
    </w:lvl>
    <w:lvl w:ilvl="5" w:tplc="0421001B" w:tentative="1">
      <w:start w:val="1"/>
      <w:numFmt w:val="lowerRoman"/>
      <w:lvlText w:val="%6."/>
      <w:lvlJc w:val="right"/>
      <w:pPr>
        <w:ind w:left="4419" w:hanging="180"/>
      </w:pPr>
    </w:lvl>
    <w:lvl w:ilvl="6" w:tplc="0421000F" w:tentative="1">
      <w:start w:val="1"/>
      <w:numFmt w:val="decimal"/>
      <w:lvlText w:val="%7."/>
      <w:lvlJc w:val="left"/>
      <w:pPr>
        <w:ind w:left="5139" w:hanging="360"/>
      </w:pPr>
    </w:lvl>
    <w:lvl w:ilvl="7" w:tplc="04210019" w:tentative="1">
      <w:start w:val="1"/>
      <w:numFmt w:val="lowerLetter"/>
      <w:lvlText w:val="%8."/>
      <w:lvlJc w:val="left"/>
      <w:pPr>
        <w:ind w:left="5859" w:hanging="360"/>
      </w:pPr>
    </w:lvl>
    <w:lvl w:ilvl="8" w:tplc="0421001B" w:tentative="1">
      <w:start w:val="1"/>
      <w:numFmt w:val="lowerRoman"/>
      <w:lvlText w:val="%9."/>
      <w:lvlJc w:val="right"/>
      <w:pPr>
        <w:ind w:left="6579" w:hanging="180"/>
      </w:pPr>
    </w:lvl>
  </w:abstractNum>
  <w:abstractNum w:abstractNumId="19">
    <w:nsid w:val="54976CDA"/>
    <w:multiLevelType w:val="hybridMultilevel"/>
    <w:tmpl w:val="33FE1EA6"/>
    <w:lvl w:ilvl="0" w:tplc="1F7C4180">
      <w:start w:val="1"/>
      <w:numFmt w:val="lowerLetter"/>
      <w:lvlText w:val="%1."/>
      <w:lvlJc w:val="left"/>
      <w:pPr>
        <w:ind w:left="1785" w:hanging="360"/>
      </w:pPr>
      <w:rPr>
        <w:rFonts w:ascii="Tahoma" w:eastAsia="Times New Roman" w:hAnsi="Tahoma" w:cs="Tahoma"/>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20">
    <w:nsid w:val="61E90CD4"/>
    <w:multiLevelType w:val="singleLevel"/>
    <w:tmpl w:val="61E90CD4"/>
    <w:lvl w:ilvl="0">
      <w:start w:val="1"/>
      <w:numFmt w:val="upperLetter"/>
      <w:lvlText w:val="%1."/>
      <w:lvlJc w:val="left"/>
      <w:pPr>
        <w:ind w:left="425" w:hanging="425"/>
      </w:pPr>
      <w:rPr>
        <w:rFonts w:hint="default"/>
      </w:rPr>
    </w:lvl>
  </w:abstractNum>
  <w:abstractNum w:abstractNumId="21">
    <w:nsid w:val="79ED4B08"/>
    <w:multiLevelType w:val="hybridMultilevel"/>
    <w:tmpl w:val="39861C08"/>
    <w:lvl w:ilvl="0" w:tplc="A4EA48E2">
      <w:start w:val="1"/>
      <w:numFmt w:val="lowerLetter"/>
      <w:lvlText w:val="%1."/>
      <w:lvlJc w:val="left"/>
      <w:pPr>
        <w:ind w:left="1500" w:hanging="360"/>
      </w:pPr>
      <w:rPr>
        <w:rFonts w:ascii="Bookman Old Style" w:eastAsia="Calibri" w:hAnsi="Bookman Old Style" w:cs="Times New Roman"/>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2">
    <w:nsid w:val="7B3B4EE8"/>
    <w:multiLevelType w:val="hybridMultilevel"/>
    <w:tmpl w:val="2F08B20C"/>
    <w:lvl w:ilvl="0" w:tplc="96EEA734">
      <w:start w:val="1"/>
      <w:numFmt w:val="upperRoman"/>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3">
    <w:nsid w:val="7BB34FE3"/>
    <w:multiLevelType w:val="hybridMultilevel"/>
    <w:tmpl w:val="5C9AEF42"/>
    <w:lvl w:ilvl="0" w:tplc="47806B6A">
      <w:start w:val="89"/>
      <w:numFmt w:val="bullet"/>
      <w:lvlText w:val="–"/>
      <w:lvlJc w:val="left"/>
      <w:pPr>
        <w:ind w:left="720" w:hanging="360"/>
      </w:pPr>
      <w:rPr>
        <w:rFonts w:ascii="Calibri" w:eastAsiaTheme="minorHAnsi" w:hAnsi="Calibri" w:cs="Calibri"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10"/>
  </w:num>
  <w:num w:numId="4">
    <w:abstractNumId w:val="21"/>
  </w:num>
  <w:num w:numId="5">
    <w:abstractNumId w:val="17"/>
  </w:num>
  <w:num w:numId="6">
    <w:abstractNumId w:val="14"/>
  </w:num>
  <w:num w:numId="7">
    <w:abstractNumId w:val="13"/>
  </w:num>
  <w:num w:numId="8">
    <w:abstractNumId w:val="7"/>
  </w:num>
  <w:num w:numId="9">
    <w:abstractNumId w:val="11"/>
  </w:num>
  <w:num w:numId="10">
    <w:abstractNumId w:val="23"/>
  </w:num>
  <w:num w:numId="11">
    <w:abstractNumId w:val="6"/>
  </w:num>
  <w:num w:numId="12">
    <w:abstractNumId w:val="4"/>
  </w:num>
  <w:num w:numId="13">
    <w:abstractNumId w:val="16"/>
  </w:num>
  <w:num w:numId="14">
    <w:abstractNumId w:val="0"/>
  </w:num>
  <w:num w:numId="15">
    <w:abstractNumId w:val="5"/>
  </w:num>
  <w:num w:numId="16">
    <w:abstractNumId w:val="15"/>
  </w:num>
  <w:num w:numId="17">
    <w:abstractNumId w:val="18"/>
  </w:num>
  <w:num w:numId="18">
    <w:abstractNumId w:val="22"/>
  </w:num>
  <w:num w:numId="19">
    <w:abstractNumId w:val="8"/>
  </w:num>
  <w:num w:numId="20">
    <w:abstractNumId w:val="19"/>
  </w:num>
  <w:num w:numId="21">
    <w:abstractNumId w:val="1"/>
  </w:num>
  <w:num w:numId="22">
    <w:abstractNumId w:val="9"/>
  </w:num>
  <w:num w:numId="23">
    <w:abstractNumId w:val="20"/>
  </w:num>
  <w:num w:numId="2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drawingGridHorizontalSpacing w:val="110"/>
  <w:displayHorizontalDrawingGridEvery w:val="2"/>
  <w:characterSpacingControl w:val="doNotCompress"/>
  <w:compat/>
  <w:rsids>
    <w:rsidRoot w:val="00CC524A"/>
    <w:rsid w:val="0000763B"/>
    <w:rsid w:val="00034ADD"/>
    <w:rsid w:val="00051915"/>
    <w:rsid w:val="00073EE9"/>
    <w:rsid w:val="000960BE"/>
    <w:rsid w:val="000C1737"/>
    <w:rsid w:val="000F0424"/>
    <w:rsid w:val="000F2462"/>
    <w:rsid w:val="00107655"/>
    <w:rsid w:val="00125EE4"/>
    <w:rsid w:val="00175ADD"/>
    <w:rsid w:val="0018049E"/>
    <w:rsid w:val="00195598"/>
    <w:rsid w:val="001A2586"/>
    <w:rsid w:val="001E29A4"/>
    <w:rsid w:val="002203B9"/>
    <w:rsid w:val="00223ED0"/>
    <w:rsid w:val="002321D1"/>
    <w:rsid w:val="00237F31"/>
    <w:rsid w:val="00272C49"/>
    <w:rsid w:val="00277D41"/>
    <w:rsid w:val="002C43F0"/>
    <w:rsid w:val="002E5BCE"/>
    <w:rsid w:val="00315459"/>
    <w:rsid w:val="00330C92"/>
    <w:rsid w:val="00342CED"/>
    <w:rsid w:val="003745AE"/>
    <w:rsid w:val="00383D0F"/>
    <w:rsid w:val="003B52E1"/>
    <w:rsid w:val="003C4D2D"/>
    <w:rsid w:val="003F4F30"/>
    <w:rsid w:val="00401167"/>
    <w:rsid w:val="004104A3"/>
    <w:rsid w:val="00415D34"/>
    <w:rsid w:val="00424B98"/>
    <w:rsid w:val="004572DD"/>
    <w:rsid w:val="0047206C"/>
    <w:rsid w:val="004863CB"/>
    <w:rsid w:val="004979B1"/>
    <w:rsid w:val="004B0CCD"/>
    <w:rsid w:val="004B181D"/>
    <w:rsid w:val="004B1C1D"/>
    <w:rsid w:val="004E25C2"/>
    <w:rsid w:val="004E26DC"/>
    <w:rsid w:val="00521F9D"/>
    <w:rsid w:val="00551C52"/>
    <w:rsid w:val="005549A3"/>
    <w:rsid w:val="0056707C"/>
    <w:rsid w:val="00577FFB"/>
    <w:rsid w:val="005803AF"/>
    <w:rsid w:val="005A10BC"/>
    <w:rsid w:val="005A7843"/>
    <w:rsid w:val="005B52D3"/>
    <w:rsid w:val="005C2F6B"/>
    <w:rsid w:val="005D39DA"/>
    <w:rsid w:val="005D627E"/>
    <w:rsid w:val="005E091D"/>
    <w:rsid w:val="0062258E"/>
    <w:rsid w:val="00656E47"/>
    <w:rsid w:val="00663C2F"/>
    <w:rsid w:val="00681C8C"/>
    <w:rsid w:val="00683292"/>
    <w:rsid w:val="0069296A"/>
    <w:rsid w:val="006C1224"/>
    <w:rsid w:val="006C3239"/>
    <w:rsid w:val="006D79C4"/>
    <w:rsid w:val="006E65A2"/>
    <w:rsid w:val="00700BA7"/>
    <w:rsid w:val="0070130E"/>
    <w:rsid w:val="00704DCA"/>
    <w:rsid w:val="007050B5"/>
    <w:rsid w:val="00710FE2"/>
    <w:rsid w:val="00715C65"/>
    <w:rsid w:val="0072491D"/>
    <w:rsid w:val="0073461D"/>
    <w:rsid w:val="00737560"/>
    <w:rsid w:val="00751CAA"/>
    <w:rsid w:val="007C6266"/>
    <w:rsid w:val="007D7299"/>
    <w:rsid w:val="007E4098"/>
    <w:rsid w:val="007E5978"/>
    <w:rsid w:val="007E5B07"/>
    <w:rsid w:val="007F0F29"/>
    <w:rsid w:val="00801491"/>
    <w:rsid w:val="008067EE"/>
    <w:rsid w:val="00815D5D"/>
    <w:rsid w:val="00835635"/>
    <w:rsid w:val="00852753"/>
    <w:rsid w:val="00863C98"/>
    <w:rsid w:val="00872D5D"/>
    <w:rsid w:val="00880264"/>
    <w:rsid w:val="0089001D"/>
    <w:rsid w:val="008C25A8"/>
    <w:rsid w:val="008D2405"/>
    <w:rsid w:val="008F5ACF"/>
    <w:rsid w:val="008F7D17"/>
    <w:rsid w:val="009061C4"/>
    <w:rsid w:val="009107FE"/>
    <w:rsid w:val="00910A84"/>
    <w:rsid w:val="009356DE"/>
    <w:rsid w:val="00940D58"/>
    <w:rsid w:val="0094564B"/>
    <w:rsid w:val="00951118"/>
    <w:rsid w:val="00965A3A"/>
    <w:rsid w:val="009776D5"/>
    <w:rsid w:val="0098175B"/>
    <w:rsid w:val="009C4E1A"/>
    <w:rsid w:val="009D1785"/>
    <w:rsid w:val="00A01D35"/>
    <w:rsid w:val="00A333AE"/>
    <w:rsid w:val="00A369C7"/>
    <w:rsid w:val="00A37494"/>
    <w:rsid w:val="00A4170C"/>
    <w:rsid w:val="00A418AC"/>
    <w:rsid w:val="00A42041"/>
    <w:rsid w:val="00A5618C"/>
    <w:rsid w:val="00A61C44"/>
    <w:rsid w:val="00AB0461"/>
    <w:rsid w:val="00AC1ADB"/>
    <w:rsid w:val="00AC70B1"/>
    <w:rsid w:val="00AD0AD5"/>
    <w:rsid w:val="00AD4BB7"/>
    <w:rsid w:val="00AD7858"/>
    <w:rsid w:val="00B01D0E"/>
    <w:rsid w:val="00B304C5"/>
    <w:rsid w:val="00B43850"/>
    <w:rsid w:val="00B515C9"/>
    <w:rsid w:val="00B51E14"/>
    <w:rsid w:val="00B7373D"/>
    <w:rsid w:val="00B87B53"/>
    <w:rsid w:val="00BC1ECB"/>
    <w:rsid w:val="00BC3CC4"/>
    <w:rsid w:val="00BD00A4"/>
    <w:rsid w:val="00BD6130"/>
    <w:rsid w:val="00BE09CF"/>
    <w:rsid w:val="00BE46B0"/>
    <w:rsid w:val="00C0619D"/>
    <w:rsid w:val="00C14B47"/>
    <w:rsid w:val="00C17B71"/>
    <w:rsid w:val="00C20E6B"/>
    <w:rsid w:val="00C308FF"/>
    <w:rsid w:val="00C44935"/>
    <w:rsid w:val="00C549E5"/>
    <w:rsid w:val="00C809C8"/>
    <w:rsid w:val="00C90E27"/>
    <w:rsid w:val="00CC3D86"/>
    <w:rsid w:val="00CC524A"/>
    <w:rsid w:val="00CD1398"/>
    <w:rsid w:val="00CF431C"/>
    <w:rsid w:val="00D030AA"/>
    <w:rsid w:val="00D06840"/>
    <w:rsid w:val="00D06EE4"/>
    <w:rsid w:val="00D32553"/>
    <w:rsid w:val="00D55BED"/>
    <w:rsid w:val="00D617DE"/>
    <w:rsid w:val="00D847D7"/>
    <w:rsid w:val="00D877A9"/>
    <w:rsid w:val="00D879B6"/>
    <w:rsid w:val="00D87B2B"/>
    <w:rsid w:val="00DA02CF"/>
    <w:rsid w:val="00DB170D"/>
    <w:rsid w:val="00DC1BD6"/>
    <w:rsid w:val="00DC38F0"/>
    <w:rsid w:val="00DE0C63"/>
    <w:rsid w:val="00E00A44"/>
    <w:rsid w:val="00E04E2F"/>
    <w:rsid w:val="00E21FE5"/>
    <w:rsid w:val="00E30CB0"/>
    <w:rsid w:val="00E35895"/>
    <w:rsid w:val="00E4268E"/>
    <w:rsid w:val="00E676AA"/>
    <w:rsid w:val="00E764AC"/>
    <w:rsid w:val="00E81631"/>
    <w:rsid w:val="00E81BB9"/>
    <w:rsid w:val="00E90FD2"/>
    <w:rsid w:val="00E961F9"/>
    <w:rsid w:val="00EA2461"/>
    <w:rsid w:val="00EA4AE0"/>
    <w:rsid w:val="00EC35CB"/>
    <w:rsid w:val="00ED0F94"/>
    <w:rsid w:val="00ED3F0B"/>
    <w:rsid w:val="00ED6DB1"/>
    <w:rsid w:val="00EE3A5A"/>
    <w:rsid w:val="00F013C8"/>
    <w:rsid w:val="00F223BA"/>
    <w:rsid w:val="00F3394E"/>
    <w:rsid w:val="00F64763"/>
    <w:rsid w:val="00F74CAD"/>
    <w:rsid w:val="00F845FF"/>
    <w:rsid w:val="00FA2D00"/>
    <w:rsid w:val="00FA6D56"/>
    <w:rsid w:val="00FB30B2"/>
    <w:rsid w:val="00FC3023"/>
    <w:rsid w:val="00FD4CFF"/>
    <w:rsid w:val="00FE46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24A"/>
  </w:style>
  <w:style w:type="paragraph" w:styleId="Heading3">
    <w:name w:val="heading 3"/>
    <w:basedOn w:val="Normal"/>
    <w:next w:val="Normal"/>
    <w:link w:val="Heading3Char"/>
    <w:semiHidden/>
    <w:unhideWhenUsed/>
    <w:qFormat/>
    <w:rsid w:val="00663C2F"/>
    <w:pPr>
      <w:keepNext/>
      <w:spacing w:before="240" w:after="60" w:line="240" w:lineRule="auto"/>
      <w:outlineLvl w:val="2"/>
    </w:pPr>
    <w:rPr>
      <w:rFonts w:ascii="Cambria" w:eastAsia="Times New Roman" w:hAnsi="Cambria" w:cs="Times New Roman"/>
      <w:b/>
      <w:bCs/>
      <w:sz w:val="26"/>
      <w:szCs w:val="2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663C2F"/>
    <w:rPr>
      <w:rFonts w:ascii="Cambria" w:eastAsia="Times New Roman" w:hAnsi="Cambria" w:cs="Times New Roman"/>
      <w:b/>
      <w:bCs/>
      <w:sz w:val="26"/>
      <w:szCs w:val="26"/>
      <w:lang w:val="en-GB" w:eastAsia="en-GB"/>
    </w:rPr>
  </w:style>
  <w:style w:type="table" w:styleId="TableGrid">
    <w:name w:val="Table Grid"/>
    <w:basedOn w:val="TableNormal"/>
    <w:uiPriority w:val="59"/>
    <w:rsid w:val="00CC52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C524A"/>
    <w:pPr>
      <w:ind w:left="720"/>
      <w:contextualSpacing/>
    </w:pPr>
    <w:rPr>
      <w:rFonts w:ascii="Calibri" w:eastAsia="Calibri" w:hAnsi="Calibri" w:cs="Times New Roman"/>
      <w:lang w:val="id-ID"/>
    </w:rPr>
  </w:style>
  <w:style w:type="paragraph" w:styleId="BodyText">
    <w:name w:val="Body Text"/>
    <w:basedOn w:val="Normal"/>
    <w:link w:val="BodyTextChar"/>
    <w:uiPriority w:val="1"/>
    <w:qFormat/>
    <w:rsid w:val="00BD6130"/>
    <w:pPr>
      <w:widowControl w:val="0"/>
      <w:autoSpaceDE w:val="0"/>
      <w:autoSpaceDN w:val="0"/>
      <w:spacing w:after="0" w:line="240" w:lineRule="auto"/>
    </w:pPr>
    <w:rPr>
      <w:rFonts w:ascii="Bookman Old Style" w:eastAsia="Bookman Old Style" w:hAnsi="Bookman Old Style" w:cs="Bookman Old Style"/>
    </w:rPr>
  </w:style>
  <w:style w:type="character" w:customStyle="1" w:styleId="BodyTextChar">
    <w:name w:val="Body Text Char"/>
    <w:basedOn w:val="DefaultParagraphFont"/>
    <w:link w:val="BodyText"/>
    <w:uiPriority w:val="1"/>
    <w:qFormat/>
    <w:rsid w:val="00BD6130"/>
    <w:rPr>
      <w:rFonts w:ascii="Bookman Old Style" w:eastAsia="Bookman Old Style" w:hAnsi="Bookman Old Style" w:cs="Bookman Old Style"/>
    </w:rPr>
  </w:style>
  <w:style w:type="paragraph" w:customStyle="1" w:styleId="ListParagraph1">
    <w:name w:val="List Paragraph1"/>
    <w:basedOn w:val="Normal"/>
    <w:uiPriority w:val="1"/>
    <w:qFormat/>
    <w:rsid w:val="00BD6130"/>
    <w:pPr>
      <w:widowControl w:val="0"/>
      <w:autoSpaceDE w:val="0"/>
      <w:autoSpaceDN w:val="0"/>
      <w:spacing w:before="42" w:after="0" w:line="240" w:lineRule="auto"/>
      <w:ind w:left="1900" w:hanging="360"/>
    </w:pPr>
    <w:rPr>
      <w:rFonts w:ascii="Bookman Old Style" w:eastAsia="Bookman Old Style" w:hAnsi="Bookman Old Style" w:cs="Bookman Old Style"/>
    </w:rPr>
  </w:style>
</w:styles>
</file>

<file path=word/webSettings.xml><?xml version="1.0" encoding="utf-8"?>
<w:webSettings xmlns:r="http://schemas.openxmlformats.org/officeDocument/2006/relationships" xmlns:w="http://schemas.openxmlformats.org/wordprocessingml/2006/main">
  <w:divs>
    <w:div w:id="68119531">
      <w:bodyDiv w:val="1"/>
      <w:marLeft w:val="0"/>
      <w:marRight w:val="0"/>
      <w:marTop w:val="0"/>
      <w:marBottom w:val="0"/>
      <w:divBdr>
        <w:top w:val="none" w:sz="0" w:space="0" w:color="auto"/>
        <w:left w:val="none" w:sz="0" w:space="0" w:color="auto"/>
        <w:bottom w:val="none" w:sz="0" w:space="0" w:color="auto"/>
        <w:right w:val="none" w:sz="0" w:space="0" w:color="auto"/>
      </w:divBdr>
    </w:div>
    <w:div w:id="784738859">
      <w:bodyDiv w:val="1"/>
      <w:marLeft w:val="0"/>
      <w:marRight w:val="0"/>
      <w:marTop w:val="0"/>
      <w:marBottom w:val="0"/>
      <w:divBdr>
        <w:top w:val="none" w:sz="0" w:space="0" w:color="auto"/>
        <w:left w:val="none" w:sz="0" w:space="0" w:color="auto"/>
        <w:bottom w:val="none" w:sz="0" w:space="0" w:color="auto"/>
        <w:right w:val="none" w:sz="0" w:space="0" w:color="auto"/>
      </w:divBdr>
    </w:div>
    <w:div w:id="876819719">
      <w:bodyDiv w:val="1"/>
      <w:marLeft w:val="0"/>
      <w:marRight w:val="0"/>
      <w:marTop w:val="0"/>
      <w:marBottom w:val="0"/>
      <w:divBdr>
        <w:top w:val="none" w:sz="0" w:space="0" w:color="auto"/>
        <w:left w:val="none" w:sz="0" w:space="0" w:color="auto"/>
        <w:bottom w:val="none" w:sz="0" w:space="0" w:color="auto"/>
        <w:right w:val="none" w:sz="0" w:space="0" w:color="auto"/>
      </w:divBdr>
    </w:div>
    <w:div w:id="939489354">
      <w:bodyDiv w:val="1"/>
      <w:marLeft w:val="0"/>
      <w:marRight w:val="0"/>
      <w:marTop w:val="0"/>
      <w:marBottom w:val="0"/>
      <w:divBdr>
        <w:top w:val="none" w:sz="0" w:space="0" w:color="auto"/>
        <w:left w:val="none" w:sz="0" w:space="0" w:color="auto"/>
        <w:bottom w:val="none" w:sz="0" w:space="0" w:color="auto"/>
        <w:right w:val="none" w:sz="0" w:space="0" w:color="auto"/>
      </w:divBdr>
    </w:div>
    <w:div w:id="952631923">
      <w:bodyDiv w:val="1"/>
      <w:marLeft w:val="0"/>
      <w:marRight w:val="0"/>
      <w:marTop w:val="0"/>
      <w:marBottom w:val="0"/>
      <w:divBdr>
        <w:top w:val="none" w:sz="0" w:space="0" w:color="auto"/>
        <w:left w:val="none" w:sz="0" w:space="0" w:color="auto"/>
        <w:bottom w:val="none" w:sz="0" w:space="0" w:color="auto"/>
        <w:right w:val="none" w:sz="0" w:space="0" w:color="auto"/>
      </w:divBdr>
    </w:div>
    <w:div w:id="1206260681">
      <w:bodyDiv w:val="1"/>
      <w:marLeft w:val="0"/>
      <w:marRight w:val="0"/>
      <w:marTop w:val="0"/>
      <w:marBottom w:val="0"/>
      <w:divBdr>
        <w:top w:val="none" w:sz="0" w:space="0" w:color="auto"/>
        <w:left w:val="none" w:sz="0" w:space="0" w:color="auto"/>
        <w:bottom w:val="none" w:sz="0" w:space="0" w:color="auto"/>
        <w:right w:val="none" w:sz="0" w:space="0" w:color="auto"/>
      </w:divBdr>
    </w:div>
    <w:div w:id="1317493877">
      <w:bodyDiv w:val="1"/>
      <w:marLeft w:val="0"/>
      <w:marRight w:val="0"/>
      <w:marTop w:val="0"/>
      <w:marBottom w:val="0"/>
      <w:divBdr>
        <w:top w:val="none" w:sz="0" w:space="0" w:color="auto"/>
        <w:left w:val="none" w:sz="0" w:space="0" w:color="auto"/>
        <w:bottom w:val="none" w:sz="0" w:space="0" w:color="auto"/>
        <w:right w:val="none" w:sz="0" w:space="0" w:color="auto"/>
      </w:divBdr>
    </w:div>
    <w:div w:id="1578518288">
      <w:bodyDiv w:val="1"/>
      <w:marLeft w:val="0"/>
      <w:marRight w:val="0"/>
      <w:marTop w:val="0"/>
      <w:marBottom w:val="0"/>
      <w:divBdr>
        <w:top w:val="none" w:sz="0" w:space="0" w:color="auto"/>
        <w:left w:val="none" w:sz="0" w:space="0" w:color="auto"/>
        <w:bottom w:val="none" w:sz="0" w:space="0" w:color="auto"/>
        <w:right w:val="none" w:sz="0" w:space="0" w:color="auto"/>
      </w:divBdr>
    </w:div>
    <w:div w:id="1940987068">
      <w:bodyDiv w:val="1"/>
      <w:marLeft w:val="0"/>
      <w:marRight w:val="0"/>
      <w:marTop w:val="0"/>
      <w:marBottom w:val="0"/>
      <w:divBdr>
        <w:top w:val="none" w:sz="0" w:space="0" w:color="auto"/>
        <w:left w:val="none" w:sz="0" w:space="0" w:color="auto"/>
        <w:bottom w:val="none" w:sz="0" w:space="0" w:color="auto"/>
        <w:right w:val="none" w:sz="0" w:space="0" w:color="auto"/>
      </w:divBdr>
    </w:div>
    <w:div w:id="2016609129">
      <w:bodyDiv w:val="1"/>
      <w:marLeft w:val="0"/>
      <w:marRight w:val="0"/>
      <w:marTop w:val="0"/>
      <w:marBottom w:val="0"/>
      <w:divBdr>
        <w:top w:val="none" w:sz="0" w:space="0" w:color="auto"/>
        <w:left w:val="none" w:sz="0" w:space="0" w:color="auto"/>
        <w:bottom w:val="none" w:sz="0" w:space="0" w:color="auto"/>
        <w:right w:val="none" w:sz="0" w:space="0" w:color="auto"/>
      </w:divBdr>
    </w:div>
    <w:div w:id="211374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6733D-3A59-4268-B1FB-564C24C6D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3667</TotalTime>
  <Pages>79</Pages>
  <Words>25061</Words>
  <Characters>142848</Characters>
  <Application>Microsoft Office Word</Application>
  <DocSecurity>0</DocSecurity>
  <Lines>1190</Lines>
  <Paragraphs>335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42</cp:revision>
  <dcterms:created xsi:type="dcterms:W3CDTF">2023-01-20T04:14:00Z</dcterms:created>
  <dcterms:modified xsi:type="dcterms:W3CDTF">2023-06-12T04:16:00Z</dcterms:modified>
</cp:coreProperties>
</file>